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C126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F8E69F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6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3F7975D9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D0D561A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6B3F581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63B5DCE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539491B7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4A54440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6944AD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1270nm/1330nm Laser</w:t>
                            </w:r>
                          </w:p>
                          <w:p w14:paraId="541815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272A3C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3E5079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2012EEC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2FB158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51FFA8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233DD4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655861A2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page;mso-height-relative:page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D0D561A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6B3F581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63B5DCE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539491B7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4A54440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6944AD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1270nm/1330nm Laser</w:t>
                      </w:r>
                    </w:p>
                    <w:p w14:paraId="541815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272A3C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3E5079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2012EEC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2FB158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51FFA8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233DD4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655861A2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D8E014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page;mso-height-relative:page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6D8E014"/>
                  </w:txbxContent>
                </v:textbox>
              </v:shape>
            </w:pict>
          </mc:Fallback>
        </mc:AlternateContent>
      </w:r>
    </w:p>
    <w:p w14:paraId="4C4630B4">
      <w:pPr>
        <w:spacing w:line="360" w:lineRule="auto"/>
        <w:ind w:firstLine="120" w:firstLineChars="50"/>
        <w:rPr>
          <w:rFonts w:hint="eastAsia" w:ascii="Arial" w:hAnsi="Arial" w:cs="Arial"/>
        </w:rPr>
      </w:pPr>
    </w:p>
    <w:p w14:paraId="207257DF">
      <w:pPr>
        <w:ind w:firstLine="120" w:firstLineChars="50"/>
        <w:rPr>
          <w:rFonts w:hint="eastAsia" w:ascii="Arial" w:hAnsi="Arial" w:cs="Arial"/>
        </w:rPr>
      </w:pPr>
    </w:p>
    <w:p w14:paraId="7D5CCF66">
      <w:pPr>
        <w:ind w:firstLine="120" w:firstLineChars="50"/>
        <w:rPr>
          <w:rFonts w:hint="eastAsia" w:ascii="Arial" w:hAnsi="Arial" w:cs="Arial"/>
        </w:rPr>
      </w:pPr>
      <w:r>
        <w:rPr>
          <w:rFonts w:hint="eastAsia"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6AA2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451865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05EB71D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18F8DB7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0CB0AB4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page;mso-height-relative:page;" fillcolor="#FFFFFF" filled="t" stroked="f" coordsize="21600,21600" o:gfxdata="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bNEDtkAAAALAQAADwAAAAAAAAABACAAAAAiAAAAZHJz&#10;L2Rvd25yZXYueG1sUEsBAhQAFAAAAAgAh07iQF0P003KAQAAhwMAAA4AAAAAAAAAAQAgAAAAKAEA&#10;AGRycy9lMm9Eb2MueG1sUEsFBgAAAAAGAAYAWQEAAG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7A6AA2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451865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05EB71D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18F8DB7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0CB0AB4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302DAA84">
      <w:pPr>
        <w:ind w:firstLine="120" w:firstLineChars="50"/>
        <w:rPr>
          <w:rFonts w:hint="eastAsia" w:ascii="Arial" w:hAnsi="Arial" w:cs="Arial"/>
        </w:rPr>
      </w:pPr>
    </w:p>
    <w:p w14:paraId="1F43A4E9">
      <w:pPr>
        <w:ind w:firstLine="120" w:firstLineChars="50"/>
        <w:rPr>
          <w:rFonts w:hint="eastAsia" w:ascii="Arial" w:hAnsi="Arial" w:cs="Arial"/>
        </w:rPr>
      </w:pPr>
    </w:p>
    <w:p w14:paraId="741510F8">
      <w:pPr>
        <w:ind w:firstLine="120" w:firstLineChars="50"/>
        <w:rPr>
          <w:rFonts w:hint="eastAsia" w:ascii="Arial" w:hAnsi="Arial" w:cs="Arial"/>
        </w:rPr>
      </w:pPr>
    </w:p>
    <w:p w14:paraId="267C21F6">
      <w:pPr>
        <w:ind w:firstLine="120" w:firstLineChars="50"/>
        <w:rPr>
          <w:rFonts w:hint="eastAsia" w:ascii="Arial" w:hAnsi="Arial" w:cs="Arial"/>
        </w:rPr>
      </w:pPr>
    </w:p>
    <w:p w14:paraId="782ABD35">
      <w:pPr>
        <w:ind w:firstLine="120" w:firstLineChars="50"/>
        <w:rPr>
          <w:rFonts w:hint="eastAsia" w:ascii="Arial" w:hAnsi="Arial" w:cs="Arial"/>
        </w:rPr>
      </w:pPr>
    </w:p>
    <w:p w14:paraId="1572596D">
      <w:pPr>
        <w:ind w:firstLine="120" w:firstLineChars="50"/>
        <w:rPr>
          <w:rFonts w:hint="eastAsia" w:ascii="Arial" w:hAnsi="Arial" w:cs="Arial"/>
        </w:rPr>
      </w:pPr>
    </w:p>
    <w:p w14:paraId="713B5BCB">
      <w:pPr>
        <w:ind w:firstLine="120" w:firstLineChars="50"/>
        <w:rPr>
          <w:rFonts w:hint="eastAsia" w:ascii="Arial" w:hAnsi="Arial" w:cs="Arial"/>
        </w:rPr>
      </w:pPr>
    </w:p>
    <w:p w14:paraId="73269751">
      <w:pPr>
        <w:ind w:firstLine="120" w:firstLineChars="50"/>
        <w:rPr>
          <w:rFonts w:hint="eastAsia" w:ascii="Arial" w:hAnsi="Arial" w:cs="Arial"/>
        </w:rPr>
      </w:pPr>
    </w:p>
    <w:p w14:paraId="1CF15CA0">
      <w:pPr>
        <w:ind w:firstLine="120" w:firstLineChars="50"/>
        <w:rPr>
          <w:rFonts w:hint="eastAsia" w:ascii="Arial" w:hAnsi="Arial" w:cs="Arial"/>
        </w:rPr>
      </w:pPr>
    </w:p>
    <w:p w14:paraId="543EA32F">
      <w:pPr>
        <w:rPr>
          <w:rFonts w:hint="eastAsia" w:ascii="Arial" w:hAnsi="Arial" w:cs="Arial"/>
        </w:rPr>
      </w:pPr>
    </w:p>
    <w:p w14:paraId="132F152E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6</w:t>
      </w:r>
      <w:r>
        <w:rPr>
          <w:rFonts w:hint="eastAsia" w:ascii="Arial" w:hAnsi="Arial" w:cs="Arial"/>
        </w:rPr>
        <w:t>0</w:t>
      </w:r>
      <w:r>
        <w:rPr>
          <w:rFonts w:ascii="Arial" w:hAnsi="Arial" w:cs="Arial"/>
        </w:rPr>
        <w:t>Km.</w:t>
      </w:r>
    </w:p>
    <w:p w14:paraId="10383396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 into serial optical data compliant with the IEEE 802.3ae standard. The receiver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</w:rPr>
        <w:t>.</w:t>
      </w:r>
    </w:p>
    <w:p w14:paraId="5716DEF0">
      <w:pPr>
        <w:ind w:firstLine="120" w:firstLineChars="50"/>
        <w:rPr>
          <w:rFonts w:hint="eastAsia" w:ascii="Arial" w:hAnsi="Arial" w:cs="Arial"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1FFF91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24A62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AF25E8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A203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1CCEB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48FF5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02D2165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582E80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5D5DBD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39C75DE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F56F9D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5A09FD3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2B90398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76ECC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2B26209C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2FB3B44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57643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30BB93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0E130CE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-A-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L-23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229EE8B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30CF7537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2EF6FF1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1270nm/ 1330nm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3560D2C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0D53DF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0121B29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2DA8AEB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500B84A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14B131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3FD29B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07A33E82">
      <w:pPr>
        <w:pStyle w:val="17"/>
        <w:jc w:val="left"/>
      </w:pPr>
    </w:p>
    <w:p w14:paraId="5C8BF8D2">
      <w:pPr>
        <w:pStyle w:val="17"/>
        <w:jc w:val="left"/>
      </w:pPr>
    </w:p>
    <w:p w14:paraId="24F27192">
      <w:pPr>
        <w:pStyle w:val="17"/>
        <w:jc w:val="left"/>
      </w:pPr>
    </w:p>
    <w:p w14:paraId="4E4C78BD">
      <w:pPr>
        <w:pStyle w:val="17"/>
        <w:jc w:val="left"/>
      </w:pPr>
    </w:p>
    <w:p w14:paraId="7E88FEC8">
      <w:pPr>
        <w:pStyle w:val="17"/>
        <w:jc w:val="left"/>
      </w:pPr>
      <w:r>
        <w:t>Pin function definitions</w:t>
      </w:r>
    </w:p>
    <w:p w14:paraId="42437CA2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192B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574A00D5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7409C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DE64FA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0B6A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FCEC72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27CCCC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24F5C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8FC0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4484CC9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9BB7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60B2B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88A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6AE3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62BD1F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2F75FA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EB0EE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3F2BFE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5F69F34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1E20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36C922A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7B367C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5B97C04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2C7469C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2DBA824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0ED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5000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5BBDB92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E512E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9454C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396F73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C4721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2CBDD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505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5F936AA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22483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58524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C52D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9C483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0C3C65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8BADA5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67443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19F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73E9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6AEDDF1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0377D0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0DD05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61BD5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F2A32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25E4C5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8646B5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B51F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AA69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72A80B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11BC5D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0A5A13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D3B06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4B6155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44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05BFB38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0F6BEB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4B36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6F62D7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4CDC42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00448F1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7AA430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0169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63" w:type="dxa"/>
            <w:noWrap w:val="0"/>
            <w:vAlign w:val="top"/>
          </w:tcPr>
          <w:p w14:paraId="411B660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2FC317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1C64B3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21A76C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4498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63" w:type="dxa"/>
            <w:noWrap w:val="0"/>
            <w:vAlign w:val="top"/>
          </w:tcPr>
          <w:p w14:paraId="71A337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378F0E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28773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74EEBC6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22D7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63" w:type="dxa"/>
            <w:noWrap w:val="0"/>
            <w:vAlign w:val="top"/>
          </w:tcPr>
          <w:p w14:paraId="1AE51C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3CBCBAF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5506A2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AEC01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7C5F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3" w:type="dxa"/>
            <w:noWrap w:val="0"/>
            <w:vAlign w:val="top"/>
          </w:tcPr>
          <w:p w14:paraId="1D2EAD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46D8E9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7C0172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411B589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697D7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A483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25DE827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A26BC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399A29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77FBD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F4FDE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43B0D71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6A7B4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CC41D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20466D30">
      <w:pPr>
        <w:ind w:firstLine="120" w:firstLineChars="50"/>
        <w:rPr>
          <w:rFonts w:hint="eastAsia" w:ascii="Arial" w:hAnsi="Arial" w:cs="Arial"/>
        </w:rPr>
      </w:pPr>
    </w:p>
    <w:p w14:paraId="42C885E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11F8C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41802A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2B9ABCB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29F56D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75CC2A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550CDB5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AA10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723DE68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2923E9E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65636CF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3451F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4B5592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52FFB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22D038D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3544BF1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654B959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12EF4C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D12BD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4BD0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3F1431F5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600EEE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0DE9536A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1D7C67B3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32492BB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66D9D901">
      <w:pPr>
        <w:rPr>
          <w:rFonts w:hint="eastAsia"/>
        </w:rPr>
      </w:pPr>
    </w:p>
    <w:p w14:paraId="40998800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160CB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318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D5F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C39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E7C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A878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BC1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A1F4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1BEC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BC88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89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B8E3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A54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B3331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134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8CC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46900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D52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07F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6E6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2F2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C62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D56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FA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3E79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A69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F88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8485C0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7873F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27DE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F474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55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357153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4A7391E0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03669BD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39928904"/>
    <w:p w14:paraId="4D218192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DC1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66ADC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7267AD3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32B0F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4DBA3A9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47272EA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580B34C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54FF0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14BB8CA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64B7C72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5CD0DE0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3E78299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5C450A4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876611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74E7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7807FD2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2FABACE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1F799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53BB7327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62C9253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2C67515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4F1DE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952D30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1BAB6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7D2FE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5648DF4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81777B2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914B38D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4676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6AF545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C953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3DD41F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6E892B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2868CC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0DE171E0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351EA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920" w:type="dxa"/>
            <w:noWrap w:val="0"/>
            <w:vAlign w:val="top"/>
          </w:tcPr>
          <w:p w14:paraId="29649527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550B019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20418F9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47C65AE1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F646832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DECED46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2894EE93">
      <w:pPr>
        <w:ind w:firstLine="120" w:firstLineChars="50"/>
        <w:rPr>
          <w:rFonts w:hint="eastAsia" w:ascii="Arial" w:hAnsi="Arial" w:cs="Arial"/>
        </w:rPr>
      </w:pPr>
    </w:p>
    <w:p w14:paraId="76695C8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27F7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610" w:type="dxa"/>
            <w:noWrap w:val="0"/>
            <w:vAlign w:val="top"/>
          </w:tcPr>
          <w:p w14:paraId="26029C53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52E0321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3C0E553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5DFD1F9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4B4B67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37DC9E6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F836AEB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0D49E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35CA23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619D16B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7BEB26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297F52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1A3A2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9B11B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9D20662">
            <w:pPr>
              <w:jc w:val="center"/>
              <w:rPr>
                <w:szCs w:val="18"/>
              </w:rPr>
            </w:pPr>
          </w:p>
        </w:tc>
      </w:tr>
      <w:tr w14:paraId="5A8C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AAD8D46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21D86D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0B564AC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296AE06E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67D66E2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DC5B813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FC238D9">
            <w:pPr>
              <w:jc w:val="center"/>
              <w:rPr>
                <w:szCs w:val="18"/>
              </w:rPr>
            </w:pPr>
          </w:p>
        </w:tc>
      </w:tr>
      <w:tr w14:paraId="7FF8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AFCF84C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6E0F1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BC2E79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0C98F8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5E8E3ED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75CA0DC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209D2B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1399447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21767672">
            <w:pPr>
              <w:jc w:val="center"/>
              <w:rPr>
                <w:szCs w:val="18"/>
              </w:rPr>
            </w:pPr>
          </w:p>
        </w:tc>
      </w:tr>
      <w:tr w14:paraId="190CC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799F50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BA2277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656B68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8D9AC9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0F97F2B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1821961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4443849">
            <w:pPr>
              <w:jc w:val="center"/>
              <w:rPr>
                <w:szCs w:val="18"/>
              </w:rPr>
            </w:pPr>
          </w:p>
        </w:tc>
      </w:tr>
      <w:tr w14:paraId="1D83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99CA86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6520F3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F07B53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2C970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3D93A3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1FB03A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5A85BB2">
            <w:pPr>
              <w:jc w:val="center"/>
              <w:rPr>
                <w:szCs w:val="18"/>
              </w:rPr>
            </w:pPr>
          </w:p>
        </w:tc>
      </w:tr>
      <w:tr w14:paraId="3B76D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51656E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77142C6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67F7A09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A22324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217A5D4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7BAD6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07C1F8E0">
            <w:pPr>
              <w:jc w:val="center"/>
              <w:rPr>
                <w:szCs w:val="18"/>
              </w:rPr>
            </w:pPr>
          </w:p>
        </w:tc>
      </w:tr>
      <w:tr w14:paraId="1534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2DCA0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DC7AC2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36E63FA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1C966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718DB07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24FE4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C559109">
            <w:pPr>
              <w:jc w:val="center"/>
              <w:rPr>
                <w:szCs w:val="18"/>
              </w:rPr>
            </w:pPr>
          </w:p>
        </w:tc>
      </w:tr>
      <w:tr w14:paraId="2EEA1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EA4BFE7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5A950A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74BE291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10BB6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DCA54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CC00B9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3B166B86">
            <w:pPr>
              <w:jc w:val="center"/>
              <w:rPr>
                <w:szCs w:val="18"/>
              </w:rPr>
            </w:pPr>
          </w:p>
        </w:tc>
      </w:tr>
      <w:tr w14:paraId="4D7B6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2F8B714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56AF0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99F252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2701318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234637B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3153B14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B4EBEE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50F2B46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307DE85A">
            <w:pPr>
              <w:jc w:val="center"/>
              <w:rPr>
                <w:szCs w:val="18"/>
              </w:rPr>
            </w:pPr>
          </w:p>
        </w:tc>
      </w:tr>
      <w:tr w14:paraId="4864C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E8902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559834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35853A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2DBF08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2C714C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28D779B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F3ECD34">
            <w:pPr>
              <w:jc w:val="center"/>
              <w:rPr>
                <w:szCs w:val="18"/>
              </w:rPr>
            </w:pPr>
          </w:p>
        </w:tc>
      </w:tr>
      <w:tr w14:paraId="3EEB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40B74F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5466B58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3A0A0FE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4A1E9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398672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04CE068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38ECA8DC">
            <w:pPr>
              <w:jc w:val="center"/>
              <w:rPr>
                <w:szCs w:val="18"/>
              </w:rPr>
            </w:pPr>
          </w:p>
        </w:tc>
      </w:tr>
      <w:tr w14:paraId="745A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0A28A3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071D90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6E69356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78A84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252C418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567530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AD3F9AB">
            <w:pPr>
              <w:jc w:val="center"/>
              <w:rPr>
                <w:szCs w:val="18"/>
              </w:rPr>
            </w:pPr>
          </w:p>
        </w:tc>
      </w:tr>
      <w:tr w14:paraId="1A779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D3516A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079E00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8E98C6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429ED9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6584464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E8CE2C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6F8B1D41">
            <w:pPr>
              <w:jc w:val="center"/>
              <w:rPr>
                <w:szCs w:val="18"/>
              </w:rPr>
            </w:pPr>
          </w:p>
        </w:tc>
      </w:tr>
    </w:tbl>
    <w:p w14:paraId="4236DC1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1B78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8EDE6A6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4DD8A3E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F59277D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7F58A5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C157BA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3289E6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E4A651F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6719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99761D4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F39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14812A36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70C20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66B85F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12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22BEF0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49E91E9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58ED7C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A9ACE0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AC5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AB196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7C2550A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97175F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1320</w:t>
            </w:r>
          </w:p>
        </w:tc>
        <w:tc>
          <w:tcPr>
            <w:tcW w:w="992" w:type="dxa"/>
            <w:noWrap w:val="0"/>
            <w:vAlign w:val="center"/>
          </w:tcPr>
          <w:p w14:paraId="25910C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05B50CE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1340</w:t>
            </w:r>
          </w:p>
        </w:tc>
        <w:tc>
          <w:tcPr>
            <w:tcW w:w="992" w:type="dxa"/>
            <w:noWrap w:val="0"/>
            <w:vAlign w:val="center"/>
          </w:tcPr>
          <w:p w14:paraId="4170883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BC1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2C30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94641E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5F4DFDE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43EA9B4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4E7A87C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1B68B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2" w:type="dxa"/>
            <w:noWrap w:val="0"/>
            <w:vAlign w:val="center"/>
          </w:tcPr>
          <w:p w14:paraId="4A9D8DE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2B6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C2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0B71C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7E01C8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096BDEE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A950D4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0B55C9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E806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9B76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384F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0ED4F3F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9A087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026F47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306A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7D0ECF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536DD7C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5EEE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C3D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DF1713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21CADA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11A7E7E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15384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EABA6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1DBDDF95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67C2C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2802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F32388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20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52036EE9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ED42A6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ABE724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1320</w:t>
            </w:r>
          </w:p>
        </w:tc>
        <w:tc>
          <w:tcPr>
            <w:tcW w:w="992" w:type="dxa"/>
            <w:noWrap w:val="0"/>
            <w:vAlign w:val="center"/>
          </w:tcPr>
          <w:p w14:paraId="3605C1F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5180C26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1340</w:t>
            </w:r>
          </w:p>
        </w:tc>
        <w:tc>
          <w:tcPr>
            <w:tcW w:w="992" w:type="dxa"/>
            <w:noWrap w:val="0"/>
            <w:vAlign w:val="center"/>
          </w:tcPr>
          <w:p w14:paraId="1369537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76FB8F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07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53450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6EE9A1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8488FC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12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4224B43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7F9D1CE5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45250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6C1F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0C1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9FA62F6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66C8A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7963FF6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65972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A53BAA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992" w:type="dxa"/>
            <w:noWrap w:val="0"/>
            <w:vAlign w:val="center"/>
          </w:tcPr>
          <w:p w14:paraId="7173904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1B49B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B1A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4EBFFC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9E22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10D2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0DF19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93FA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F6971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1F60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98B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F5EAD0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4E85F4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F7BC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AA7A6E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50755C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99EEF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A90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04B3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8B386E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7CAB4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2707F7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40E4A8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4145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92CDA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5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4253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613C3AA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1A503D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67D8EC9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2E8F0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6ED0C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0485AC5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B1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1C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4395578B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23EC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2928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2F51E8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8816A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313E6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9C5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59C230F5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03E8087A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296913BB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610961A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51E9F378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A9DB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7C592EB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50635527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099F19F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160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7727005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3D2D70BB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44B7CC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4CCB1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61F5B9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46931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1F404EA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296AA9D4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3E5BBDA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UniversLTSt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3E38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B96CC8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BF5310D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1B6081C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D61D2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55A26B7"/>
    <w:rsid w:val="0654406E"/>
    <w:rsid w:val="06774C09"/>
    <w:rsid w:val="089B733E"/>
    <w:rsid w:val="093335C5"/>
    <w:rsid w:val="094315A6"/>
    <w:rsid w:val="0A146430"/>
    <w:rsid w:val="0B2B659E"/>
    <w:rsid w:val="0B536E85"/>
    <w:rsid w:val="0BE54C9E"/>
    <w:rsid w:val="108A2269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FE96655"/>
    <w:rsid w:val="35021690"/>
    <w:rsid w:val="35E06D01"/>
    <w:rsid w:val="37636D89"/>
    <w:rsid w:val="39135D7A"/>
    <w:rsid w:val="393004E5"/>
    <w:rsid w:val="3FAA5EE2"/>
    <w:rsid w:val="42F246C4"/>
    <w:rsid w:val="431042A6"/>
    <w:rsid w:val="44095AB8"/>
    <w:rsid w:val="44370B67"/>
    <w:rsid w:val="47A07BBB"/>
    <w:rsid w:val="47AF33F3"/>
    <w:rsid w:val="4AB44423"/>
    <w:rsid w:val="4C1D6F0C"/>
    <w:rsid w:val="4C8A31B1"/>
    <w:rsid w:val="4D331F40"/>
    <w:rsid w:val="503D01B6"/>
    <w:rsid w:val="52E36D55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160E91"/>
    <w:rsid w:val="745020F8"/>
    <w:rsid w:val="75D734B1"/>
    <w:rsid w:val="78C679B3"/>
    <w:rsid w:val="7929613A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qFormat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qFormat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uiPriority w:val="9"/>
    <w:rPr>
      <w:b/>
      <w:bCs/>
    </w:rPr>
  </w:style>
  <w:style w:type="character" w:customStyle="1" w:styleId="30">
    <w:name w:val="标题 7 Char"/>
    <w:basedOn w:val="20"/>
    <w:link w:val="8"/>
    <w:semiHidden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qFormat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qFormat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uiPriority w:val="0"/>
  </w:style>
  <w:style w:type="character" w:customStyle="1" w:styleId="40">
    <w:name w:val="特性与应用 Char"/>
    <w:basedOn w:val="20"/>
    <w:link w:val="41"/>
    <w:qFormat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customStyle="1" w:styleId="42">
    <w:name w:val="_Style 41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qFormat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customStyle="1" w:styleId="47">
    <w:name w:val="_Style 46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customStyle="1" w:styleId="50">
    <w:name w:val="_Style 49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customStyle="1" w:styleId="53">
    <w:name w:val="_Style 52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54">
    <w:name w:val="_Style 53"/>
    <w:basedOn w:val="20"/>
    <w:qFormat/>
    <w:uiPriority w:val="31"/>
    <w:rPr>
      <w:sz w:val="24"/>
      <w:szCs w:val="24"/>
      <w:u w:val="single"/>
    </w:rPr>
  </w:style>
  <w:style w:type="paragraph" w:customStyle="1" w:styleId="55">
    <w:name w:val="_Style 54"/>
    <w:basedOn w:val="2"/>
    <w:next w:val="1"/>
    <w:qFormat/>
    <w:uiPriority w:val="39"/>
    <w:pPr>
      <w:outlineLvl w:val="9"/>
    </w:pPr>
  </w:style>
  <w:style w:type="paragraph" w:customStyle="1" w:styleId="56">
    <w:name w:val="Default"/>
    <w:uiPriority w:val="0"/>
    <w:pPr>
      <w:widowControl w:val="0"/>
      <w:autoSpaceDE w:val="0"/>
      <w:autoSpaceDN w:val="0"/>
      <w:adjustRightInd w:val="0"/>
    </w:pPr>
    <w:rPr>
      <w:rFonts w:ascii="Verdana" w:hAnsi="Verdana" w:eastAsia="宋体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uiPriority w:val="99"/>
    <w:pPr>
      <w:jc w:val="both"/>
    </w:pPr>
    <w:rPr>
      <w:rFonts w:ascii="Verdana" w:hAnsi="Verdana" w:eastAsia="Verdana"/>
      <w:sz w:val="14"/>
      <w:szCs w:val="20"/>
    </w:rPr>
    <w:tblPr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/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/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606</Words>
  <Characters>3079</Characters>
  <Lines>50</Lines>
  <Paragraphs>14</Paragraphs>
  <TotalTime>10</TotalTime>
  <ScaleCrop>false</ScaleCrop>
  <LinksUpToDate>false</LinksUpToDate>
  <CharactersWithSpaces>3520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2026-08-25T02:18:46Z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85F71877A9DD41548289C5E8103516B2_13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