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39D1B">
      <w:pPr>
        <w:tabs>
          <w:tab w:val="center" w:pos="4593"/>
        </w:tabs>
        <w:autoSpaceDE w:val="0"/>
        <w:autoSpaceDN w:val="0"/>
        <w:spacing w:line="360" w:lineRule="auto"/>
        <w:jc w:val="center"/>
        <w:rPr>
          <w:rFonts w:ascii="Calibri" w:hAnsi="Calibri" w:eastAsia="Calibri" w:cs="Calibri"/>
          <w:b/>
          <w:kern w:val="0"/>
          <w:sz w:val="40"/>
          <w:szCs w:val="40"/>
        </w:rPr>
      </w:pPr>
      <w:r>
        <w:rPr>
          <w:rFonts w:ascii="Times New Roman" w:hAnsi="Times New Roman" w:eastAsia="Calibri" w:cs="Calibri"/>
          <w:b/>
          <w:bCs/>
          <w:kern w:val="0"/>
          <w:sz w:val="28"/>
          <w:szCs w:val="28"/>
        </w:rPr>
        <w:t>Produ</w:t>
      </w:r>
      <w:r>
        <w:rPr>
          <w:rFonts w:hint="eastAsia" w:ascii="Times New Roman" w:hAnsi="Times New Roman" w:eastAsia="Calibri" w:cs="Calibri"/>
          <w:b/>
          <w:bCs/>
          <w:kern w:val="0"/>
          <w:sz w:val="28"/>
          <w:szCs w:val="28"/>
        </w:rPr>
        <w:t>ct Specification</w:t>
      </w:r>
    </w:p>
    <w:p w14:paraId="591F1336">
      <w:pPr>
        <w:tabs>
          <w:tab w:val="left" w:pos="24"/>
          <w:tab w:val="center" w:pos="4593"/>
        </w:tabs>
        <w:autoSpaceDE w:val="0"/>
        <w:autoSpaceDN w:val="0"/>
        <w:spacing w:line="360" w:lineRule="auto"/>
        <w:jc w:val="center"/>
        <w:rPr>
          <w:rFonts w:ascii="Calibri" w:hAnsi="Calibri" w:eastAsia="宋体" w:cs="Calibri"/>
          <w:b/>
          <w:kern w:val="0"/>
          <w:sz w:val="32"/>
          <w:szCs w:val="32"/>
        </w:rPr>
      </w:pPr>
      <w:r>
        <w:rPr>
          <w:rFonts w:ascii="Calibri" w:hAnsi="Calibri" w:eastAsia="Calibri" w:cs="Calibri"/>
          <w:kern w:val="0"/>
          <w:sz w:val="22"/>
          <w:szCs w:val="22"/>
        </w:rPr>
        <mc:AlternateContent>
          <mc:Choice Requires="wps">
            <w:drawing>
              <wp:anchor distT="0" distB="0" distL="114300" distR="114300" simplePos="0" relativeHeight="251661312" behindDoc="0" locked="0" layoutInCell="1" allowOverlap="1">
                <wp:simplePos x="0" y="0"/>
                <wp:positionH relativeFrom="column">
                  <wp:posOffset>269875</wp:posOffset>
                </wp:positionH>
                <wp:positionV relativeFrom="paragraph">
                  <wp:posOffset>8255</wp:posOffset>
                </wp:positionV>
                <wp:extent cx="5447030" cy="0"/>
                <wp:effectExtent l="0" t="19050" r="20320" b="19050"/>
                <wp:wrapNone/>
                <wp:docPr id="8" name="直接箭头连接符 8"/>
                <wp:cNvGraphicFramePr/>
                <a:graphic xmlns:a="http://schemas.openxmlformats.org/drawingml/2006/main">
                  <a:graphicData uri="http://schemas.microsoft.com/office/word/2010/wordprocessingShape">
                    <wps:wsp>
                      <wps:cNvCnPr>
                        <a:cxnSpLocks noChangeShapeType="1"/>
                      </wps:cNvCnPr>
                      <wps:spPr bwMode="auto">
                        <a:xfrm>
                          <a:off x="0" y="0"/>
                          <a:ext cx="5447030" cy="0"/>
                        </a:xfrm>
                        <a:prstGeom prst="straightConnector1">
                          <a:avLst/>
                        </a:prstGeom>
                        <a:noFill/>
                        <a:ln w="38100">
                          <a:solidFill>
                            <a:srgbClr val="000000"/>
                          </a:solidFill>
                          <a:round/>
                        </a:ln>
                      </wps:spPr>
                      <wps:bodyPr/>
                    </wps:wsp>
                  </a:graphicData>
                </a:graphic>
              </wp:anchor>
            </w:drawing>
          </mc:Choice>
          <mc:Fallback>
            <w:pict>
              <v:shape id="_x0000_s1026" o:spid="_x0000_s1026" o:spt="32" type="#_x0000_t32" style="position:absolute;left:0pt;margin-left:21.25pt;margin-top:0.65pt;height:0pt;width:428.9pt;z-index:251661312;mso-width-relative:page;mso-height-relative:page;" filled="f" stroked="t" coordsize="21600,21600" o:gfxdata="UEsDBAoAAAAAAIdO4kAAAAAAAAAAAAAAAAAEAAAAZHJzL1BLAwQUAAAACACHTuJANeow7NIAAAAG&#10;AQAADwAAAGRycy9kb3ducmV2LnhtbE2OS0/DMBCE70j8B2uRuFG74aE2xOmBx41DW5C4buMlibDX&#10;IXab8u9ZuNDbzs5o5qtWx+DVgcbUR7YwnxlQxE10PbcW3l6frxagUkZ26COThW9KsKrPzyosXZx4&#10;Q4dtbpWUcCrRQpfzUGqdmo4CplkciMX7iGPALHJstRtxkvLgdWHMnQ7Ysyx0ONBDR83ndh8sGEfr&#10;oX15fFrk5fum+fKT98Xa2suLubkHlemY/8Pwiy/oUAvTLu7ZJeUt3BS3kpT/NSixl8bIsfvTuq70&#10;KX79A1BLAwQUAAAACACHTuJAlmQhHPUBAAC/AwAADgAAAGRycy9lMm9Eb2MueG1srVPBjtMwEL0j&#10;8Q+W7zTp7gJV1HQPrZbLApV2+QDXcRILx2N53Kb9CX4AiRNwAk5752tg+QzGTluW5bIHcrBsj9+b&#10;eW8m0/NtZ9hGedRgSz4e5ZwpK6HStin5m+uLJxPOMAhbCQNWlXynkJ/PHj+a9q5QJ9CCqZRnRGKx&#10;6F3J2xBckWUoW9UJHIFTloI1+E4EOvomq7zoib0z2UmeP8t68JXzIBUi3S6GIN8z+ocQQl1rqRYg&#10;152yYWD1yohAkrDVDvksVVvXSobXdY0qMFNyUhrSSklov4prNpuKovHCtVruSxAPKeGepk5oS0mP&#10;VAsRBFt7/Q9Vp6UHhDqMJHTZICQ5QirG+T1vrlrhVNJCVqM7mo7/j1a+2iw901XJqe1WdNTw2/c3&#10;P999uv329cfHm1/fP8T9l89sEq3qHRaEmNulj2Ll1l65S5BvkVmYt8I2KpV8vXPEM46I7C9IPKCj&#10;hKv+JVT0RqwDJN+2te8iJTnCtqk9u2N71DYwSZdPz86e56fUOXmIZaI4AJ3H8EJBx+Km5Bi80E0b&#10;5mAtDQH4cUojNpcYYlmiOABiVgsX2pg0C8ayvuSnk3GeJwSC0VWMxnfom9XceLYRcZzSl0RS5O4z&#10;D2tbDVmM3XsQZQ8GrqDaLf3BG+prKmc/g3Fw7p4T+s9/N/s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eow7NIAAAAGAQAADwAAAAAAAAABACAAAAAiAAAAZHJzL2Rvd25yZXYueG1sUEsBAhQAFAAA&#10;AAgAh07iQJZkIRz1AQAAvwMAAA4AAAAAAAAAAQAgAAAAIQEAAGRycy9lMm9Eb2MueG1sUEsFBgAA&#10;AAAGAAYAWQEAAIgFAAAAAA==&#10;">
                <v:fill on="f" focussize="0,0"/>
                <v:stroke weight="3pt" color="#000000" joinstyle="round"/>
                <v:imagedata o:title=""/>
                <o:lock v:ext="edit" aspectratio="f"/>
              </v:shape>
            </w:pict>
          </mc:Fallback>
        </mc:AlternateContent>
      </w:r>
      <w:r>
        <w:rPr>
          <w:rFonts w:ascii="Calibri" w:hAnsi="Calibri" w:eastAsia="宋体" w:cs="Calibri"/>
          <w:b/>
          <w:kern w:val="0"/>
          <w:sz w:val="32"/>
          <w:szCs w:val="32"/>
        </w:rPr>
        <w:t>QSFP-DD 400G-DR4 500m transceivers</w:t>
      </w:r>
    </w:p>
    <w:p w14:paraId="4017D085">
      <w:pPr>
        <w:ind w:right="1284"/>
        <w:rPr>
          <w:sz w:val="20"/>
          <w:szCs w:val="20"/>
        </w:rPr>
      </w:pPr>
      <w:bookmarkStart w:id="0" w:name="OLE_LINK3"/>
      <w:r>
        <w:rPr>
          <w:rFonts w:ascii="Calibri" w:hAnsi="Calibri" w:eastAsia="Arial" w:cs="Calibri"/>
          <w:kern w:val="0"/>
          <w:sz w:val="22"/>
          <w:szCs w:val="22"/>
          <w:lang w:eastAsia="zh-TW"/>
        </w:rPr>
        <mc:AlternateContent>
          <mc:Choice Requires="wps">
            <w:drawing>
              <wp:anchor distT="0" distB="0" distL="114300" distR="114300" simplePos="0" relativeHeight="251662336" behindDoc="0" locked="0" layoutInCell="1" allowOverlap="1">
                <wp:simplePos x="0" y="0"/>
                <wp:positionH relativeFrom="column">
                  <wp:posOffset>269875</wp:posOffset>
                </wp:positionH>
                <wp:positionV relativeFrom="paragraph">
                  <wp:posOffset>1270</wp:posOffset>
                </wp:positionV>
                <wp:extent cx="5436235" cy="0"/>
                <wp:effectExtent l="0" t="19050" r="31115" b="19050"/>
                <wp:wrapNone/>
                <wp:docPr id="7" name="直接箭头连接符 7"/>
                <wp:cNvGraphicFramePr/>
                <a:graphic xmlns:a="http://schemas.openxmlformats.org/drawingml/2006/main">
                  <a:graphicData uri="http://schemas.microsoft.com/office/word/2010/wordprocessingShape">
                    <wps:wsp>
                      <wps:cNvCnPr>
                        <a:cxnSpLocks noChangeShapeType="1"/>
                      </wps:cNvCnPr>
                      <wps:spPr bwMode="auto">
                        <a:xfrm>
                          <a:off x="0" y="0"/>
                          <a:ext cx="5436235" cy="0"/>
                        </a:xfrm>
                        <a:prstGeom prst="straightConnector1">
                          <a:avLst/>
                        </a:prstGeom>
                        <a:noFill/>
                        <a:ln w="38100">
                          <a:solidFill>
                            <a:srgbClr val="000000"/>
                          </a:solidFill>
                          <a:round/>
                        </a:ln>
                      </wps:spPr>
                      <wps:bodyPr/>
                    </wps:wsp>
                  </a:graphicData>
                </a:graphic>
              </wp:anchor>
            </w:drawing>
          </mc:Choice>
          <mc:Fallback>
            <w:pict>
              <v:shape id="_x0000_s1026" o:spid="_x0000_s1026" o:spt="32" type="#_x0000_t32" style="position:absolute;left:0pt;margin-left:21.25pt;margin-top:0.1pt;height:0pt;width:428.05pt;z-index:251662336;mso-width-relative:page;mso-height-relative:page;" filled="f" stroked="t" coordsize="21600,21600" o:gfxdata="UEsDBAoAAAAAAIdO4kAAAAAAAAAAAAAAAAAEAAAAZHJzL1BLAwQUAAAACACHTuJAgpVMW9EAAAAE&#10;AQAADwAAAGRycy9kb3ducmV2LnhtbE2Oy27CMBBF90j9B2uQugObqEUhjcOij10XvCS2QzxNIuxx&#10;GhtC/75m1S6v7tW5p1zfnBVXGkLnWcNirkAQ19503Gg47D9mOYgQkQ1az6ThhwKsq4dJiYXxI2/p&#10;uouNSBAOBWpoY+wLKUPdksMw9z1x6r784DCmODTSDDgmuLMyU2opHXacHlrs6bWl+ry7OA3K0KZv&#10;Pt/e87g6butvO1qbbbR+nC7UC4hIt/g3hrt+UocqOZ38hU0QVsNT9pyWGjIQqc1X+RLE6R5lVcr/&#10;8tUvUEsDBBQAAAAIAIdO4kBm/xrv9gEAAL8DAAAOAAAAZHJzL2Uyb0RvYy54bWytU0uOEzEQ3SNx&#10;B8t70p2E+aiVziwSDZsBIs1wAMft7rZwu6yyk04uwQWQWAErYDV7TgPDMSg7H4ZhMwt6Ydkuv1f1&#10;XlVPLjadYWuFXoMt+XCQc6ashErbpuRvbi6fnXPmg7CVMGBVybfK84vp0yeT3hVqBC2YSiEjEuuL&#10;3pW8DcEVWeZlqzrhB+CUpWAN2IlAR2yyCkVP7J3JRnl+mvWAlUOQynu6ne+CfM+IjyGEutZSzUGu&#10;OmXDjhWVEYEk+VY7z6ep2rpWMryua68CMyUnpSGtlIT2y7hm04koGhSu1XJfgnhMCQ80dUJbSnqk&#10;mosg2Ar1P1Sdlgge6jCQ0GU7IckRUjHMH3hz3Qqnkhay2ruj6f7/0cpX6wUyXZX8jDMrOmr43fvb&#10;n+8+3X37+uPj7a/vH+L+y2d2Fq3qnS8IMbMLjGLlxl67K5BvPbMwa4VtVCr5ZuuIZxgR2V+QePCO&#10;Ei77l1DRG7EKkHzb1NhFSnKEbVJ7tsf2qE1gki5Pno9PR+MTzuQhloniAHTowwsFHYubkvuAQjdt&#10;mIG1NASAw5RGrK98iGWJ4gCIWS1camPSLBjL+pKPz4d5nhAejK5iNL7z2CxnBtlaxHFKXxJJkfvP&#10;EFa22mUxdu9BlL0zcAnVdoEHb6ivqZz9DMbBuX9O6D//3fQ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pVMW9EAAAAEAQAADwAAAAAAAAABACAAAAAiAAAAZHJzL2Rvd25yZXYueG1sUEsBAhQAFAAA&#10;AAgAh07iQGb/Gu/2AQAAvwMAAA4AAAAAAAAAAQAgAAAAIAEAAGRycy9lMm9Eb2MueG1sUEsFBgAA&#10;AAAGAAYAWQEAAIgFAAAAAA==&#10;">
                <v:fill on="f" focussize="0,0"/>
                <v:stroke weight="3pt" color="#000000" joinstyle="round"/>
                <v:imagedata o:title=""/>
                <o:lock v:ext="edit" aspectratio="f"/>
              </v:shape>
            </w:pict>
          </mc:Fallback>
        </mc:AlternateContent>
      </w:r>
    </w:p>
    <w:bookmarkEnd w:id="0"/>
    <w:p w14:paraId="6CA75169">
      <w:pPr>
        <w:autoSpaceDE w:val="0"/>
        <w:autoSpaceDN w:val="0"/>
        <w:adjustRightInd w:val="0"/>
        <w:rPr>
          <w:rFonts w:ascii="Arial" w:hAnsi="Arial" w:cs="Arial"/>
          <w:b/>
          <w:kern w:val="0"/>
          <w:sz w:val="32"/>
          <w:szCs w:val="32"/>
        </w:rPr>
      </w:pPr>
      <w:r>
        <mc:AlternateContent>
          <mc:Choice Requires="wps">
            <w:drawing>
              <wp:anchor distT="0" distB="0" distL="114300" distR="114300" simplePos="0" relativeHeight="251659264" behindDoc="0" locked="0" layoutInCell="1" allowOverlap="1">
                <wp:simplePos x="0" y="0"/>
                <wp:positionH relativeFrom="column">
                  <wp:posOffset>3025140</wp:posOffset>
                </wp:positionH>
                <wp:positionV relativeFrom="paragraph">
                  <wp:posOffset>146050</wp:posOffset>
                </wp:positionV>
                <wp:extent cx="2870835" cy="4407535"/>
                <wp:effectExtent l="0" t="0" r="9525" b="12065"/>
                <wp:wrapNone/>
                <wp:docPr id="1" name="文本框 78"/>
                <wp:cNvGraphicFramePr/>
                <a:graphic xmlns:a="http://schemas.openxmlformats.org/drawingml/2006/main">
                  <a:graphicData uri="http://schemas.microsoft.com/office/word/2010/wordprocessingShape">
                    <wps:wsp>
                      <wps:cNvSpPr txBox="1"/>
                      <wps:spPr>
                        <a:xfrm>
                          <a:off x="0" y="0"/>
                          <a:ext cx="2870835" cy="4407535"/>
                        </a:xfrm>
                        <a:prstGeom prst="rect">
                          <a:avLst/>
                        </a:prstGeom>
                        <a:solidFill>
                          <a:srgbClr val="FFFFFF"/>
                        </a:solidFill>
                        <a:ln>
                          <a:noFill/>
                        </a:ln>
                      </wps:spPr>
                      <wps:txbx>
                        <w:txbxContent>
                          <w:p w14:paraId="4666DDF3">
                            <w:pPr>
                              <w:rPr>
                                <w:rFonts w:ascii="Arial" w:hAnsi="Arial" w:cs="Arial"/>
                                <w:b/>
                                <w:bCs/>
                                <w:kern w:val="0"/>
                                <w:sz w:val="24"/>
                              </w:rPr>
                            </w:pPr>
                            <w:r>
                              <w:rPr>
                                <w:rFonts w:ascii="Arial" w:hAnsi="Arial" w:cs="Arial"/>
                                <w:b/>
                                <w:bCs/>
                                <w:kern w:val="0"/>
                                <w:sz w:val="24"/>
                              </w:rPr>
                              <w:t>Description</w:t>
                            </w:r>
                          </w:p>
                          <w:p w14:paraId="735D8146">
                            <w:pPr>
                              <w:rPr>
                                <w:rFonts w:ascii="Arial" w:hAnsi="Arial" w:cs="Arial"/>
                                <w:iCs/>
                                <w:sz w:val="24"/>
                              </w:rPr>
                            </w:pPr>
                          </w:p>
                          <w:p w14:paraId="65355E00">
                            <w:pPr>
                              <w:autoSpaceDE w:val="0"/>
                              <w:autoSpaceDN w:val="0"/>
                              <w:adjustRightInd w:val="0"/>
                              <w:jc w:val="left"/>
                              <w:rPr>
                                <w:rFonts w:ascii="Arial" w:hAnsi="Arial" w:cs="Arial"/>
                                <w:iCs/>
                                <w:sz w:val="18"/>
                                <w:szCs w:val="18"/>
                              </w:rPr>
                            </w:pPr>
                            <w:r>
                              <w:rPr>
                                <w:rFonts w:ascii="Arial" w:hAnsi="Arial" w:cs="Arial"/>
                                <w:iCs/>
                                <w:sz w:val="18"/>
                                <w:szCs w:val="18"/>
                              </w:rPr>
                              <w:t>The</w:t>
                            </w:r>
                            <w:r>
                              <w:rPr>
                                <w:rFonts w:hint="eastAsia" w:ascii="Arial" w:hAnsi="Arial" w:cs="Arial"/>
                                <w:iCs/>
                                <w:sz w:val="18"/>
                                <w:szCs w:val="18"/>
                              </w:rPr>
                              <w:t xml:space="preserve"> </w:t>
                            </w:r>
                            <w:r>
                              <w:rPr>
                                <w:rFonts w:ascii="Arial" w:hAnsi="Arial" w:cs="Arial"/>
                                <w:iCs/>
                                <w:sz w:val="18"/>
                                <w:szCs w:val="18"/>
                              </w:rPr>
                              <w:t>Transceiver</w:t>
                            </w:r>
                            <w:r>
                              <w:rPr>
                                <w:rFonts w:hint="eastAsia" w:ascii="Arial" w:hAnsi="Arial" w:cs="Arial"/>
                                <w:iCs/>
                                <w:sz w:val="18"/>
                                <w:szCs w:val="18"/>
                              </w:rPr>
                              <w:t xml:space="preserve"> </w:t>
                            </w:r>
                            <w:r>
                              <w:rPr>
                                <w:rFonts w:ascii="Arial" w:hAnsi="Arial" w:cs="Arial"/>
                                <w:iCs/>
                                <w:sz w:val="18"/>
                                <w:szCs w:val="18"/>
                              </w:rPr>
                              <w:t>is</w:t>
                            </w:r>
                            <w:r>
                              <w:rPr>
                                <w:rFonts w:hint="eastAsia" w:ascii="Arial" w:hAnsi="Arial" w:cs="Arial"/>
                                <w:iCs/>
                                <w:sz w:val="18"/>
                                <w:szCs w:val="18"/>
                              </w:rPr>
                              <w:t xml:space="preserve"> </w:t>
                            </w:r>
                            <w:r>
                              <w:rPr>
                                <w:rFonts w:ascii="Arial" w:hAnsi="Arial" w:cs="Arial"/>
                                <w:iCs/>
                                <w:sz w:val="18"/>
                                <w:szCs w:val="18"/>
                              </w:rPr>
                              <w:t>a</w:t>
                            </w:r>
                            <w:r>
                              <w:rPr>
                                <w:rFonts w:hint="eastAsia" w:ascii="Arial" w:hAnsi="Arial" w:cs="Arial"/>
                                <w:iCs/>
                                <w:sz w:val="18"/>
                                <w:szCs w:val="18"/>
                              </w:rPr>
                              <w:t xml:space="preserve"> </w:t>
                            </w:r>
                            <w:r>
                              <w:rPr>
                                <w:rFonts w:ascii="Arial" w:hAnsi="Arial" w:cs="Arial"/>
                                <w:iCs/>
                                <w:sz w:val="18"/>
                                <w:szCs w:val="18"/>
                              </w:rPr>
                              <w:t>high-performance, cost-effective module for optical</w:t>
                            </w:r>
                            <w:r>
                              <w:rPr>
                                <w:rFonts w:hint="eastAsia" w:ascii="Arial" w:hAnsi="Arial" w:cs="Arial"/>
                                <w:iCs/>
                                <w:sz w:val="18"/>
                                <w:szCs w:val="18"/>
                              </w:rPr>
                              <w:t xml:space="preserve"> </w:t>
                            </w:r>
                            <w:r>
                              <w:rPr>
                                <w:rFonts w:ascii="Arial" w:hAnsi="Arial" w:cs="Arial"/>
                                <w:iCs/>
                                <w:sz w:val="18"/>
                                <w:szCs w:val="18"/>
                              </w:rPr>
                              <w:t>data communication applications supporting 400G Ethernet. The</w:t>
                            </w:r>
                            <w:r>
                              <w:rPr>
                                <w:rFonts w:hint="eastAsia" w:ascii="Arial" w:hAnsi="Arial" w:cs="Arial"/>
                                <w:iCs/>
                                <w:sz w:val="18"/>
                                <w:szCs w:val="18"/>
                              </w:rPr>
                              <w:t xml:space="preserve"> </w:t>
                            </w:r>
                            <w:r>
                              <w:rPr>
                                <w:rFonts w:ascii="Arial" w:hAnsi="Arial" w:cs="Arial"/>
                                <w:iCs/>
                                <w:sz w:val="18"/>
                                <w:szCs w:val="18"/>
                              </w:rPr>
                              <w:t>Transceiver is designed to operate in switch and router applications supporting</w:t>
                            </w:r>
                            <w:r>
                              <w:rPr>
                                <w:rFonts w:hint="eastAsia" w:ascii="Arial" w:hAnsi="Arial" w:cs="Arial"/>
                                <w:iCs/>
                                <w:sz w:val="18"/>
                                <w:szCs w:val="18"/>
                              </w:rPr>
                              <w:t xml:space="preserve"> </w:t>
                            </w:r>
                            <w:r>
                              <w:rPr>
                                <w:rFonts w:ascii="Arial" w:hAnsi="Arial" w:cs="Arial"/>
                                <w:iCs/>
                                <w:sz w:val="18"/>
                                <w:szCs w:val="18"/>
                              </w:rPr>
                              <w:t xml:space="preserve">QSFP-DD MSA / 400G DR4 compliant traffic </w:t>
                            </w:r>
                            <w:r>
                              <w:rPr>
                                <w:rFonts w:hint="eastAsia" w:ascii="Arial" w:hAnsi="Arial" w:cs="Arial"/>
                                <w:iCs/>
                                <w:sz w:val="18"/>
                                <w:szCs w:val="18"/>
                              </w:rPr>
                              <w:t>for</w:t>
                            </w:r>
                            <w:r>
                              <w:rPr>
                                <w:rFonts w:ascii="Arial" w:hAnsi="Arial" w:cs="Arial"/>
                                <w:iCs/>
                                <w:sz w:val="18"/>
                                <w:szCs w:val="18"/>
                              </w:rPr>
                              <w:t xml:space="preserve"> up to 500m links.</w:t>
                            </w:r>
                          </w:p>
                          <w:p w14:paraId="4B6424B4">
                            <w:pPr>
                              <w:autoSpaceDE w:val="0"/>
                              <w:autoSpaceDN w:val="0"/>
                              <w:adjustRightInd w:val="0"/>
                              <w:rPr>
                                <w:rFonts w:ascii="Arial" w:hAnsi="Arial" w:cs="Arial"/>
                                <w:kern w:val="0"/>
                                <w:sz w:val="18"/>
                                <w:szCs w:val="18"/>
                              </w:rPr>
                            </w:pPr>
                          </w:p>
                          <w:p w14:paraId="5BE0ED26">
                            <w:pPr>
                              <w:jc w:val="left"/>
                              <w:rPr>
                                <w:rFonts w:ascii="Arial" w:hAnsi="Arial" w:cs="Arial"/>
                                <w:iCs/>
                                <w:sz w:val="18"/>
                                <w:szCs w:val="18"/>
                              </w:rPr>
                            </w:pPr>
                            <w:r>
                              <w:rPr>
                                <w:rFonts w:ascii="Arial" w:hAnsi="Arial" w:cs="Arial"/>
                                <w:iCs/>
                                <w:sz w:val="18"/>
                                <w:szCs w:val="18"/>
                              </w:rPr>
                              <w:t>The Transceiver can</w:t>
                            </w:r>
                            <w:r>
                              <w:rPr>
                                <w:rFonts w:hint="eastAsia" w:ascii="Arial" w:hAnsi="Arial" w:cs="Arial"/>
                                <w:iCs/>
                                <w:sz w:val="18"/>
                                <w:szCs w:val="18"/>
                              </w:rPr>
                              <w:t xml:space="preserve"> </w:t>
                            </w:r>
                            <w:r>
                              <w:rPr>
                                <w:rFonts w:ascii="Arial" w:hAnsi="Arial" w:cs="Arial"/>
                                <w:iCs/>
                                <w:sz w:val="18"/>
                                <w:szCs w:val="18"/>
                              </w:rPr>
                              <w:t>convert 8-channel</w:t>
                            </w:r>
                            <w:r>
                              <w:rPr>
                                <w:rFonts w:hint="eastAsia" w:ascii="Arial" w:hAnsi="Arial" w:cs="Arial"/>
                                <w:iCs/>
                                <w:sz w:val="18"/>
                                <w:szCs w:val="18"/>
                              </w:rPr>
                              <w:t xml:space="preserve"> </w:t>
                            </w:r>
                            <w:r>
                              <w:rPr>
                                <w:rFonts w:ascii="Arial" w:hAnsi="Arial" w:cs="Arial"/>
                                <w:iCs/>
                                <w:sz w:val="18"/>
                                <w:szCs w:val="18"/>
                              </w:rPr>
                              <w:t>53.125Gb/s electrical data to 4-channel</w:t>
                            </w:r>
                            <w:r>
                              <w:rPr>
                                <w:rFonts w:hint="eastAsia" w:ascii="Arial" w:hAnsi="Arial" w:cs="Arial"/>
                                <w:iCs/>
                                <w:sz w:val="18"/>
                                <w:szCs w:val="18"/>
                              </w:rPr>
                              <w:t xml:space="preserve"> </w:t>
                            </w:r>
                            <w:r>
                              <w:rPr>
                                <w:rFonts w:ascii="Arial" w:hAnsi="Arial" w:cs="Arial"/>
                                <w:iCs/>
                                <w:sz w:val="18"/>
                                <w:szCs w:val="18"/>
                              </w:rPr>
                              <w:t>106.25Gb/s optical signals. Similarly, it optically</w:t>
                            </w:r>
                            <w:r>
                              <w:rPr>
                                <w:rFonts w:hint="eastAsia" w:ascii="Arial" w:hAnsi="Arial" w:cs="Arial"/>
                                <w:iCs/>
                                <w:sz w:val="18"/>
                                <w:szCs w:val="18"/>
                              </w:rPr>
                              <w:t xml:space="preserve"> </w:t>
                            </w:r>
                            <w:r>
                              <w:rPr>
                                <w:rFonts w:ascii="Arial" w:hAnsi="Arial" w:cs="Arial"/>
                                <w:iCs/>
                                <w:sz w:val="18"/>
                                <w:szCs w:val="18"/>
                              </w:rPr>
                              <w:t>converts 4-channel 106.25Gb/s optical signals to</w:t>
                            </w:r>
                            <w:r>
                              <w:rPr>
                                <w:rFonts w:hint="eastAsia" w:ascii="Arial" w:hAnsi="Arial" w:cs="Arial"/>
                                <w:iCs/>
                                <w:sz w:val="18"/>
                                <w:szCs w:val="18"/>
                              </w:rPr>
                              <w:t xml:space="preserve"> </w:t>
                            </w:r>
                            <w:r>
                              <w:rPr>
                                <w:rFonts w:ascii="Arial" w:hAnsi="Arial" w:cs="Arial"/>
                                <w:iCs/>
                                <w:sz w:val="18"/>
                                <w:szCs w:val="18"/>
                              </w:rPr>
                              <w:t>8-channel electrical data output on the receiver</w:t>
                            </w:r>
                            <w:r>
                              <w:rPr>
                                <w:rFonts w:hint="eastAsia" w:ascii="Arial" w:hAnsi="Arial" w:cs="Arial"/>
                                <w:iCs/>
                                <w:sz w:val="18"/>
                                <w:szCs w:val="18"/>
                              </w:rPr>
                              <w:t xml:space="preserve"> </w:t>
                            </w:r>
                            <w:r>
                              <w:rPr>
                                <w:rFonts w:ascii="Arial" w:hAnsi="Arial" w:cs="Arial"/>
                                <w:iCs/>
                                <w:sz w:val="18"/>
                                <w:szCs w:val="18"/>
                              </w:rPr>
                              <w:t>side. It has been designed to withstand the maximum range of</w:t>
                            </w:r>
                            <w:r>
                              <w:rPr>
                                <w:rFonts w:hint="eastAsia" w:ascii="Arial" w:hAnsi="Arial" w:cs="Arial"/>
                                <w:iCs/>
                                <w:sz w:val="18"/>
                                <w:szCs w:val="18"/>
                              </w:rPr>
                              <w:t xml:space="preserve"> </w:t>
                            </w:r>
                            <w:r>
                              <w:rPr>
                                <w:rFonts w:ascii="Arial" w:hAnsi="Arial" w:cs="Arial"/>
                                <w:iCs/>
                                <w:sz w:val="18"/>
                                <w:szCs w:val="18"/>
                              </w:rPr>
                              <w:t>external operating conditions including</w:t>
                            </w:r>
                            <w:r>
                              <w:rPr>
                                <w:rFonts w:hint="eastAsia" w:ascii="Arial" w:hAnsi="Arial" w:cs="Arial"/>
                                <w:iCs/>
                                <w:sz w:val="18"/>
                                <w:szCs w:val="18"/>
                              </w:rPr>
                              <w:t xml:space="preserve"> </w:t>
                            </w:r>
                            <w:r>
                              <w:rPr>
                                <w:rFonts w:ascii="Arial" w:hAnsi="Arial" w:cs="Arial"/>
                                <w:iCs/>
                                <w:sz w:val="18"/>
                                <w:szCs w:val="18"/>
                              </w:rPr>
                              <w:t>temperature, humidity and EMI. The module offers</w:t>
                            </w:r>
                            <w:r>
                              <w:rPr>
                                <w:rFonts w:hint="eastAsia" w:ascii="Arial" w:hAnsi="Arial" w:cs="Arial"/>
                                <w:iCs/>
                                <w:sz w:val="18"/>
                                <w:szCs w:val="18"/>
                              </w:rPr>
                              <w:t xml:space="preserve"> </w:t>
                            </w:r>
                            <w:r>
                              <w:rPr>
                                <w:rFonts w:ascii="Arial" w:hAnsi="Arial" w:cs="Arial"/>
                                <w:iCs/>
                                <w:sz w:val="18"/>
                                <w:szCs w:val="18"/>
                              </w:rPr>
                              <w:t>very high functionality and feature integration,</w:t>
                            </w:r>
                            <w:r>
                              <w:rPr>
                                <w:rFonts w:hint="eastAsia" w:ascii="Arial" w:hAnsi="Arial" w:cs="Arial"/>
                                <w:iCs/>
                                <w:sz w:val="18"/>
                                <w:szCs w:val="18"/>
                              </w:rPr>
                              <w:t xml:space="preserve"> </w:t>
                            </w:r>
                            <w:r>
                              <w:rPr>
                                <w:rFonts w:ascii="Arial" w:hAnsi="Arial" w:cs="Arial"/>
                                <w:iCs/>
                                <w:sz w:val="18"/>
                                <w:szCs w:val="18"/>
                              </w:rPr>
                              <w:t>accessible via a two-wire serial interface.</w:t>
                            </w:r>
                          </w:p>
                          <w:p w14:paraId="5EF6A9E3">
                            <w:pPr>
                              <w:rPr>
                                <w:rFonts w:ascii="Arial" w:hAnsi="Arial" w:cs="Arial"/>
                                <w:iCs/>
                                <w:sz w:val="18"/>
                                <w:szCs w:val="18"/>
                              </w:rPr>
                            </w:pPr>
                          </w:p>
                          <w:p w14:paraId="37E05690">
                            <w:pPr>
                              <w:rPr>
                                <w:rFonts w:ascii="Arial" w:hAnsi="Arial" w:eastAsia="黑体" w:cs="Arial"/>
                                <w:b/>
                                <w:bCs/>
                                <w:sz w:val="18"/>
                                <w:szCs w:val="18"/>
                              </w:rPr>
                            </w:pPr>
                          </w:p>
                        </w:txbxContent>
                      </wps:txbx>
                      <wps:bodyPr vert="horz" anchor="t" anchorCtr="0" upright="1"/>
                    </wps:wsp>
                  </a:graphicData>
                </a:graphic>
              </wp:anchor>
            </w:drawing>
          </mc:Choice>
          <mc:Fallback>
            <w:pict>
              <v:shape id="文本框 78" o:spid="_x0000_s1026" o:spt="202" type="#_x0000_t202" style="position:absolute;left:0pt;margin-left:238.2pt;margin-top:11.5pt;height:347.05pt;width:226.05pt;z-index:251659264;mso-width-relative:page;mso-height-relative:page;" fillcolor="#FFFFFF" filled="t" stroked="f" coordsize="21600,21600" o:gfxdata="UEsDBAoAAAAAAIdO4kAAAAAAAAAAAAAAAAAEAAAAZHJzL1BLAwQUAAAACACHTuJA5zXMbtkAAAAK&#10;AQAADwAAAGRycy9kb3ducmV2LnhtbE2Py26DMBBF95X6D9ZE6qZqDJRAQhgitVKrbvP4gAE7gIrH&#10;CDsh+fu6q3Y5mqN7zy13NzOIq55cbxkhXkYgNDdW9dwinI4fL2sQzhMrGixrhLt2sKseH0oqlJ15&#10;r68H34oQwq4ghM77sZDSNZ025JZ21Bx+ZzsZ8uGcWqkmmkO4GWQSRZk01HNo6GjU751uvg8Xg3D+&#10;mp9Xm7n+9Kd8n2Zv1Oe1vSM+LeJoC8Lrm/+D4Vc/qEMVnGp7YeXEgJDmWRpQhOQ1bArAJlmvQNQI&#10;eZzHIKtS/p9Q/QBQSwMEFAAAAAgAh07iQIjWJZrWAQAAngMAAA4AAABkcnMvZTJvRG9jLnhtbK1T&#10;QW7bMBC8F+gfCN5rKW5SG4blAI3hXoq2QNoH0BQlESC5xJK25T6g/UFPvfTed/kdWVKK0yaXHKID&#10;tdwdDjmz5PK6t4btFQYNruIXk5Iz5STU2rUV//Z182bOWYjC1cKAUxU/qsCvV69fLQ9+oabQgakV&#10;MiJxYXHwFe9i9IuiCLJTVoQJeOWo2ABaEWmKbVGjOBC7NcW0LN8VB8DaI0gVAmXXQ5GPjPgcQmga&#10;LdUa5M4qFwdWVEZEkhQ67QNf5dM2jZLxc9MEFZmpOCmNeaRNKN6msVgtxaJF4TstxyOI5xzhkSYr&#10;tKNNz1RrEQXboX5CZbVECNDEiQRbDEKyI6TionzkzW0nvMpayOrgz6aHl6OVn/ZfkOmabgJnTlhq&#10;+OnXz9Pvv6c/P9hsnvw5+LAg2K0nYOzfQ5+wYz5QMsnuG7TpT4IY1cnd49ld1UcmKTmdz8r52yvO&#10;JNUuL8vZFU2Ip3hY7jHEDwosS0HFkdqXXRX7jyEO0HtI2i2A0fVGG5Mn2G5vDLK9oFZv8jey/wcz&#10;LoEdpGUDY8oUSeQgJkWx3/ajwi3URxJOD4YO1AF+50w4SUHF4314E4cbtfOo245w2Z/MSW3LCscr&#10;lu7Fv/O888OzWt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5zXMbtkAAAAKAQAADwAAAAAAAAAB&#10;ACAAAAAiAAAAZHJzL2Rvd25yZXYueG1sUEsBAhQAFAAAAAgAh07iQIjWJZrWAQAAngMAAA4AAAAA&#10;AAAAAQAgAAAAKAEAAGRycy9lMm9Eb2MueG1sUEsFBgAAAAAGAAYAWQEAAHAFAAAAAA==&#10;">
                <v:fill on="t" focussize="0,0"/>
                <v:stroke on="f"/>
                <v:imagedata o:title=""/>
                <o:lock v:ext="edit" aspectratio="f"/>
                <v:textbox>
                  <w:txbxContent>
                    <w:p w14:paraId="4666DDF3">
                      <w:pPr>
                        <w:rPr>
                          <w:rFonts w:ascii="Arial" w:hAnsi="Arial" w:cs="Arial"/>
                          <w:b/>
                          <w:bCs/>
                          <w:kern w:val="0"/>
                          <w:sz w:val="24"/>
                        </w:rPr>
                      </w:pPr>
                      <w:r>
                        <w:rPr>
                          <w:rFonts w:ascii="Arial" w:hAnsi="Arial" w:cs="Arial"/>
                          <w:b/>
                          <w:bCs/>
                          <w:kern w:val="0"/>
                          <w:sz w:val="24"/>
                        </w:rPr>
                        <w:t>Description</w:t>
                      </w:r>
                    </w:p>
                    <w:p w14:paraId="735D8146">
                      <w:pPr>
                        <w:rPr>
                          <w:rFonts w:ascii="Arial" w:hAnsi="Arial" w:cs="Arial"/>
                          <w:iCs/>
                          <w:sz w:val="24"/>
                        </w:rPr>
                      </w:pPr>
                    </w:p>
                    <w:p w14:paraId="65355E00">
                      <w:pPr>
                        <w:autoSpaceDE w:val="0"/>
                        <w:autoSpaceDN w:val="0"/>
                        <w:adjustRightInd w:val="0"/>
                        <w:jc w:val="left"/>
                        <w:rPr>
                          <w:rFonts w:ascii="Arial" w:hAnsi="Arial" w:cs="Arial"/>
                          <w:iCs/>
                          <w:sz w:val="18"/>
                          <w:szCs w:val="18"/>
                        </w:rPr>
                      </w:pPr>
                      <w:r>
                        <w:rPr>
                          <w:rFonts w:ascii="Arial" w:hAnsi="Arial" w:cs="Arial"/>
                          <w:iCs/>
                          <w:sz w:val="18"/>
                          <w:szCs w:val="18"/>
                        </w:rPr>
                        <w:t>The</w:t>
                      </w:r>
                      <w:r>
                        <w:rPr>
                          <w:rFonts w:hint="eastAsia" w:ascii="Arial" w:hAnsi="Arial" w:cs="Arial"/>
                          <w:iCs/>
                          <w:sz w:val="18"/>
                          <w:szCs w:val="18"/>
                        </w:rPr>
                        <w:t xml:space="preserve"> </w:t>
                      </w:r>
                      <w:r>
                        <w:rPr>
                          <w:rFonts w:ascii="Arial" w:hAnsi="Arial" w:cs="Arial"/>
                          <w:iCs/>
                          <w:sz w:val="18"/>
                          <w:szCs w:val="18"/>
                        </w:rPr>
                        <w:t>Transceiver</w:t>
                      </w:r>
                      <w:r>
                        <w:rPr>
                          <w:rFonts w:hint="eastAsia" w:ascii="Arial" w:hAnsi="Arial" w:cs="Arial"/>
                          <w:iCs/>
                          <w:sz w:val="18"/>
                          <w:szCs w:val="18"/>
                        </w:rPr>
                        <w:t xml:space="preserve"> </w:t>
                      </w:r>
                      <w:r>
                        <w:rPr>
                          <w:rFonts w:ascii="Arial" w:hAnsi="Arial" w:cs="Arial"/>
                          <w:iCs/>
                          <w:sz w:val="18"/>
                          <w:szCs w:val="18"/>
                        </w:rPr>
                        <w:t>is</w:t>
                      </w:r>
                      <w:r>
                        <w:rPr>
                          <w:rFonts w:hint="eastAsia" w:ascii="Arial" w:hAnsi="Arial" w:cs="Arial"/>
                          <w:iCs/>
                          <w:sz w:val="18"/>
                          <w:szCs w:val="18"/>
                        </w:rPr>
                        <w:t xml:space="preserve"> </w:t>
                      </w:r>
                      <w:r>
                        <w:rPr>
                          <w:rFonts w:ascii="Arial" w:hAnsi="Arial" w:cs="Arial"/>
                          <w:iCs/>
                          <w:sz w:val="18"/>
                          <w:szCs w:val="18"/>
                        </w:rPr>
                        <w:t>a</w:t>
                      </w:r>
                      <w:r>
                        <w:rPr>
                          <w:rFonts w:hint="eastAsia" w:ascii="Arial" w:hAnsi="Arial" w:cs="Arial"/>
                          <w:iCs/>
                          <w:sz w:val="18"/>
                          <w:szCs w:val="18"/>
                        </w:rPr>
                        <w:t xml:space="preserve"> </w:t>
                      </w:r>
                      <w:r>
                        <w:rPr>
                          <w:rFonts w:ascii="Arial" w:hAnsi="Arial" w:cs="Arial"/>
                          <w:iCs/>
                          <w:sz w:val="18"/>
                          <w:szCs w:val="18"/>
                        </w:rPr>
                        <w:t>high-performance, cost-effective module for optical</w:t>
                      </w:r>
                      <w:r>
                        <w:rPr>
                          <w:rFonts w:hint="eastAsia" w:ascii="Arial" w:hAnsi="Arial" w:cs="Arial"/>
                          <w:iCs/>
                          <w:sz w:val="18"/>
                          <w:szCs w:val="18"/>
                        </w:rPr>
                        <w:t xml:space="preserve"> </w:t>
                      </w:r>
                      <w:r>
                        <w:rPr>
                          <w:rFonts w:ascii="Arial" w:hAnsi="Arial" w:cs="Arial"/>
                          <w:iCs/>
                          <w:sz w:val="18"/>
                          <w:szCs w:val="18"/>
                        </w:rPr>
                        <w:t>data communication applications supporting 400G Ethernet. The</w:t>
                      </w:r>
                      <w:r>
                        <w:rPr>
                          <w:rFonts w:hint="eastAsia" w:ascii="Arial" w:hAnsi="Arial" w:cs="Arial"/>
                          <w:iCs/>
                          <w:sz w:val="18"/>
                          <w:szCs w:val="18"/>
                        </w:rPr>
                        <w:t xml:space="preserve"> </w:t>
                      </w:r>
                      <w:r>
                        <w:rPr>
                          <w:rFonts w:ascii="Arial" w:hAnsi="Arial" w:cs="Arial"/>
                          <w:iCs/>
                          <w:sz w:val="18"/>
                          <w:szCs w:val="18"/>
                        </w:rPr>
                        <w:t>Transceiver is designed to operate in switch and router applications supporting</w:t>
                      </w:r>
                      <w:r>
                        <w:rPr>
                          <w:rFonts w:hint="eastAsia" w:ascii="Arial" w:hAnsi="Arial" w:cs="Arial"/>
                          <w:iCs/>
                          <w:sz w:val="18"/>
                          <w:szCs w:val="18"/>
                        </w:rPr>
                        <w:t xml:space="preserve"> </w:t>
                      </w:r>
                      <w:r>
                        <w:rPr>
                          <w:rFonts w:ascii="Arial" w:hAnsi="Arial" w:cs="Arial"/>
                          <w:iCs/>
                          <w:sz w:val="18"/>
                          <w:szCs w:val="18"/>
                        </w:rPr>
                        <w:t xml:space="preserve">QSFP-DD MSA / 400G DR4 compliant traffic </w:t>
                      </w:r>
                      <w:r>
                        <w:rPr>
                          <w:rFonts w:hint="eastAsia" w:ascii="Arial" w:hAnsi="Arial" w:cs="Arial"/>
                          <w:iCs/>
                          <w:sz w:val="18"/>
                          <w:szCs w:val="18"/>
                        </w:rPr>
                        <w:t>for</w:t>
                      </w:r>
                      <w:r>
                        <w:rPr>
                          <w:rFonts w:ascii="Arial" w:hAnsi="Arial" w:cs="Arial"/>
                          <w:iCs/>
                          <w:sz w:val="18"/>
                          <w:szCs w:val="18"/>
                        </w:rPr>
                        <w:t xml:space="preserve"> up to 500m links.</w:t>
                      </w:r>
                    </w:p>
                    <w:p w14:paraId="4B6424B4">
                      <w:pPr>
                        <w:autoSpaceDE w:val="0"/>
                        <w:autoSpaceDN w:val="0"/>
                        <w:adjustRightInd w:val="0"/>
                        <w:rPr>
                          <w:rFonts w:ascii="Arial" w:hAnsi="Arial" w:cs="Arial"/>
                          <w:kern w:val="0"/>
                          <w:sz w:val="18"/>
                          <w:szCs w:val="18"/>
                        </w:rPr>
                      </w:pPr>
                    </w:p>
                    <w:p w14:paraId="5BE0ED26">
                      <w:pPr>
                        <w:jc w:val="left"/>
                        <w:rPr>
                          <w:rFonts w:ascii="Arial" w:hAnsi="Arial" w:cs="Arial"/>
                          <w:iCs/>
                          <w:sz w:val="18"/>
                          <w:szCs w:val="18"/>
                        </w:rPr>
                      </w:pPr>
                      <w:r>
                        <w:rPr>
                          <w:rFonts w:ascii="Arial" w:hAnsi="Arial" w:cs="Arial"/>
                          <w:iCs/>
                          <w:sz w:val="18"/>
                          <w:szCs w:val="18"/>
                        </w:rPr>
                        <w:t>The Transceiver can</w:t>
                      </w:r>
                      <w:r>
                        <w:rPr>
                          <w:rFonts w:hint="eastAsia" w:ascii="Arial" w:hAnsi="Arial" w:cs="Arial"/>
                          <w:iCs/>
                          <w:sz w:val="18"/>
                          <w:szCs w:val="18"/>
                        </w:rPr>
                        <w:t xml:space="preserve"> </w:t>
                      </w:r>
                      <w:r>
                        <w:rPr>
                          <w:rFonts w:ascii="Arial" w:hAnsi="Arial" w:cs="Arial"/>
                          <w:iCs/>
                          <w:sz w:val="18"/>
                          <w:szCs w:val="18"/>
                        </w:rPr>
                        <w:t>convert 8-channel</w:t>
                      </w:r>
                      <w:r>
                        <w:rPr>
                          <w:rFonts w:hint="eastAsia" w:ascii="Arial" w:hAnsi="Arial" w:cs="Arial"/>
                          <w:iCs/>
                          <w:sz w:val="18"/>
                          <w:szCs w:val="18"/>
                        </w:rPr>
                        <w:t xml:space="preserve"> </w:t>
                      </w:r>
                      <w:r>
                        <w:rPr>
                          <w:rFonts w:ascii="Arial" w:hAnsi="Arial" w:cs="Arial"/>
                          <w:iCs/>
                          <w:sz w:val="18"/>
                          <w:szCs w:val="18"/>
                        </w:rPr>
                        <w:t>53.125Gb/s electrical data to 4-channel</w:t>
                      </w:r>
                      <w:r>
                        <w:rPr>
                          <w:rFonts w:hint="eastAsia" w:ascii="Arial" w:hAnsi="Arial" w:cs="Arial"/>
                          <w:iCs/>
                          <w:sz w:val="18"/>
                          <w:szCs w:val="18"/>
                        </w:rPr>
                        <w:t xml:space="preserve"> </w:t>
                      </w:r>
                      <w:r>
                        <w:rPr>
                          <w:rFonts w:ascii="Arial" w:hAnsi="Arial" w:cs="Arial"/>
                          <w:iCs/>
                          <w:sz w:val="18"/>
                          <w:szCs w:val="18"/>
                        </w:rPr>
                        <w:t>106.25Gb/s optical signals. Similarly, it optically</w:t>
                      </w:r>
                      <w:r>
                        <w:rPr>
                          <w:rFonts w:hint="eastAsia" w:ascii="Arial" w:hAnsi="Arial" w:cs="Arial"/>
                          <w:iCs/>
                          <w:sz w:val="18"/>
                          <w:szCs w:val="18"/>
                        </w:rPr>
                        <w:t xml:space="preserve"> </w:t>
                      </w:r>
                      <w:r>
                        <w:rPr>
                          <w:rFonts w:ascii="Arial" w:hAnsi="Arial" w:cs="Arial"/>
                          <w:iCs/>
                          <w:sz w:val="18"/>
                          <w:szCs w:val="18"/>
                        </w:rPr>
                        <w:t>converts 4-channel 106.25Gb/s optical signals to</w:t>
                      </w:r>
                      <w:r>
                        <w:rPr>
                          <w:rFonts w:hint="eastAsia" w:ascii="Arial" w:hAnsi="Arial" w:cs="Arial"/>
                          <w:iCs/>
                          <w:sz w:val="18"/>
                          <w:szCs w:val="18"/>
                        </w:rPr>
                        <w:t xml:space="preserve"> </w:t>
                      </w:r>
                      <w:r>
                        <w:rPr>
                          <w:rFonts w:ascii="Arial" w:hAnsi="Arial" w:cs="Arial"/>
                          <w:iCs/>
                          <w:sz w:val="18"/>
                          <w:szCs w:val="18"/>
                        </w:rPr>
                        <w:t>8-channel electrical data output on the receiver</w:t>
                      </w:r>
                      <w:r>
                        <w:rPr>
                          <w:rFonts w:hint="eastAsia" w:ascii="Arial" w:hAnsi="Arial" w:cs="Arial"/>
                          <w:iCs/>
                          <w:sz w:val="18"/>
                          <w:szCs w:val="18"/>
                        </w:rPr>
                        <w:t xml:space="preserve"> </w:t>
                      </w:r>
                      <w:r>
                        <w:rPr>
                          <w:rFonts w:ascii="Arial" w:hAnsi="Arial" w:cs="Arial"/>
                          <w:iCs/>
                          <w:sz w:val="18"/>
                          <w:szCs w:val="18"/>
                        </w:rPr>
                        <w:t>side. It has been designed to withstand the maximum range of</w:t>
                      </w:r>
                      <w:r>
                        <w:rPr>
                          <w:rFonts w:hint="eastAsia" w:ascii="Arial" w:hAnsi="Arial" w:cs="Arial"/>
                          <w:iCs/>
                          <w:sz w:val="18"/>
                          <w:szCs w:val="18"/>
                        </w:rPr>
                        <w:t xml:space="preserve"> </w:t>
                      </w:r>
                      <w:r>
                        <w:rPr>
                          <w:rFonts w:ascii="Arial" w:hAnsi="Arial" w:cs="Arial"/>
                          <w:iCs/>
                          <w:sz w:val="18"/>
                          <w:szCs w:val="18"/>
                        </w:rPr>
                        <w:t>external operating conditions including</w:t>
                      </w:r>
                      <w:r>
                        <w:rPr>
                          <w:rFonts w:hint="eastAsia" w:ascii="Arial" w:hAnsi="Arial" w:cs="Arial"/>
                          <w:iCs/>
                          <w:sz w:val="18"/>
                          <w:szCs w:val="18"/>
                        </w:rPr>
                        <w:t xml:space="preserve"> </w:t>
                      </w:r>
                      <w:r>
                        <w:rPr>
                          <w:rFonts w:ascii="Arial" w:hAnsi="Arial" w:cs="Arial"/>
                          <w:iCs/>
                          <w:sz w:val="18"/>
                          <w:szCs w:val="18"/>
                        </w:rPr>
                        <w:t>temperature, humidity and EMI. The module offers</w:t>
                      </w:r>
                      <w:r>
                        <w:rPr>
                          <w:rFonts w:hint="eastAsia" w:ascii="Arial" w:hAnsi="Arial" w:cs="Arial"/>
                          <w:iCs/>
                          <w:sz w:val="18"/>
                          <w:szCs w:val="18"/>
                        </w:rPr>
                        <w:t xml:space="preserve"> </w:t>
                      </w:r>
                      <w:r>
                        <w:rPr>
                          <w:rFonts w:ascii="Arial" w:hAnsi="Arial" w:cs="Arial"/>
                          <w:iCs/>
                          <w:sz w:val="18"/>
                          <w:szCs w:val="18"/>
                        </w:rPr>
                        <w:t>very high functionality and feature integration,</w:t>
                      </w:r>
                      <w:r>
                        <w:rPr>
                          <w:rFonts w:hint="eastAsia" w:ascii="Arial" w:hAnsi="Arial" w:cs="Arial"/>
                          <w:iCs/>
                          <w:sz w:val="18"/>
                          <w:szCs w:val="18"/>
                        </w:rPr>
                        <w:t xml:space="preserve"> </w:t>
                      </w:r>
                      <w:r>
                        <w:rPr>
                          <w:rFonts w:ascii="Arial" w:hAnsi="Arial" w:cs="Arial"/>
                          <w:iCs/>
                          <w:sz w:val="18"/>
                          <w:szCs w:val="18"/>
                        </w:rPr>
                        <w:t>accessible via a two-wire serial interface.</w:t>
                      </w:r>
                    </w:p>
                    <w:p w14:paraId="5EF6A9E3">
                      <w:pPr>
                        <w:rPr>
                          <w:rFonts w:ascii="Arial" w:hAnsi="Arial" w:cs="Arial"/>
                          <w:iCs/>
                          <w:sz w:val="18"/>
                          <w:szCs w:val="18"/>
                        </w:rPr>
                      </w:pPr>
                    </w:p>
                    <w:p w14:paraId="37E05690">
                      <w:pPr>
                        <w:rPr>
                          <w:rFonts w:ascii="Arial" w:hAnsi="Arial" w:eastAsia="黑体" w:cs="Arial"/>
                          <w:b/>
                          <w:bCs/>
                          <w:sz w:val="18"/>
                          <w:szCs w:val="18"/>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-25400</wp:posOffset>
                </wp:positionH>
                <wp:positionV relativeFrom="paragraph">
                  <wp:posOffset>131445</wp:posOffset>
                </wp:positionV>
                <wp:extent cx="3067050" cy="7000875"/>
                <wp:effectExtent l="0" t="0" r="0" b="0"/>
                <wp:wrapNone/>
                <wp:docPr id="3" name="文本框 79"/>
                <wp:cNvGraphicFramePr/>
                <a:graphic xmlns:a="http://schemas.openxmlformats.org/drawingml/2006/main">
                  <a:graphicData uri="http://schemas.microsoft.com/office/word/2010/wordprocessingShape">
                    <wps:wsp>
                      <wps:cNvSpPr txBox="1"/>
                      <wps:spPr>
                        <a:xfrm>
                          <a:off x="0" y="0"/>
                          <a:ext cx="3067050" cy="7000875"/>
                        </a:xfrm>
                        <a:prstGeom prst="rect">
                          <a:avLst/>
                        </a:prstGeom>
                        <a:solidFill>
                          <a:srgbClr val="FFFFFF">
                            <a:alpha val="0"/>
                          </a:srgbClr>
                        </a:solidFill>
                        <a:ln>
                          <a:noFill/>
                        </a:ln>
                      </wps:spPr>
                      <wps:txbx>
                        <w:txbxContent>
                          <w:p w14:paraId="387C4904">
                            <w:pPr>
                              <w:spacing w:line="360" w:lineRule="auto"/>
                              <w:rPr>
                                <w:rFonts w:ascii="Arial" w:hAnsi="Arial" w:eastAsia="黑体" w:cs="Arial"/>
                                <w:b/>
                                <w:bCs/>
                                <w:sz w:val="24"/>
                                <w:szCs w:val="28"/>
                              </w:rPr>
                            </w:pPr>
                            <w:bookmarkStart w:id="8" w:name="OLE_LINK2"/>
                            <w:r>
                              <w:rPr>
                                <w:rFonts w:ascii="Arial" w:hAnsi="Arial" w:eastAsia="黑体" w:cs="Arial"/>
                                <w:b/>
                                <w:bCs/>
                                <w:sz w:val="24"/>
                                <w:szCs w:val="28"/>
                              </w:rPr>
                              <w:t>Features</w:t>
                            </w:r>
                            <w:r>
                              <w:rPr>
                                <w:rFonts w:hint="eastAsia" w:ascii="Arial" w:hAnsi="Arial" w:eastAsia="黑体" w:cs="Arial"/>
                                <w:b/>
                                <w:bCs/>
                                <w:sz w:val="24"/>
                                <w:szCs w:val="28"/>
                              </w:rPr>
                              <w:t xml:space="preserve">  </w:t>
                            </w:r>
                            <w:bookmarkEnd w:id="8"/>
                          </w:p>
                          <w:p w14:paraId="130A003D">
                            <w:pPr>
                              <w:numPr>
                                <w:ilvl w:val="0"/>
                                <w:numId w:val="1"/>
                              </w:numPr>
                              <w:spacing w:line="300" w:lineRule="auto"/>
                              <w:ind w:left="420"/>
                              <w:jc w:val="left"/>
                              <w:rPr>
                                <w:rFonts w:ascii="Arial" w:hAnsi="Arial" w:cs="Arial"/>
                                <w:sz w:val="18"/>
                                <w:szCs w:val="18"/>
                              </w:rPr>
                            </w:pPr>
                            <w:r>
                              <w:rPr>
                                <w:rFonts w:ascii="Arial" w:hAnsi="Arial" w:cs="Arial"/>
                                <w:sz w:val="18"/>
                                <w:szCs w:val="18"/>
                              </w:rPr>
                              <w:t>QSFP-DD MSA compliant</w:t>
                            </w:r>
                          </w:p>
                          <w:p w14:paraId="01B7D937">
                            <w:pPr>
                              <w:numPr>
                                <w:ilvl w:val="0"/>
                                <w:numId w:val="1"/>
                              </w:numPr>
                              <w:spacing w:line="300" w:lineRule="auto"/>
                              <w:ind w:left="420"/>
                              <w:jc w:val="left"/>
                              <w:rPr>
                                <w:rFonts w:ascii="Arial" w:hAnsi="Arial" w:cs="Arial"/>
                                <w:sz w:val="18"/>
                                <w:szCs w:val="18"/>
                              </w:rPr>
                            </w:pPr>
                            <w:r>
                              <w:rPr>
                                <w:rFonts w:ascii="Arial" w:hAnsi="Arial" w:cs="Arial"/>
                                <w:sz w:val="18"/>
                                <w:szCs w:val="18"/>
                              </w:rPr>
                              <w:t>8x53.125Gb/s PAM4 electrical interface (400GAUI-8)</w:t>
                            </w:r>
                          </w:p>
                          <w:p w14:paraId="0514B72D">
                            <w:pPr>
                              <w:numPr>
                                <w:ilvl w:val="0"/>
                                <w:numId w:val="1"/>
                              </w:numPr>
                              <w:spacing w:line="300" w:lineRule="auto"/>
                              <w:ind w:left="420"/>
                              <w:jc w:val="left"/>
                              <w:rPr>
                                <w:rFonts w:ascii="Arial" w:hAnsi="Arial" w:cs="Arial"/>
                                <w:sz w:val="18"/>
                                <w:szCs w:val="18"/>
                              </w:rPr>
                            </w:pPr>
                            <w:r>
                              <w:rPr>
                                <w:rFonts w:ascii="Arial" w:hAnsi="Arial" w:cs="Arial"/>
                                <w:sz w:val="18"/>
                                <w:szCs w:val="18"/>
                              </w:rPr>
                              <w:t xml:space="preserve">Maximum power consumption </w:t>
                            </w:r>
                            <w:r>
                              <w:rPr>
                                <w:rFonts w:hint="eastAsia" w:ascii="Arial" w:hAnsi="Arial" w:cs="Arial"/>
                                <w:sz w:val="18"/>
                                <w:szCs w:val="18"/>
                              </w:rPr>
                              <w:t>8</w:t>
                            </w:r>
                            <w:r>
                              <w:rPr>
                                <w:rFonts w:ascii="Arial" w:hAnsi="Arial" w:cs="Arial"/>
                                <w:sz w:val="18"/>
                                <w:szCs w:val="18"/>
                              </w:rPr>
                              <w:t>W</w:t>
                            </w:r>
                          </w:p>
                          <w:p w14:paraId="06C3E290">
                            <w:pPr>
                              <w:numPr>
                                <w:ilvl w:val="0"/>
                                <w:numId w:val="1"/>
                              </w:numPr>
                              <w:spacing w:line="300" w:lineRule="auto"/>
                              <w:ind w:left="420"/>
                              <w:jc w:val="left"/>
                              <w:rPr>
                                <w:rFonts w:ascii="Arial" w:hAnsi="Arial" w:cs="Arial"/>
                                <w:sz w:val="18"/>
                                <w:szCs w:val="18"/>
                              </w:rPr>
                            </w:pPr>
                            <w:r>
                              <w:rPr>
                                <w:rFonts w:hint="eastAsia" w:ascii="Arial" w:hAnsi="Arial" w:cs="Arial"/>
                                <w:sz w:val="18"/>
                                <w:szCs w:val="18"/>
                              </w:rPr>
                              <w:t>MPO-12</w:t>
                            </w:r>
                            <w:r>
                              <w:rPr>
                                <w:rFonts w:ascii="Arial" w:hAnsi="Arial" w:cs="Arial"/>
                                <w:sz w:val="18"/>
                                <w:szCs w:val="18"/>
                              </w:rPr>
                              <w:t xml:space="preserve"> APC connector</w:t>
                            </w:r>
                          </w:p>
                          <w:p w14:paraId="23D7750A">
                            <w:pPr>
                              <w:numPr>
                                <w:ilvl w:val="0"/>
                                <w:numId w:val="1"/>
                              </w:numPr>
                              <w:spacing w:line="300" w:lineRule="auto"/>
                              <w:ind w:left="420"/>
                              <w:jc w:val="left"/>
                              <w:rPr>
                                <w:rFonts w:ascii="Arial" w:hAnsi="Arial" w:cs="Arial"/>
                                <w:sz w:val="18"/>
                                <w:szCs w:val="18"/>
                              </w:rPr>
                            </w:pPr>
                            <w:r>
                              <w:rPr>
                                <w:rFonts w:ascii="Arial" w:hAnsi="Arial" w:cs="Arial"/>
                                <w:sz w:val="18"/>
                                <w:szCs w:val="18"/>
                              </w:rPr>
                              <w:t>Up to</w:t>
                            </w:r>
                            <w:r>
                              <w:rPr>
                                <w:rFonts w:hint="eastAsia" w:ascii="Arial" w:hAnsi="Arial" w:cs="Arial"/>
                                <w:sz w:val="18"/>
                                <w:szCs w:val="18"/>
                              </w:rPr>
                              <w:t xml:space="preserve"> 500</w:t>
                            </w:r>
                            <w:r>
                              <w:rPr>
                                <w:rFonts w:ascii="Arial" w:hAnsi="Arial" w:cs="Arial"/>
                                <w:sz w:val="18"/>
                                <w:szCs w:val="18"/>
                              </w:rPr>
                              <w:t xml:space="preserve">m transmission on single mode fiber </w:t>
                            </w:r>
                          </w:p>
                          <w:p w14:paraId="1BB1B6D6">
                            <w:pPr>
                              <w:numPr>
                                <w:ilvl w:val="0"/>
                                <w:numId w:val="1"/>
                              </w:numPr>
                              <w:spacing w:line="300" w:lineRule="auto"/>
                              <w:ind w:left="420"/>
                              <w:jc w:val="left"/>
                              <w:rPr>
                                <w:rFonts w:ascii="Arial" w:hAnsi="Arial" w:cs="Arial"/>
                                <w:sz w:val="18"/>
                                <w:szCs w:val="18"/>
                              </w:rPr>
                            </w:pPr>
                            <w:r>
                              <w:rPr>
                                <w:rFonts w:ascii="Arial" w:hAnsi="Arial" w:cs="Arial"/>
                                <w:sz w:val="18"/>
                                <w:szCs w:val="18"/>
                              </w:rPr>
                              <w:t>Operating case temperature: 0℃~70℃</w:t>
                            </w:r>
                          </w:p>
                          <w:p w14:paraId="0BBFF727">
                            <w:pPr>
                              <w:numPr>
                                <w:ilvl w:val="0"/>
                                <w:numId w:val="1"/>
                              </w:numPr>
                              <w:spacing w:line="300" w:lineRule="auto"/>
                              <w:ind w:left="420"/>
                              <w:jc w:val="left"/>
                              <w:rPr>
                                <w:rFonts w:ascii="Arial" w:hAnsi="Arial" w:cs="Arial"/>
                                <w:sz w:val="18"/>
                                <w:szCs w:val="18"/>
                              </w:rPr>
                            </w:pPr>
                            <w:r>
                              <w:rPr>
                                <w:rFonts w:ascii="Arial" w:hAnsi="Arial" w:cs="Arial"/>
                                <w:sz w:val="18"/>
                                <w:szCs w:val="18"/>
                              </w:rPr>
                              <w:t>Single 3.3V power supply</w:t>
                            </w:r>
                          </w:p>
                          <w:p w14:paraId="5E794A9D">
                            <w:pPr>
                              <w:numPr>
                                <w:ilvl w:val="0"/>
                                <w:numId w:val="1"/>
                              </w:numPr>
                              <w:spacing w:line="300" w:lineRule="auto"/>
                              <w:ind w:left="420"/>
                              <w:jc w:val="left"/>
                              <w:rPr>
                                <w:rFonts w:ascii="Arial" w:hAnsi="Arial" w:cs="Arial"/>
                                <w:sz w:val="18"/>
                                <w:szCs w:val="18"/>
                              </w:rPr>
                            </w:pPr>
                            <w:r>
                              <w:rPr>
                                <w:rFonts w:ascii="Arial" w:hAnsi="Arial" w:cs="Arial"/>
                                <w:sz w:val="18"/>
                                <w:szCs w:val="18"/>
                              </w:rPr>
                              <w:t>RoHS-6 compliant</w:t>
                            </w:r>
                          </w:p>
                          <w:p w14:paraId="6E3052C2">
                            <w:pPr>
                              <w:rPr>
                                <w:rFonts w:ascii="Arial" w:hAnsi="Arial" w:cs="Arial"/>
                                <w:iCs/>
                              </w:rPr>
                            </w:pPr>
                          </w:p>
                          <w:p w14:paraId="4EE3C1A1">
                            <w:pPr>
                              <w:spacing w:line="360" w:lineRule="auto"/>
                              <w:rPr>
                                <w:rFonts w:ascii="Arial" w:hAnsi="Arial" w:eastAsia="黑体" w:cs="Arial"/>
                                <w:b/>
                                <w:bCs/>
                                <w:sz w:val="24"/>
                                <w:szCs w:val="28"/>
                              </w:rPr>
                            </w:pPr>
                            <w:r>
                              <w:rPr>
                                <w:rFonts w:ascii="Arial" w:hAnsi="Arial" w:eastAsia="黑体" w:cs="Arial"/>
                                <w:b/>
                                <w:bCs/>
                                <w:sz w:val="24"/>
                                <w:szCs w:val="28"/>
                              </w:rPr>
                              <w:t>Applications</w:t>
                            </w:r>
                          </w:p>
                          <w:p w14:paraId="12881FB9">
                            <w:pPr>
                              <w:numPr>
                                <w:ilvl w:val="0"/>
                                <w:numId w:val="2"/>
                              </w:numPr>
                              <w:autoSpaceDE w:val="0"/>
                              <w:autoSpaceDN w:val="0"/>
                              <w:adjustRightInd w:val="0"/>
                              <w:spacing w:line="300" w:lineRule="auto"/>
                              <w:jc w:val="left"/>
                              <w:rPr>
                                <w:rFonts w:ascii="Arial" w:hAnsi="Arial" w:cs="Arial"/>
                                <w:kern w:val="0"/>
                                <w:sz w:val="18"/>
                                <w:szCs w:val="18"/>
                              </w:rPr>
                            </w:pPr>
                            <w:r>
                              <w:rPr>
                                <w:rFonts w:ascii="Arial" w:hAnsi="Arial" w:cs="Arial"/>
                                <w:kern w:val="0"/>
                                <w:sz w:val="18"/>
                                <w:szCs w:val="18"/>
                              </w:rPr>
                              <w:t>400G Ethernet</w:t>
                            </w:r>
                          </w:p>
                          <w:p w14:paraId="0B35B4B5">
                            <w:pPr>
                              <w:numPr>
                                <w:ilvl w:val="0"/>
                                <w:numId w:val="2"/>
                              </w:numPr>
                              <w:autoSpaceDE w:val="0"/>
                              <w:autoSpaceDN w:val="0"/>
                              <w:adjustRightInd w:val="0"/>
                              <w:spacing w:line="300" w:lineRule="auto"/>
                              <w:jc w:val="left"/>
                              <w:rPr>
                                <w:rFonts w:ascii="Arial" w:hAnsi="Arial" w:cs="Arial"/>
                                <w:kern w:val="0"/>
                                <w:sz w:val="18"/>
                                <w:szCs w:val="18"/>
                              </w:rPr>
                            </w:pPr>
                            <w:r>
                              <w:rPr>
                                <w:rFonts w:ascii="Arial" w:hAnsi="Arial" w:cs="Arial"/>
                                <w:kern w:val="0"/>
                                <w:sz w:val="18"/>
                                <w:szCs w:val="18"/>
                              </w:rPr>
                              <w:t>Data Center Applications</w:t>
                            </w:r>
                          </w:p>
                          <w:p w14:paraId="26623595">
                            <w:pPr>
                              <w:rPr>
                                <w:rFonts w:ascii="Arial" w:hAnsi="Arial" w:eastAsia="黑体" w:cs="Arial"/>
                                <w:b/>
                                <w:bCs/>
                                <w:sz w:val="20"/>
                                <w:szCs w:val="20"/>
                              </w:rPr>
                            </w:pPr>
                          </w:p>
                          <w:p w14:paraId="20AE66F4">
                            <w:pPr>
                              <w:spacing w:line="360" w:lineRule="auto"/>
                              <w:rPr>
                                <w:rFonts w:ascii="Arial" w:hAnsi="Arial" w:eastAsia="黑体" w:cs="Arial"/>
                                <w:b/>
                                <w:bCs/>
                                <w:sz w:val="24"/>
                                <w:szCs w:val="28"/>
                              </w:rPr>
                            </w:pPr>
                            <w:r>
                              <w:rPr>
                                <w:rFonts w:hint="eastAsia" w:ascii="Arial" w:hAnsi="Arial" w:eastAsia="黑体" w:cs="Arial"/>
                                <w:b/>
                                <w:bCs/>
                                <w:sz w:val="24"/>
                                <w:szCs w:val="28"/>
                              </w:rPr>
                              <w:t>Compliance</w:t>
                            </w:r>
                          </w:p>
                          <w:p w14:paraId="5DB05F9A">
                            <w:pPr>
                              <w:numPr>
                                <w:ilvl w:val="0"/>
                                <w:numId w:val="2"/>
                              </w:numPr>
                              <w:autoSpaceDE w:val="0"/>
                              <w:autoSpaceDN w:val="0"/>
                              <w:adjustRightInd w:val="0"/>
                              <w:spacing w:line="300" w:lineRule="auto"/>
                              <w:jc w:val="left"/>
                              <w:rPr>
                                <w:rFonts w:ascii="Arial" w:hAnsi="Arial" w:cs="Arial"/>
                                <w:kern w:val="0"/>
                                <w:sz w:val="18"/>
                                <w:szCs w:val="18"/>
                              </w:rPr>
                            </w:pPr>
                            <w:r>
                              <w:rPr>
                                <w:rFonts w:hint="eastAsia" w:ascii="Arial" w:hAnsi="Arial" w:cs="Arial"/>
                                <w:kern w:val="0"/>
                                <w:sz w:val="18"/>
                                <w:szCs w:val="18"/>
                              </w:rPr>
                              <w:t>QSFP-DD</w:t>
                            </w:r>
                            <w:r>
                              <w:rPr>
                                <w:rFonts w:ascii="Arial" w:hAnsi="Arial" w:cs="Arial"/>
                                <w:kern w:val="0"/>
                                <w:sz w:val="18"/>
                                <w:szCs w:val="18"/>
                              </w:rPr>
                              <w:t xml:space="preserve"> MSA</w:t>
                            </w:r>
                            <w:r>
                              <w:rPr>
                                <w:rFonts w:hint="eastAsia" w:ascii="Arial" w:hAnsi="Arial" w:cs="Arial"/>
                                <w:kern w:val="0"/>
                                <w:sz w:val="18"/>
                                <w:szCs w:val="18"/>
                              </w:rPr>
                              <w:t xml:space="preserve"> Rev5.1</w:t>
                            </w:r>
                          </w:p>
                          <w:p w14:paraId="5250834A">
                            <w:pPr>
                              <w:numPr>
                                <w:ilvl w:val="0"/>
                                <w:numId w:val="2"/>
                              </w:numPr>
                              <w:autoSpaceDE w:val="0"/>
                              <w:autoSpaceDN w:val="0"/>
                              <w:adjustRightInd w:val="0"/>
                              <w:spacing w:line="300" w:lineRule="auto"/>
                              <w:jc w:val="left"/>
                              <w:rPr>
                                <w:rFonts w:ascii="Arial" w:hAnsi="Arial" w:cs="Arial"/>
                                <w:kern w:val="0"/>
                                <w:sz w:val="18"/>
                                <w:szCs w:val="18"/>
                              </w:rPr>
                            </w:pPr>
                            <w:r>
                              <w:rPr>
                                <w:rFonts w:hint="eastAsia" w:ascii="Arial" w:hAnsi="Arial" w:cs="Arial"/>
                                <w:kern w:val="0"/>
                                <w:sz w:val="18"/>
                                <w:szCs w:val="18"/>
                              </w:rPr>
                              <w:t>IEEE 802.3bs</w:t>
                            </w:r>
                          </w:p>
                          <w:p w14:paraId="75C9A0BF">
                            <w:pPr>
                              <w:numPr>
                                <w:ilvl w:val="0"/>
                                <w:numId w:val="2"/>
                              </w:numPr>
                              <w:autoSpaceDE w:val="0"/>
                              <w:autoSpaceDN w:val="0"/>
                              <w:adjustRightInd w:val="0"/>
                              <w:spacing w:line="300" w:lineRule="auto"/>
                              <w:jc w:val="left"/>
                              <w:rPr>
                                <w:rFonts w:ascii="Arial" w:hAnsi="Arial" w:cs="Arial"/>
                                <w:kern w:val="0"/>
                                <w:sz w:val="18"/>
                                <w:szCs w:val="18"/>
                              </w:rPr>
                            </w:pPr>
                            <w:r>
                              <w:rPr>
                                <w:rFonts w:hint="eastAsia" w:ascii="Arial" w:hAnsi="Arial" w:cs="Arial"/>
                                <w:kern w:val="0"/>
                                <w:sz w:val="18"/>
                                <w:szCs w:val="18"/>
                              </w:rPr>
                              <w:t>CMIS Rev4.0</w:t>
                            </w:r>
                          </w:p>
                          <w:p w14:paraId="5328AAAF">
                            <w:pPr>
                              <w:numPr>
                                <w:ilvl w:val="0"/>
                                <w:numId w:val="2"/>
                              </w:numPr>
                              <w:autoSpaceDE w:val="0"/>
                              <w:autoSpaceDN w:val="0"/>
                              <w:adjustRightInd w:val="0"/>
                              <w:spacing w:line="300" w:lineRule="auto"/>
                              <w:jc w:val="left"/>
                              <w:rPr>
                                <w:rFonts w:ascii="Arial" w:hAnsi="Arial" w:cs="Arial"/>
                                <w:kern w:val="0"/>
                                <w:sz w:val="18"/>
                                <w:szCs w:val="18"/>
                              </w:rPr>
                            </w:pPr>
                            <w:r>
                              <w:rPr>
                                <w:rFonts w:ascii="Arial" w:hAnsi="Arial" w:cs="Arial"/>
                                <w:kern w:val="0"/>
                                <w:sz w:val="18"/>
                                <w:szCs w:val="18"/>
                              </w:rPr>
                              <w:t>RoHS compliance</w:t>
                            </w:r>
                          </w:p>
                          <w:p w14:paraId="5A28D99C">
                            <w:pPr>
                              <w:pStyle w:val="9"/>
                              <w:numPr>
                                <w:ilvl w:val="0"/>
                                <w:numId w:val="2"/>
                              </w:numPr>
                              <w:spacing w:line="300" w:lineRule="auto"/>
                              <w:ind w:leftChars="0" w:firstLineChars="0"/>
                            </w:pPr>
                            <w:r>
                              <w:t>GR-468-CORE</w:t>
                            </w:r>
                          </w:p>
                          <w:p w14:paraId="6C310DEF">
                            <w:pPr>
                              <w:autoSpaceDE w:val="0"/>
                              <w:autoSpaceDN w:val="0"/>
                              <w:adjustRightInd w:val="0"/>
                              <w:spacing w:line="360" w:lineRule="auto"/>
                              <w:ind w:left="420"/>
                              <w:jc w:val="left"/>
                              <w:rPr>
                                <w:rFonts w:ascii="Arial" w:hAnsi="Arial" w:cs="Arial"/>
                                <w:kern w:val="0"/>
                                <w:sz w:val="18"/>
                                <w:szCs w:val="18"/>
                              </w:rPr>
                            </w:pPr>
                          </w:p>
                        </w:txbxContent>
                      </wps:txbx>
                      <wps:bodyPr upright="1"/>
                    </wps:wsp>
                  </a:graphicData>
                </a:graphic>
              </wp:anchor>
            </w:drawing>
          </mc:Choice>
          <mc:Fallback>
            <w:pict>
              <v:shape id="文本框 79" o:spid="_x0000_s1026" o:spt="202" type="#_x0000_t202" style="position:absolute;left:0pt;margin-left:-2pt;margin-top:10.35pt;height:551.25pt;width:241.5pt;z-index:251660288;mso-width-relative:page;mso-height-relative:page;" fillcolor="#FFFFFF" filled="t" stroked="f" coordsize="21600,21600" o:gfxdata="UEsDBAoAAAAAAIdO4kAAAAAAAAAAAAAAAAAEAAAAZHJzL1BLAwQUAAAACACHTuJA0JXXjNkAAAAK&#10;AQAADwAAAGRycy9kb3ducmV2LnhtbE2PwU7DMBBE70j8g7VIXFDrxFQ0DXF6qOCABEgEuDvxNkmJ&#10;11HstuHvWU5w3J3RzJtiO7tBnHAKvScN6TIBgdR421Or4eP9cZGBCNGQNYMn1PCNAbbl5UVhcuvP&#10;9IanKraCQyjkRkMX45hLGZoOnQlLPyKxtveTM5HPqZV2MmcOd4NUSXInnemJGzoz4q7D5qs6Ou59&#10;mLPxs37eHZ6qm/qgXql/yUjr66s0uQcRcY5/ZvjFZ3Qoman2R7JBDBoWK54SNahkDYL11XrDj5qN&#10;qbpVIMtC/p9Q/gBQSwMEFAAAAAgAh07iQK3wqXTPAQAAlgMAAA4AAABkcnMvZTJvRG9jLnhtbK1T&#10;wW7bMAy9D9g/CLovdlu0aY04BboguwzbgG4foMiyLUASBVGJnR/Y/mCnXXbfd+U7Rslp2nWXHuqD&#10;TJHUI9+jtLgdrWE7FVCDq/nZrORMOQmNdl3Nv31dv7vmDKNwjTDgVM33Cvnt8u2bxeArdQ49mEYF&#10;RiAOq8HXvI/RV0WBsldW4Ay8chRsIVgRaRu6ogliIHRrivOyvCoGCI0PIBUieVdTkB8Rw0sAoW21&#10;VCuQW6tcnFCDMiISJey1R77M3batkvFz26KKzNScmMa8UhGyN2ktlgtRdUH4XstjC+IlLTzjZIV2&#10;VPQEtRJRsG3Q/0FZLQMgtHEmwRYTkawIsTgrn2lz3wuvMheSGv1JdHw9WPlp9yUw3dT8gjMnLA38&#10;8PPH4defw+/vbH6T9Bk8VpR27ykxjncw0q158CM5E+2xDTb9iRCjOKm7P6mrxsgkOS/Kq3l5SSFJ&#10;sXlZltfzy4RTPB73AeMHBZYlo+aBxpdVFbuPGKfUh5RUDcHoZq2NyZvQbd6bwHaCRr3O33TW+F5M&#10;3jxuKodTai79D4ZxCclBwpzKJU+RFJiYJiuOm/EoywaaPamy9UF3PTWcdcnpNK4Mf7xa6T483WfQ&#10;x+e0/A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QldeM2QAAAAoBAAAPAAAAAAAAAAEAIAAAACIA&#10;AABkcnMvZG93bnJldi54bWxQSwECFAAUAAAACACHTuJArfCpdM8BAACWAwAADgAAAAAAAAABACAA&#10;AAAoAQAAZHJzL2Uyb0RvYy54bWxQSwUGAAAAAAYABgBZAQAAaQUAAAAA&#10;">
                <v:fill on="t" opacity="0f" focussize="0,0"/>
                <v:stroke on="f"/>
                <v:imagedata o:title=""/>
                <o:lock v:ext="edit" aspectratio="f"/>
                <v:textbox>
                  <w:txbxContent>
                    <w:p w14:paraId="387C4904">
                      <w:pPr>
                        <w:spacing w:line="360" w:lineRule="auto"/>
                        <w:rPr>
                          <w:rFonts w:ascii="Arial" w:hAnsi="Arial" w:eastAsia="黑体" w:cs="Arial"/>
                          <w:b/>
                          <w:bCs/>
                          <w:sz w:val="24"/>
                          <w:szCs w:val="28"/>
                        </w:rPr>
                      </w:pPr>
                      <w:bookmarkStart w:id="8" w:name="OLE_LINK2"/>
                      <w:r>
                        <w:rPr>
                          <w:rFonts w:ascii="Arial" w:hAnsi="Arial" w:eastAsia="黑体" w:cs="Arial"/>
                          <w:b/>
                          <w:bCs/>
                          <w:sz w:val="24"/>
                          <w:szCs w:val="28"/>
                        </w:rPr>
                        <w:t>Features</w:t>
                      </w:r>
                      <w:r>
                        <w:rPr>
                          <w:rFonts w:hint="eastAsia" w:ascii="Arial" w:hAnsi="Arial" w:eastAsia="黑体" w:cs="Arial"/>
                          <w:b/>
                          <w:bCs/>
                          <w:sz w:val="24"/>
                          <w:szCs w:val="28"/>
                        </w:rPr>
                        <w:t xml:space="preserve">  </w:t>
                      </w:r>
                      <w:bookmarkEnd w:id="8"/>
                    </w:p>
                    <w:p w14:paraId="130A003D">
                      <w:pPr>
                        <w:numPr>
                          <w:ilvl w:val="0"/>
                          <w:numId w:val="1"/>
                        </w:numPr>
                        <w:spacing w:line="300" w:lineRule="auto"/>
                        <w:ind w:left="420"/>
                        <w:jc w:val="left"/>
                        <w:rPr>
                          <w:rFonts w:ascii="Arial" w:hAnsi="Arial" w:cs="Arial"/>
                          <w:sz w:val="18"/>
                          <w:szCs w:val="18"/>
                        </w:rPr>
                      </w:pPr>
                      <w:r>
                        <w:rPr>
                          <w:rFonts w:ascii="Arial" w:hAnsi="Arial" w:cs="Arial"/>
                          <w:sz w:val="18"/>
                          <w:szCs w:val="18"/>
                        </w:rPr>
                        <w:t>QSFP-DD MSA compliant</w:t>
                      </w:r>
                    </w:p>
                    <w:p w14:paraId="01B7D937">
                      <w:pPr>
                        <w:numPr>
                          <w:ilvl w:val="0"/>
                          <w:numId w:val="1"/>
                        </w:numPr>
                        <w:spacing w:line="300" w:lineRule="auto"/>
                        <w:ind w:left="420"/>
                        <w:jc w:val="left"/>
                        <w:rPr>
                          <w:rFonts w:ascii="Arial" w:hAnsi="Arial" w:cs="Arial"/>
                          <w:sz w:val="18"/>
                          <w:szCs w:val="18"/>
                        </w:rPr>
                      </w:pPr>
                      <w:r>
                        <w:rPr>
                          <w:rFonts w:ascii="Arial" w:hAnsi="Arial" w:cs="Arial"/>
                          <w:sz w:val="18"/>
                          <w:szCs w:val="18"/>
                        </w:rPr>
                        <w:t>8x53.125Gb/s PAM4 electrical interface (400GAUI-8)</w:t>
                      </w:r>
                    </w:p>
                    <w:p w14:paraId="0514B72D">
                      <w:pPr>
                        <w:numPr>
                          <w:ilvl w:val="0"/>
                          <w:numId w:val="1"/>
                        </w:numPr>
                        <w:spacing w:line="300" w:lineRule="auto"/>
                        <w:ind w:left="420"/>
                        <w:jc w:val="left"/>
                        <w:rPr>
                          <w:rFonts w:ascii="Arial" w:hAnsi="Arial" w:cs="Arial"/>
                          <w:sz w:val="18"/>
                          <w:szCs w:val="18"/>
                        </w:rPr>
                      </w:pPr>
                      <w:r>
                        <w:rPr>
                          <w:rFonts w:ascii="Arial" w:hAnsi="Arial" w:cs="Arial"/>
                          <w:sz w:val="18"/>
                          <w:szCs w:val="18"/>
                        </w:rPr>
                        <w:t xml:space="preserve">Maximum power consumption </w:t>
                      </w:r>
                      <w:r>
                        <w:rPr>
                          <w:rFonts w:hint="eastAsia" w:ascii="Arial" w:hAnsi="Arial" w:cs="Arial"/>
                          <w:sz w:val="18"/>
                          <w:szCs w:val="18"/>
                        </w:rPr>
                        <w:t>8</w:t>
                      </w:r>
                      <w:r>
                        <w:rPr>
                          <w:rFonts w:ascii="Arial" w:hAnsi="Arial" w:cs="Arial"/>
                          <w:sz w:val="18"/>
                          <w:szCs w:val="18"/>
                        </w:rPr>
                        <w:t>W</w:t>
                      </w:r>
                    </w:p>
                    <w:p w14:paraId="06C3E290">
                      <w:pPr>
                        <w:numPr>
                          <w:ilvl w:val="0"/>
                          <w:numId w:val="1"/>
                        </w:numPr>
                        <w:spacing w:line="300" w:lineRule="auto"/>
                        <w:ind w:left="420"/>
                        <w:jc w:val="left"/>
                        <w:rPr>
                          <w:rFonts w:ascii="Arial" w:hAnsi="Arial" w:cs="Arial"/>
                          <w:sz w:val="18"/>
                          <w:szCs w:val="18"/>
                        </w:rPr>
                      </w:pPr>
                      <w:r>
                        <w:rPr>
                          <w:rFonts w:hint="eastAsia" w:ascii="Arial" w:hAnsi="Arial" w:cs="Arial"/>
                          <w:sz w:val="18"/>
                          <w:szCs w:val="18"/>
                        </w:rPr>
                        <w:t>MPO-12</w:t>
                      </w:r>
                      <w:r>
                        <w:rPr>
                          <w:rFonts w:ascii="Arial" w:hAnsi="Arial" w:cs="Arial"/>
                          <w:sz w:val="18"/>
                          <w:szCs w:val="18"/>
                        </w:rPr>
                        <w:t xml:space="preserve"> APC connector</w:t>
                      </w:r>
                    </w:p>
                    <w:p w14:paraId="23D7750A">
                      <w:pPr>
                        <w:numPr>
                          <w:ilvl w:val="0"/>
                          <w:numId w:val="1"/>
                        </w:numPr>
                        <w:spacing w:line="300" w:lineRule="auto"/>
                        <w:ind w:left="420"/>
                        <w:jc w:val="left"/>
                        <w:rPr>
                          <w:rFonts w:ascii="Arial" w:hAnsi="Arial" w:cs="Arial"/>
                          <w:sz w:val="18"/>
                          <w:szCs w:val="18"/>
                        </w:rPr>
                      </w:pPr>
                      <w:r>
                        <w:rPr>
                          <w:rFonts w:ascii="Arial" w:hAnsi="Arial" w:cs="Arial"/>
                          <w:sz w:val="18"/>
                          <w:szCs w:val="18"/>
                        </w:rPr>
                        <w:t>Up to</w:t>
                      </w:r>
                      <w:r>
                        <w:rPr>
                          <w:rFonts w:hint="eastAsia" w:ascii="Arial" w:hAnsi="Arial" w:cs="Arial"/>
                          <w:sz w:val="18"/>
                          <w:szCs w:val="18"/>
                        </w:rPr>
                        <w:t xml:space="preserve"> 500</w:t>
                      </w:r>
                      <w:r>
                        <w:rPr>
                          <w:rFonts w:ascii="Arial" w:hAnsi="Arial" w:cs="Arial"/>
                          <w:sz w:val="18"/>
                          <w:szCs w:val="18"/>
                        </w:rPr>
                        <w:t xml:space="preserve">m transmission on single mode fiber </w:t>
                      </w:r>
                    </w:p>
                    <w:p w14:paraId="1BB1B6D6">
                      <w:pPr>
                        <w:numPr>
                          <w:ilvl w:val="0"/>
                          <w:numId w:val="1"/>
                        </w:numPr>
                        <w:spacing w:line="300" w:lineRule="auto"/>
                        <w:ind w:left="420"/>
                        <w:jc w:val="left"/>
                        <w:rPr>
                          <w:rFonts w:ascii="Arial" w:hAnsi="Arial" w:cs="Arial"/>
                          <w:sz w:val="18"/>
                          <w:szCs w:val="18"/>
                        </w:rPr>
                      </w:pPr>
                      <w:r>
                        <w:rPr>
                          <w:rFonts w:ascii="Arial" w:hAnsi="Arial" w:cs="Arial"/>
                          <w:sz w:val="18"/>
                          <w:szCs w:val="18"/>
                        </w:rPr>
                        <w:t>Operating case temperature: 0℃~70℃</w:t>
                      </w:r>
                    </w:p>
                    <w:p w14:paraId="0BBFF727">
                      <w:pPr>
                        <w:numPr>
                          <w:ilvl w:val="0"/>
                          <w:numId w:val="1"/>
                        </w:numPr>
                        <w:spacing w:line="300" w:lineRule="auto"/>
                        <w:ind w:left="420"/>
                        <w:jc w:val="left"/>
                        <w:rPr>
                          <w:rFonts w:ascii="Arial" w:hAnsi="Arial" w:cs="Arial"/>
                          <w:sz w:val="18"/>
                          <w:szCs w:val="18"/>
                        </w:rPr>
                      </w:pPr>
                      <w:r>
                        <w:rPr>
                          <w:rFonts w:ascii="Arial" w:hAnsi="Arial" w:cs="Arial"/>
                          <w:sz w:val="18"/>
                          <w:szCs w:val="18"/>
                        </w:rPr>
                        <w:t>Single 3.3V power supply</w:t>
                      </w:r>
                    </w:p>
                    <w:p w14:paraId="5E794A9D">
                      <w:pPr>
                        <w:numPr>
                          <w:ilvl w:val="0"/>
                          <w:numId w:val="1"/>
                        </w:numPr>
                        <w:spacing w:line="300" w:lineRule="auto"/>
                        <w:ind w:left="420"/>
                        <w:jc w:val="left"/>
                        <w:rPr>
                          <w:rFonts w:ascii="Arial" w:hAnsi="Arial" w:cs="Arial"/>
                          <w:sz w:val="18"/>
                          <w:szCs w:val="18"/>
                        </w:rPr>
                      </w:pPr>
                      <w:r>
                        <w:rPr>
                          <w:rFonts w:ascii="Arial" w:hAnsi="Arial" w:cs="Arial"/>
                          <w:sz w:val="18"/>
                          <w:szCs w:val="18"/>
                        </w:rPr>
                        <w:t>RoHS-6 compliant</w:t>
                      </w:r>
                    </w:p>
                    <w:p w14:paraId="6E3052C2">
                      <w:pPr>
                        <w:rPr>
                          <w:rFonts w:ascii="Arial" w:hAnsi="Arial" w:cs="Arial"/>
                          <w:iCs/>
                        </w:rPr>
                      </w:pPr>
                    </w:p>
                    <w:p w14:paraId="4EE3C1A1">
                      <w:pPr>
                        <w:spacing w:line="360" w:lineRule="auto"/>
                        <w:rPr>
                          <w:rFonts w:ascii="Arial" w:hAnsi="Arial" w:eastAsia="黑体" w:cs="Arial"/>
                          <w:b/>
                          <w:bCs/>
                          <w:sz w:val="24"/>
                          <w:szCs w:val="28"/>
                        </w:rPr>
                      </w:pPr>
                      <w:r>
                        <w:rPr>
                          <w:rFonts w:ascii="Arial" w:hAnsi="Arial" w:eastAsia="黑体" w:cs="Arial"/>
                          <w:b/>
                          <w:bCs/>
                          <w:sz w:val="24"/>
                          <w:szCs w:val="28"/>
                        </w:rPr>
                        <w:t>Applications</w:t>
                      </w:r>
                    </w:p>
                    <w:p w14:paraId="12881FB9">
                      <w:pPr>
                        <w:numPr>
                          <w:ilvl w:val="0"/>
                          <w:numId w:val="2"/>
                        </w:numPr>
                        <w:autoSpaceDE w:val="0"/>
                        <w:autoSpaceDN w:val="0"/>
                        <w:adjustRightInd w:val="0"/>
                        <w:spacing w:line="300" w:lineRule="auto"/>
                        <w:jc w:val="left"/>
                        <w:rPr>
                          <w:rFonts w:ascii="Arial" w:hAnsi="Arial" w:cs="Arial"/>
                          <w:kern w:val="0"/>
                          <w:sz w:val="18"/>
                          <w:szCs w:val="18"/>
                        </w:rPr>
                      </w:pPr>
                      <w:r>
                        <w:rPr>
                          <w:rFonts w:ascii="Arial" w:hAnsi="Arial" w:cs="Arial"/>
                          <w:kern w:val="0"/>
                          <w:sz w:val="18"/>
                          <w:szCs w:val="18"/>
                        </w:rPr>
                        <w:t>400G Ethernet</w:t>
                      </w:r>
                    </w:p>
                    <w:p w14:paraId="0B35B4B5">
                      <w:pPr>
                        <w:numPr>
                          <w:ilvl w:val="0"/>
                          <w:numId w:val="2"/>
                        </w:numPr>
                        <w:autoSpaceDE w:val="0"/>
                        <w:autoSpaceDN w:val="0"/>
                        <w:adjustRightInd w:val="0"/>
                        <w:spacing w:line="300" w:lineRule="auto"/>
                        <w:jc w:val="left"/>
                        <w:rPr>
                          <w:rFonts w:ascii="Arial" w:hAnsi="Arial" w:cs="Arial"/>
                          <w:kern w:val="0"/>
                          <w:sz w:val="18"/>
                          <w:szCs w:val="18"/>
                        </w:rPr>
                      </w:pPr>
                      <w:r>
                        <w:rPr>
                          <w:rFonts w:ascii="Arial" w:hAnsi="Arial" w:cs="Arial"/>
                          <w:kern w:val="0"/>
                          <w:sz w:val="18"/>
                          <w:szCs w:val="18"/>
                        </w:rPr>
                        <w:t>Data Center Applications</w:t>
                      </w:r>
                    </w:p>
                    <w:p w14:paraId="26623595">
                      <w:pPr>
                        <w:rPr>
                          <w:rFonts w:ascii="Arial" w:hAnsi="Arial" w:eastAsia="黑体" w:cs="Arial"/>
                          <w:b/>
                          <w:bCs/>
                          <w:sz w:val="20"/>
                          <w:szCs w:val="20"/>
                        </w:rPr>
                      </w:pPr>
                    </w:p>
                    <w:p w14:paraId="20AE66F4">
                      <w:pPr>
                        <w:spacing w:line="360" w:lineRule="auto"/>
                        <w:rPr>
                          <w:rFonts w:ascii="Arial" w:hAnsi="Arial" w:eastAsia="黑体" w:cs="Arial"/>
                          <w:b/>
                          <w:bCs/>
                          <w:sz w:val="24"/>
                          <w:szCs w:val="28"/>
                        </w:rPr>
                      </w:pPr>
                      <w:r>
                        <w:rPr>
                          <w:rFonts w:hint="eastAsia" w:ascii="Arial" w:hAnsi="Arial" w:eastAsia="黑体" w:cs="Arial"/>
                          <w:b/>
                          <w:bCs/>
                          <w:sz w:val="24"/>
                          <w:szCs w:val="28"/>
                        </w:rPr>
                        <w:t>Compliance</w:t>
                      </w:r>
                    </w:p>
                    <w:p w14:paraId="5DB05F9A">
                      <w:pPr>
                        <w:numPr>
                          <w:ilvl w:val="0"/>
                          <w:numId w:val="2"/>
                        </w:numPr>
                        <w:autoSpaceDE w:val="0"/>
                        <w:autoSpaceDN w:val="0"/>
                        <w:adjustRightInd w:val="0"/>
                        <w:spacing w:line="300" w:lineRule="auto"/>
                        <w:jc w:val="left"/>
                        <w:rPr>
                          <w:rFonts w:ascii="Arial" w:hAnsi="Arial" w:cs="Arial"/>
                          <w:kern w:val="0"/>
                          <w:sz w:val="18"/>
                          <w:szCs w:val="18"/>
                        </w:rPr>
                      </w:pPr>
                      <w:r>
                        <w:rPr>
                          <w:rFonts w:hint="eastAsia" w:ascii="Arial" w:hAnsi="Arial" w:cs="Arial"/>
                          <w:kern w:val="0"/>
                          <w:sz w:val="18"/>
                          <w:szCs w:val="18"/>
                        </w:rPr>
                        <w:t>QSFP-DD</w:t>
                      </w:r>
                      <w:r>
                        <w:rPr>
                          <w:rFonts w:ascii="Arial" w:hAnsi="Arial" w:cs="Arial"/>
                          <w:kern w:val="0"/>
                          <w:sz w:val="18"/>
                          <w:szCs w:val="18"/>
                        </w:rPr>
                        <w:t xml:space="preserve"> MSA</w:t>
                      </w:r>
                      <w:r>
                        <w:rPr>
                          <w:rFonts w:hint="eastAsia" w:ascii="Arial" w:hAnsi="Arial" w:cs="Arial"/>
                          <w:kern w:val="0"/>
                          <w:sz w:val="18"/>
                          <w:szCs w:val="18"/>
                        </w:rPr>
                        <w:t xml:space="preserve"> Rev5.1</w:t>
                      </w:r>
                    </w:p>
                    <w:p w14:paraId="5250834A">
                      <w:pPr>
                        <w:numPr>
                          <w:ilvl w:val="0"/>
                          <w:numId w:val="2"/>
                        </w:numPr>
                        <w:autoSpaceDE w:val="0"/>
                        <w:autoSpaceDN w:val="0"/>
                        <w:adjustRightInd w:val="0"/>
                        <w:spacing w:line="300" w:lineRule="auto"/>
                        <w:jc w:val="left"/>
                        <w:rPr>
                          <w:rFonts w:ascii="Arial" w:hAnsi="Arial" w:cs="Arial"/>
                          <w:kern w:val="0"/>
                          <w:sz w:val="18"/>
                          <w:szCs w:val="18"/>
                        </w:rPr>
                      </w:pPr>
                      <w:r>
                        <w:rPr>
                          <w:rFonts w:hint="eastAsia" w:ascii="Arial" w:hAnsi="Arial" w:cs="Arial"/>
                          <w:kern w:val="0"/>
                          <w:sz w:val="18"/>
                          <w:szCs w:val="18"/>
                        </w:rPr>
                        <w:t>IEEE 802.3bs</w:t>
                      </w:r>
                    </w:p>
                    <w:p w14:paraId="75C9A0BF">
                      <w:pPr>
                        <w:numPr>
                          <w:ilvl w:val="0"/>
                          <w:numId w:val="2"/>
                        </w:numPr>
                        <w:autoSpaceDE w:val="0"/>
                        <w:autoSpaceDN w:val="0"/>
                        <w:adjustRightInd w:val="0"/>
                        <w:spacing w:line="300" w:lineRule="auto"/>
                        <w:jc w:val="left"/>
                        <w:rPr>
                          <w:rFonts w:ascii="Arial" w:hAnsi="Arial" w:cs="Arial"/>
                          <w:kern w:val="0"/>
                          <w:sz w:val="18"/>
                          <w:szCs w:val="18"/>
                        </w:rPr>
                      </w:pPr>
                      <w:r>
                        <w:rPr>
                          <w:rFonts w:hint="eastAsia" w:ascii="Arial" w:hAnsi="Arial" w:cs="Arial"/>
                          <w:kern w:val="0"/>
                          <w:sz w:val="18"/>
                          <w:szCs w:val="18"/>
                        </w:rPr>
                        <w:t>CMIS Rev4.0</w:t>
                      </w:r>
                    </w:p>
                    <w:p w14:paraId="5328AAAF">
                      <w:pPr>
                        <w:numPr>
                          <w:ilvl w:val="0"/>
                          <w:numId w:val="2"/>
                        </w:numPr>
                        <w:autoSpaceDE w:val="0"/>
                        <w:autoSpaceDN w:val="0"/>
                        <w:adjustRightInd w:val="0"/>
                        <w:spacing w:line="300" w:lineRule="auto"/>
                        <w:jc w:val="left"/>
                        <w:rPr>
                          <w:rFonts w:ascii="Arial" w:hAnsi="Arial" w:cs="Arial"/>
                          <w:kern w:val="0"/>
                          <w:sz w:val="18"/>
                          <w:szCs w:val="18"/>
                        </w:rPr>
                      </w:pPr>
                      <w:r>
                        <w:rPr>
                          <w:rFonts w:ascii="Arial" w:hAnsi="Arial" w:cs="Arial"/>
                          <w:kern w:val="0"/>
                          <w:sz w:val="18"/>
                          <w:szCs w:val="18"/>
                        </w:rPr>
                        <w:t>RoHS compliance</w:t>
                      </w:r>
                    </w:p>
                    <w:p w14:paraId="5A28D99C">
                      <w:pPr>
                        <w:pStyle w:val="9"/>
                        <w:numPr>
                          <w:ilvl w:val="0"/>
                          <w:numId w:val="2"/>
                        </w:numPr>
                        <w:spacing w:line="300" w:lineRule="auto"/>
                        <w:ind w:leftChars="0" w:firstLineChars="0"/>
                      </w:pPr>
                      <w:r>
                        <w:t>GR-468-CORE</w:t>
                      </w:r>
                    </w:p>
                    <w:p w14:paraId="6C310DEF">
                      <w:pPr>
                        <w:autoSpaceDE w:val="0"/>
                        <w:autoSpaceDN w:val="0"/>
                        <w:adjustRightInd w:val="0"/>
                        <w:spacing w:line="360" w:lineRule="auto"/>
                        <w:ind w:left="420"/>
                        <w:jc w:val="left"/>
                        <w:rPr>
                          <w:rFonts w:ascii="Arial" w:hAnsi="Arial" w:cs="Arial"/>
                          <w:kern w:val="0"/>
                          <w:sz w:val="18"/>
                          <w:szCs w:val="18"/>
                        </w:rPr>
                      </w:pPr>
                    </w:p>
                  </w:txbxContent>
                </v:textbox>
              </v:shape>
            </w:pict>
          </mc:Fallback>
        </mc:AlternateContent>
      </w:r>
    </w:p>
    <w:p w14:paraId="69EB13D7"/>
    <w:p w14:paraId="7A65121E"/>
    <w:p w14:paraId="12750223"/>
    <w:p w14:paraId="2DDFA84C"/>
    <w:p w14:paraId="78482C32"/>
    <w:p w14:paraId="03D46A09"/>
    <w:p w14:paraId="06F49618"/>
    <w:p w14:paraId="702EBA62"/>
    <w:p w14:paraId="4BB12D20"/>
    <w:p w14:paraId="671CF146"/>
    <w:p w14:paraId="5C6103AA"/>
    <w:p w14:paraId="10D6668E"/>
    <w:p w14:paraId="0C29083E">
      <w:pPr>
        <w:tabs>
          <w:tab w:val="left" w:pos="3150"/>
        </w:tabs>
      </w:pPr>
    </w:p>
    <w:p w14:paraId="1D2DDDE9"/>
    <w:p w14:paraId="03A6EDA5"/>
    <w:p w14:paraId="35F776AF"/>
    <w:p w14:paraId="7190E3B3"/>
    <w:p w14:paraId="5E7C38D8"/>
    <w:p w14:paraId="5E9DA92F"/>
    <w:p w14:paraId="61704D6F"/>
    <w:p w14:paraId="2C57819A"/>
    <w:p w14:paraId="3413C876"/>
    <w:p w14:paraId="75FE36B3"/>
    <w:p w14:paraId="34855715"/>
    <w:p w14:paraId="7A6A8363">
      <w:pPr>
        <w:rPr>
          <w:rFonts w:ascii="Arial" w:hAnsi="Arial" w:eastAsia="黑体" w:cs="Arial"/>
          <w:b/>
          <w:bCs/>
          <w:sz w:val="24"/>
        </w:rPr>
      </w:pPr>
    </w:p>
    <w:p w14:paraId="633F6719">
      <w:pPr>
        <w:rPr>
          <w:rFonts w:ascii="Arial" w:hAnsi="Arial" w:eastAsia="黑体" w:cs="Arial"/>
          <w:b/>
          <w:bCs/>
          <w:sz w:val="24"/>
        </w:rPr>
      </w:pPr>
    </w:p>
    <w:p w14:paraId="126306EC">
      <w:pPr>
        <w:rPr>
          <w:rFonts w:ascii="Arial" w:hAnsi="Arial" w:eastAsia="黑体" w:cs="Arial"/>
          <w:b/>
          <w:bCs/>
          <w:sz w:val="24"/>
        </w:rPr>
      </w:pPr>
    </w:p>
    <w:p w14:paraId="7C0D413B">
      <w:pPr>
        <w:rPr>
          <w:rFonts w:ascii="Arial" w:hAnsi="Arial" w:eastAsia="黑体" w:cs="Arial"/>
          <w:b/>
          <w:bCs/>
          <w:sz w:val="24"/>
        </w:rPr>
      </w:pPr>
    </w:p>
    <w:p w14:paraId="238C68CD">
      <w:pPr>
        <w:rPr>
          <w:rFonts w:ascii="Arial" w:hAnsi="Arial" w:eastAsia="黑体" w:cs="Arial"/>
          <w:b/>
          <w:bCs/>
          <w:sz w:val="24"/>
        </w:rPr>
      </w:pPr>
    </w:p>
    <w:p w14:paraId="5C9D3765">
      <w:pPr>
        <w:rPr>
          <w:rFonts w:ascii="Arial" w:hAnsi="Arial" w:eastAsia="黑体" w:cs="Arial"/>
          <w:b/>
          <w:bCs/>
          <w:sz w:val="24"/>
        </w:rPr>
      </w:pPr>
    </w:p>
    <w:p w14:paraId="1662FD01">
      <w:pPr>
        <w:rPr>
          <w:rFonts w:ascii="Arial" w:hAnsi="Arial" w:eastAsia="黑体" w:cs="Arial"/>
          <w:b/>
          <w:bCs/>
          <w:sz w:val="24"/>
        </w:rPr>
      </w:pPr>
    </w:p>
    <w:p w14:paraId="6E90C4A3">
      <w:pPr>
        <w:rPr>
          <w:rFonts w:ascii="Arial" w:hAnsi="Arial" w:eastAsia="黑体" w:cs="Arial"/>
          <w:b/>
          <w:bCs/>
          <w:sz w:val="24"/>
        </w:rPr>
      </w:pPr>
    </w:p>
    <w:p w14:paraId="42D480AC">
      <w:pPr>
        <w:rPr>
          <w:rFonts w:ascii="Arial" w:hAnsi="Arial" w:eastAsia="黑体" w:cs="Arial"/>
          <w:b/>
          <w:bCs/>
          <w:sz w:val="24"/>
        </w:rPr>
      </w:pPr>
    </w:p>
    <w:p w14:paraId="6D593035">
      <w:pPr>
        <w:rPr>
          <w:rFonts w:ascii="Arial" w:hAnsi="Arial" w:eastAsia="黑体" w:cs="Arial"/>
          <w:b/>
          <w:bCs/>
          <w:sz w:val="24"/>
        </w:rPr>
      </w:pPr>
    </w:p>
    <w:p w14:paraId="119B4669">
      <w:pPr>
        <w:rPr>
          <w:rFonts w:ascii="Arial" w:hAnsi="Arial" w:eastAsia="黑体" w:cs="Arial"/>
          <w:b/>
          <w:bCs/>
          <w:sz w:val="24"/>
        </w:rPr>
      </w:pPr>
    </w:p>
    <w:p w14:paraId="0CE8E604">
      <w:pPr>
        <w:rPr>
          <w:rFonts w:ascii="Arial" w:hAnsi="Arial" w:eastAsia="黑体" w:cs="Arial"/>
          <w:b/>
          <w:bCs/>
          <w:sz w:val="24"/>
        </w:rPr>
      </w:pPr>
    </w:p>
    <w:p w14:paraId="5DCCDFF3">
      <w:pPr>
        <w:rPr>
          <w:rFonts w:ascii="Arial" w:hAnsi="Arial" w:eastAsia="黑体" w:cs="Arial"/>
          <w:b/>
          <w:bCs/>
          <w:sz w:val="24"/>
        </w:rPr>
      </w:pPr>
    </w:p>
    <w:p w14:paraId="17B84579">
      <w:pPr>
        <w:rPr>
          <w:rFonts w:ascii="Arial" w:hAnsi="Arial" w:eastAsia="黑体" w:cs="Arial"/>
          <w:b/>
          <w:bCs/>
          <w:sz w:val="24"/>
        </w:rPr>
      </w:pPr>
      <w:r>
        <w:rPr>
          <w:rFonts w:ascii="Arial" w:hAnsi="Arial" w:eastAsia="黑体" w:cs="Arial"/>
          <w:b/>
          <w:bCs/>
          <w:sz w:val="24"/>
        </w:rPr>
        <w:t>Absolute Maximum Ratings</w:t>
      </w:r>
    </w:p>
    <w:p w14:paraId="134DDE6B">
      <w:pPr>
        <w:rPr>
          <w:rFonts w:ascii="Arial" w:hAnsi="Arial" w:eastAsia="黑体" w:cs="Arial"/>
          <w:b/>
          <w:bCs/>
          <w:sz w:val="22"/>
          <w:szCs w:val="22"/>
        </w:rPr>
      </w:pPr>
    </w:p>
    <w:p w14:paraId="2D5A6FD6">
      <w:pPr>
        <w:rPr>
          <w:rFonts w:ascii="Arial" w:hAnsi="Arial" w:eastAsia="黑体" w:cs="Arial"/>
          <w:b/>
          <w:bCs/>
          <w:sz w:val="22"/>
          <w:szCs w:val="22"/>
        </w:rPr>
      </w:pPr>
      <w:r>
        <w:rPr>
          <w:rFonts w:hint="eastAsia" w:ascii="Arial" w:hAnsi="Arial" w:eastAsia="黑体" w:cs="Arial"/>
          <w:b/>
          <w:bCs/>
          <w:sz w:val="18"/>
          <w:szCs w:val="18"/>
        </w:rPr>
        <w:t>Table1-</w:t>
      </w:r>
      <w:r>
        <w:rPr>
          <w:rFonts w:ascii="Arial" w:hAnsi="Arial" w:eastAsia="黑体" w:cs="Arial"/>
          <w:b/>
          <w:bCs/>
          <w:sz w:val="18"/>
          <w:szCs w:val="18"/>
        </w:rPr>
        <w:t>Absolute Maximum Ratings</w:t>
      </w:r>
    </w:p>
    <w:tbl>
      <w:tblPr>
        <w:tblStyle w:val="10"/>
        <w:tblW w:w="0" w:type="auto"/>
        <w:tblInd w:w="93"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Layout w:type="fixed"/>
        <w:tblCellMar>
          <w:top w:w="0" w:type="dxa"/>
          <w:left w:w="108" w:type="dxa"/>
          <w:bottom w:w="0" w:type="dxa"/>
          <w:right w:w="108" w:type="dxa"/>
        </w:tblCellMar>
      </w:tblPr>
      <w:tblGrid>
        <w:gridCol w:w="3060"/>
        <w:gridCol w:w="1083"/>
        <w:gridCol w:w="900"/>
        <w:gridCol w:w="1080"/>
        <w:gridCol w:w="820"/>
        <w:gridCol w:w="921"/>
        <w:gridCol w:w="1391"/>
      </w:tblGrid>
      <w:tr w14:paraId="34876B5B">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060" w:type="dxa"/>
            <w:shd w:val="clear" w:color="auto" w:fill="008080"/>
            <w:noWrap/>
            <w:vAlign w:val="center"/>
          </w:tcPr>
          <w:p w14:paraId="01812ABB">
            <w:pPr>
              <w:widowControl/>
              <w:jc w:val="left"/>
              <w:rPr>
                <w:rFonts w:ascii="Arial" w:hAnsi="Arial" w:cs="Arial"/>
                <w:b/>
                <w:bCs/>
                <w:kern w:val="0"/>
                <w:sz w:val="18"/>
                <w:szCs w:val="18"/>
              </w:rPr>
            </w:pPr>
            <w:r>
              <w:rPr>
                <w:rFonts w:ascii="Arial" w:hAnsi="Arial" w:cs="Arial"/>
                <w:b/>
                <w:bCs/>
                <w:kern w:val="0"/>
                <w:sz w:val="18"/>
                <w:szCs w:val="18"/>
              </w:rPr>
              <w:t>Parameter</w:t>
            </w:r>
          </w:p>
        </w:tc>
        <w:tc>
          <w:tcPr>
            <w:tcW w:w="1083" w:type="dxa"/>
            <w:shd w:val="clear" w:color="auto" w:fill="008080"/>
            <w:noWrap/>
            <w:vAlign w:val="center"/>
          </w:tcPr>
          <w:p w14:paraId="5350EE12">
            <w:pPr>
              <w:widowControl/>
              <w:jc w:val="center"/>
              <w:rPr>
                <w:rFonts w:ascii="Arial" w:hAnsi="Arial" w:cs="Arial"/>
                <w:b/>
                <w:bCs/>
                <w:kern w:val="0"/>
                <w:sz w:val="18"/>
                <w:szCs w:val="18"/>
              </w:rPr>
            </w:pPr>
            <w:r>
              <w:rPr>
                <w:rFonts w:ascii="Arial" w:hAnsi="Arial" w:cs="Arial"/>
                <w:b/>
                <w:bCs/>
                <w:kern w:val="0"/>
                <w:sz w:val="18"/>
                <w:szCs w:val="18"/>
              </w:rPr>
              <w:t>Symbol</w:t>
            </w:r>
          </w:p>
        </w:tc>
        <w:tc>
          <w:tcPr>
            <w:tcW w:w="900" w:type="dxa"/>
            <w:shd w:val="clear" w:color="auto" w:fill="008080"/>
            <w:noWrap/>
            <w:vAlign w:val="center"/>
          </w:tcPr>
          <w:p w14:paraId="62CA13D6">
            <w:pPr>
              <w:widowControl/>
              <w:jc w:val="center"/>
              <w:rPr>
                <w:rFonts w:ascii="Arial" w:hAnsi="Arial" w:cs="Arial"/>
                <w:b/>
                <w:bCs/>
                <w:kern w:val="0"/>
                <w:sz w:val="18"/>
                <w:szCs w:val="18"/>
              </w:rPr>
            </w:pPr>
            <w:r>
              <w:rPr>
                <w:rFonts w:ascii="Arial" w:hAnsi="Arial" w:cs="Arial"/>
                <w:b/>
                <w:bCs/>
                <w:kern w:val="0"/>
                <w:sz w:val="18"/>
                <w:szCs w:val="18"/>
              </w:rPr>
              <w:t>Min</w:t>
            </w:r>
          </w:p>
        </w:tc>
        <w:tc>
          <w:tcPr>
            <w:tcW w:w="1080" w:type="dxa"/>
            <w:shd w:val="clear" w:color="auto" w:fill="008080"/>
            <w:noWrap/>
            <w:vAlign w:val="center"/>
          </w:tcPr>
          <w:p w14:paraId="7D67E23D">
            <w:pPr>
              <w:widowControl/>
              <w:jc w:val="center"/>
              <w:rPr>
                <w:rFonts w:ascii="Arial" w:hAnsi="Arial" w:cs="Arial"/>
                <w:b/>
                <w:bCs/>
                <w:kern w:val="0"/>
                <w:sz w:val="18"/>
                <w:szCs w:val="18"/>
              </w:rPr>
            </w:pPr>
            <w:r>
              <w:rPr>
                <w:rFonts w:ascii="Arial" w:hAnsi="Arial" w:cs="Arial"/>
                <w:b/>
                <w:bCs/>
                <w:kern w:val="0"/>
                <w:sz w:val="18"/>
                <w:szCs w:val="18"/>
              </w:rPr>
              <w:t>Typical</w:t>
            </w:r>
          </w:p>
        </w:tc>
        <w:tc>
          <w:tcPr>
            <w:tcW w:w="820" w:type="dxa"/>
            <w:shd w:val="clear" w:color="auto" w:fill="008080"/>
            <w:noWrap/>
            <w:vAlign w:val="center"/>
          </w:tcPr>
          <w:p w14:paraId="155F34C6">
            <w:pPr>
              <w:widowControl/>
              <w:jc w:val="center"/>
              <w:rPr>
                <w:rFonts w:ascii="Arial" w:hAnsi="Arial" w:cs="Arial"/>
                <w:b/>
                <w:bCs/>
                <w:kern w:val="0"/>
                <w:sz w:val="18"/>
                <w:szCs w:val="18"/>
              </w:rPr>
            </w:pPr>
            <w:r>
              <w:rPr>
                <w:rFonts w:ascii="Arial" w:hAnsi="Arial" w:cs="Arial"/>
                <w:b/>
                <w:bCs/>
                <w:kern w:val="0"/>
                <w:sz w:val="18"/>
                <w:szCs w:val="18"/>
              </w:rPr>
              <w:t>Max</w:t>
            </w:r>
          </w:p>
        </w:tc>
        <w:tc>
          <w:tcPr>
            <w:tcW w:w="921" w:type="dxa"/>
            <w:shd w:val="clear" w:color="auto" w:fill="008080"/>
            <w:vAlign w:val="center"/>
          </w:tcPr>
          <w:p w14:paraId="00785817">
            <w:pPr>
              <w:widowControl/>
              <w:jc w:val="center"/>
              <w:rPr>
                <w:rFonts w:ascii="Arial" w:hAnsi="Arial" w:cs="Arial"/>
                <w:b/>
                <w:bCs/>
                <w:kern w:val="0"/>
                <w:sz w:val="18"/>
                <w:szCs w:val="18"/>
              </w:rPr>
            </w:pPr>
            <w:r>
              <w:rPr>
                <w:rFonts w:ascii="Arial" w:hAnsi="Arial" w:cs="Arial"/>
                <w:b/>
                <w:bCs/>
                <w:kern w:val="0"/>
                <w:sz w:val="18"/>
                <w:szCs w:val="18"/>
              </w:rPr>
              <w:t>Unit</w:t>
            </w:r>
          </w:p>
        </w:tc>
        <w:tc>
          <w:tcPr>
            <w:tcW w:w="1391" w:type="dxa"/>
            <w:shd w:val="clear" w:color="auto" w:fill="008080"/>
            <w:vAlign w:val="center"/>
          </w:tcPr>
          <w:p w14:paraId="23D81AC3">
            <w:pPr>
              <w:widowControl/>
              <w:jc w:val="center"/>
              <w:rPr>
                <w:rFonts w:ascii="Arial" w:hAnsi="Arial" w:cs="Arial"/>
                <w:b/>
                <w:bCs/>
                <w:kern w:val="0"/>
                <w:sz w:val="18"/>
                <w:szCs w:val="18"/>
              </w:rPr>
            </w:pPr>
            <w:r>
              <w:rPr>
                <w:rFonts w:ascii="Arial" w:hAnsi="Arial" w:cs="Arial"/>
                <w:b/>
                <w:bCs/>
                <w:kern w:val="0"/>
                <w:sz w:val="18"/>
                <w:szCs w:val="18"/>
              </w:rPr>
              <w:t>Notes</w:t>
            </w:r>
          </w:p>
        </w:tc>
      </w:tr>
      <w:tr w14:paraId="3D2ACF35">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060" w:type="dxa"/>
            <w:shd w:val="clear" w:color="auto" w:fill="C0C0C0"/>
            <w:vAlign w:val="center"/>
          </w:tcPr>
          <w:p w14:paraId="4A2E5019">
            <w:pPr>
              <w:widowControl/>
              <w:jc w:val="left"/>
              <w:rPr>
                <w:rFonts w:ascii="Arial" w:hAnsi="Arial" w:cs="Arial"/>
                <w:kern w:val="0"/>
                <w:sz w:val="18"/>
                <w:szCs w:val="18"/>
              </w:rPr>
            </w:pPr>
            <w:r>
              <w:rPr>
                <w:rFonts w:ascii="Arial" w:hAnsi="Arial" w:cs="Arial"/>
                <w:kern w:val="0"/>
                <w:sz w:val="18"/>
                <w:szCs w:val="18"/>
              </w:rPr>
              <w:t xml:space="preserve">Storage Temperature </w:t>
            </w:r>
          </w:p>
        </w:tc>
        <w:tc>
          <w:tcPr>
            <w:tcW w:w="1083" w:type="dxa"/>
            <w:shd w:val="clear" w:color="auto" w:fill="C0C0C0"/>
            <w:vAlign w:val="center"/>
          </w:tcPr>
          <w:p w14:paraId="6DC39C98">
            <w:pPr>
              <w:widowControl/>
              <w:jc w:val="center"/>
              <w:rPr>
                <w:rFonts w:ascii="Arial" w:hAnsi="Arial" w:cs="Arial"/>
                <w:kern w:val="0"/>
                <w:sz w:val="18"/>
                <w:szCs w:val="18"/>
              </w:rPr>
            </w:pPr>
            <w:r>
              <w:rPr>
                <w:rFonts w:ascii="Arial" w:hAnsi="Arial" w:cs="Arial"/>
                <w:kern w:val="0"/>
                <w:sz w:val="18"/>
                <w:szCs w:val="18"/>
              </w:rPr>
              <w:t>TSTG</w:t>
            </w:r>
          </w:p>
        </w:tc>
        <w:tc>
          <w:tcPr>
            <w:tcW w:w="900" w:type="dxa"/>
            <w:shd w:val="clear" w:color="auto" w:fill="C0C0C0"/>
            <w:vAlign w:val="center"/>
          </w:tcPr>
          <w:p w14:paraId="045B5CB9">
            <w:pPr>
              <w:widowControl/>
              <w:jc w:val="center"/>
              <w:rPr>
                <w:rFonts w:ascii="Arial" w:hAnsi="Arial" w:cs="Arial"/>
                <w:kern w:val="0"/>
                <w:sz w:val="18"/>
                <w:szCs w:val="18"/>
              </w:rPr>
            </w:pPr>
            <w:r>
              <w:rPr>
                <w:rFonts w:ascii="Arial" w:hAnsi="Arial" w:cs="Arial"/>
                <w:kern w:val="0"/>
                <w:sz w:val="18"/>
                <w:szCs w:val="18"/>
              </w:rPr>
              <w:t>-40</w:t>
            </w:r>
          </w:p>
        </w:tc>
        <w:tc>
          <w:tcPr>
            <w:tcW w:w="1080" w:type="dxa"/>
            <w:shd w:val="clear" w:color="auto" w:fill="C0C0C0"/>
            <w:vAlign w:val="center"/>
          </w:tcPr>
          <w:p w14:paraId="4000CF18">
            <w:pPr>
              <w:widowControl/>
              <w:jc w:val="center"/>
              <w:rPr>
                <w:rFonts w:ascii="Arial" w:hAnsi="Arial" w:cs="Arial"/>
                <w:kern w:val="0"/>
                <w:sz w:val="18"/>
                <w:szCs w:val="18"/>
              </w:rPr>
            </w:pPr>
          </w:p>
        </w:tc>
        <w:tc>
          <w:tcPr>
            <w:tcW w:w="820" w:type="dxa"/>
            <w:shd w:val="clear" w:color="auto" w:fill="C0C0C0"/>
            <w:vAlign w:val="center"/>
          </w:tcPr>
          <w:p w14:paraId="7A1593CC">
            <w:pPr>
              <w:widowControl/>
              <w:jc w:val="center"/>
              <w:rPr>
                <w:rFonts w:ascii="Arial" w:hAnsi="Arial" w:cs="Arial"/>
                <w:kern w:val="0"/>
                <w:sz w:val="18"/>
                <w:szCs w:val="18"/>
              </w:rPr>
            </w:pPr>
            <w:r>
              <w:rPr>
                <w:rFonts w:ascii="Arial" w:hAnsi="Arial" w:cs="Arial"/>
                <w:kern w:val="0"/>
                <w:sz w:val="18"/>
                <w:szCs w:val="18"/>
              </w:rPr>
              <w:t>85</w:t>
            </w:r>
          </w:p>
        </w:tc>
        <w:tc>
          <w:tcPr>
            <w:tcW w:w="921" w:type="dxa"/>
            <w:shd w:val="clear" w:color="auto" w:fill="C0C0C0"/>
            <w:vAlign w:val="center"/>
          </w:tcPr>
          <w:p w14:paraId="28D3EF46">
            <w:pPr>
              <w:widowControl/>
              <w:jc w:val="center"/>
              <w:rPr>
                <w:rFonts w:ascii="Arial" w:hAnsi="Arial" w:cs="Arial"/>
                <w:kern w:val="0"/>
                <w:sz w:val="18"/>
                <w:szCs w:val="18"/>
              </w:rPr>
            </w:pPr>
            <w:r>
              <w:rPr>
                <w:rFonts w:ascii="Arial" w:hAnsi="Arial" w:cs="Arial"/>
                <w:kern w:val="0"/>
                <w:sz w:val="18"/>
                <w:szCs w:val="18"/>
              </w:rPr>
              <w:t>ºC</w:t>
            </w:r>
          </w:p>
        </w:tc>
        <w:tc>
          <w:tcPr>
            <w:tcW w:w="1391" w:type="dxa"/>
            <w:shd w:val="clear" w:color="auto" w:fill="C0C0C0"/>
            <w:vAlign w:val="center"/>
          </w:tcPr>
          <w:p w14:paraId="658F1523">
            <w:pPr>
              <w:widowControl/>
              <w:jc w:val="center"/>
              <w:rPr>
                <w:rFonts w:ascii="Arial" w:hAnsi="Arial" w:cs="Arial"/>
                <w:kern w:val="0"/>
                <w:sz w:val="18"/>
                <w:szCs w:val="18"/>
              </w:rPr>
            </w:pPr>
          </w:p>
        </w:tc>
      </w:tr>
      <w:tr w14:paraId="27B6B24E">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060" w:type="dxa"/>
            <w:vAlign w:val="center"/>
          </w:tcPr>
          <w:p w14:paraId="2E5C08E2">
            <w:pPr>
              <w:widowControl/>
              <w:jc w:val="left"/>
              <w:rPr>
                <w:rFonts w:ascii="Arial" w:hAnsi="Arial" w:cs="Arial"/>
                <w:kern w:val="0"/>
                <w:sz w:val="18"/>
                <w:szCs w:val="18"/>
              </w:rPr>
            </w:pPr>
            <w:r>
              <w:rPr>
                <w:rFonts w:ascii="Arial" w:hAnsi="Arial" w:cs="Arial"/>
                <w:kern w:val="0"/>
                <w:sz w:val="18"/>
                <w:szCs w:val="18"/>
              </w:rPr>
              <w:t>Operating Relative Humidity</w:t>
            </w:r>
          </w:p>
        </w:tc>
        <w:tc>
          <w:tcPr>
            <w:tcW w:w="1083" w:type="dxa"/>
            <w:vAlign w:val="center"/>
          </w:tcPr>
          <w:p w14:paraId="1BCD9DC5">
            <w:pPr>
              <w:widowControl/>
              <w:rPr>
                <w:rFonts w:ascii="Arial" w:hAnsi="Arial" w:cs="Arial"/>
                <w:kern w:val="0"/>
                <w:sz w:val="18"/>
                <w:szCs w:val="18"/>
              </w:rPr>
            </w:pPr>
            <w:r>
              <w:rPr>
                <w:rFonts w:hint="eastAsia" w:ascii="Arial" w:hAnsi="Arial" w:cs="Arial"/>
                <w:kern w:val="0"/>
                <w:sz w:val="18"/>
                <w:szCs w:val="18"/>
              </w:rPr>
              <w:t xml:space="preserve">   </w:t>
            </w:r>
            <w:r>
              <w:rPr>
                <w:rFonts w:ascii="Arial" w:hAnsi="Arial" w:cs="Arial"/>
                <w:sz w:val="18"/>
                <w:szCs w:val="18"/>
              </w:rPr>
              <w:t>RH</w:t>
            </w:r>
          </w:p>
        </w:tc>
        <w:tc>
          <w:tcPr>
            <w:tcW w:w="900" w:type="dxa"/>
            <w:vAlign w:val="center"/>
          </w:tcPr>
          <w:p w14:paraId="3A2A55F9">
            <w:pPr>
              <w:jc w:val="center"/>
              <w:rPr>
                <w:rFonts w:ascii="Arial" w:hAnsi="Arial" w:cs="Arial"/>
                <w:kern w:val="0"/>
                <w:sz w:val="18"/>
                <w:szCs w:val="18"/>
              </w:rPr>
            </w:pPr>
            <w:r>
              <w:rPr>
                <w:rFonts w:ascii="Arial" w:hAnsi="Arial" w:cs="Arial"/>
                <w:iCs/>
                <w:sz w:val="18"/>
                <w:szCs w:val="18"/>
              </w:rPr>
              <w:t>5</w:t>
            </w:r>
          </w:p>
        </w:tc>
        <w:tc>
          <w:tcPr>
            <w:tcW w:w="1080" w:type="dxa"/>
            <w:vAlign w:val="center"/>
          </w:tcPr>
          <w:p w14:paraId="05310F45">
            <w:pPr>
              <w:widowControl/>
              <w:jc w:val="center"/>
              <w:rPr>
                <w:rFonts w:ascii="Arial" w:hAnsi="Arial" w:cs="Arial"/>
                <w:kern w:val="0"/>
                <w:sz w:val="18"/>
                <w:szCs w:val="18"/>
              </w:rPr>
            </w:pPr>
          </w:p>
        </w:tc>
        <w:tc>
          <w:tcPr>
            <w:tcW w:w="820" w:type="dxa"/>
            <w:vAlign w:val="center"/>
          </w:tcPr>
          <w:p w14:paraId="46238D6D">
            <w:pPr>
              <w:jc w:val="center"/>
              <w:rPr>
                <w:rFonts w:ascii="Arial" w:hAnsi="Arial" w:cs="Arial"/>
                <w:kern w:val="0"/>
                <w:sz w:val="18"/>
                <w:szCs w:val="18"/>
              </w:rPr>
            </w:pPr>
            <w:r>
              <w:rPr>
                <w:rFonts w:ascii="Arial" w:hAnsi="Arial" w:cs="Arial"/>
                <w:iCs/>
                <w:sz w:val="18"/>
                <w:szCs w:val="18"/>
              </w:rPr>
              <w:t>85</w:t>
            </w:r>
          </w:p>
        </w:tc>
        <w:tc>
          <w:tcPr>
            <w:tcW w:w="921" w:type="dxa"/>
            <w:vAlign w:val="center"/>
          </w:tcPr>
          <w:p w14:paraId="5CF573C0">
            <w:pPr>
              <w:widowControl/>
              <w:jc w:val="center"/>
              <w:rPr>
                <w:rFonts w:ascii="Arial" w:hAnsi="Arial" w:cs="Arial"/>
                <w:kern w:val="0"/>
                <w:sz w:val="18"/>
                <w:szCs w:val="18"/>
              </w:rPr>
            </w:pPr>
            <w:r>
              <w:rPr>
                <w:rFonts w:ascii="Arial" w:hAnsi="Arial" w:cs="Arial"/>
                <w:kern w:val="0"/>
                <w:sz w:val="18"/>
                <w:szCs w:val="18"/>
              </w:rPr>
              <w:t>%</w:t>
            </w:r>
          </w:p>
        </w:tc>
        <w:tc>
          <w:tcPr>
            <w:tcW w:w="1391" w:type="dxa"/>
            <w:vAlign w:val="center"/>
          </w:tcPr>
          <w:p w14:paraId="4F666ED5">
            <w:pPr>
              <w:widowControl/>
              <w:jc w:val="center"/>
              <w:rPr>
                <w:rFonts w:ascii="Arial" w:hAnsi="Arial" w:cs="Arial"/>
                <w:kern w:val="0"/>
                <w:sz w:val="18"/>
                <w:szCs w:val="18"/>
              </w:rPr>
            </w:pPr>
            <w:r>
              <w:rPr>
                <w:rFonts w:ascii="Arial" w:hAnsi="Arial" w:cs="Arial"/>
                <w:sz w:val="18"/>
                <w:szCs w:val="18"/>
              </w:rPr>
              <w:t>Note</w:t>
            </w:r>
            <w:r>
              <w:rPr>
                <w:rFonts w:ascii="Arial" w:hAnsi="Arial" w:cs="Arial"/>
                <w:iCs/>
                <w:sz w:val="18"/>
                <w:szCs w:val="18"/>
              </w:rPr>
              <w:t>1</w:t>
            </w:r>
          </w:p>
        </w:tc>
      </w:tr>
      <w:tr w14:paraId="27D7C812">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060" w:type="dxa"/>
            <w:shd w:val="clear" w:color="auto" w:fill="C0C0C0"/>
            <w:vAlign w:val="center"/>
          </w:tcPr>
          <w:p w14:paraId="26E31468">
            <w:pPr>
              <w:widowControl/>
              <w:jc w:val="left"/>
              <w:rPr>
                <w:rFonts w:ascii="Arial" w:hAnsi="Arial" w:cs="Arial"/>
                <w:kern w:val="0"/>
                <w:sz w:val="18"/>
                <w:szCs w:val="18"/>
              </w:rPr>
            </w:pPr>
            <w:r>
              <w:rPr>
                <w:rFonts w:ascii="Arial" w:hAnsi="Arial" w:cs="Arial"/>
                <w:kern w:val="0"/>
                <w:sz w:val="18"/>
                <w:szCs w:val="18"/>
              </w:rPr>
              <w:t xml:space="preserve">Supply Voltage </w:t>
            </w:r>
          </w:p>
        </w:tc>
        <w:tc>
          <w:tcPr>
            <w:tcW w:w="1083" w:type="dxa"/>
            <w:shd w:val="clear" w:color="auto" w:fill="C0C0C0"/>
            <w:vAlign w:val="center"/>
          </w:tcPr>
          <w:p w14:paraId="7092AADA">
            <w:pPr>
              <w:widowControl/>
              <w:jc w:val="center"/>
              <w:rPr>
                <w:rFonts w:ascii="Arial" w:hAnsi="Arial" w:cs="Arial"/>
                <w:kern w:val="0"/>
                <w:sz w:val="18"/>
                <w:szCs w:val="18"/>
              </w:rPr>
            </w:pPr>
            <w:r>
              <w:rPr>
                <w:rFonts w:ascii="Arial" w:hAnsi="Arial" w:cs="Arial"/>
                <w:kern w:val="0"/>
                <w:sz w:val="18"/>
                <w:szCs w:val="18"/>
              </w:rPr>
              <w:t>VCC</w:t>
            </w:r>
          </w:p>
        </w:tc>
        <w:tc>
          <w:tcPr>
            <w:tcW w:w="900" w:type="dxa"/>
            <w:shd w:val="clear" w:color="auto" w:fill="C0C0C0"/>
            <w:vAlign w:val="center"/>
          </w:tcPr>
          <w:p w14:paraId="45B15B91">
            <w:pPr>
              <w:widowControl/>
              <w:jc w:val="center"/>
              <w:rPr>
                <w:rFonts w:ascii="Arial" w:hAnsi="Arial" w:cs="Arial"/>
                <w:kern w:val="0"/>
                <w:sz w:val="18"/>
                <w:szCs w:val="18"/>
              </w:rPr>
            </w:pPr>
            <w:r>
              <w:rPr>
                <w:rFonts w:ascii="Arial" w:hAnsi="Arial" w:cs="Arial"/>
                <w:kern w:val="0"/>
                <w:sz w:val="18"/>
                <w:szCs w:val="18"/>
              </w:rPr>
              <w:t>-0.5</w:t>
            </w:r>
          </w:p>
        </w:tc>
        <w:tc>
          <w:tcPr>
            <w:tcW w:w="1080" w:type="dxa"/>
            <w:shd w:val="clear" w:color="auto" w:fill="C0C0C0"/>
            <w:vAlign w:val="center"/>
          </w:tcPr>
          <w:p w14:paraId="40129295">
            <w:pPr>
              <w:widowControl/>
              <w:jc w:val="center"/>
              <w:rPr>
                <w:rFonts w:ascii="Arial" w:hAnsi="Arial" w:cs="Arial"/>
                <w:kern w:val="0"/>
                <w:sz w:val="18"/>
                <w:szCs w:val="18"/>
              </w:rPr>
            </w:pPr>
            <w:r>
              <w:rPr>
                <w:rFonts w:ascii="Arial" w:hAnsi="Arial" w:cs="Arial"/>
                <w:kern w:val="0"/>
                <w:sz w:val="18"/>
                <w:szCs w:val="18"/>
              </w:rPr>
              <w:t>3.3</w:t>
            </w:r>
          </w:p>
        </w:tc>
        <w:tc>
          <w:tcPr>
            <w:tcW w:w="820" w:type="dxa"/>
            <w:shd w:val="clear" w:color="auto" w:fill="C0C0C0"/>
            <w:vAlign w:val="center"/>
          </w:tcPr>
          <w:p w14:paraId="238E2DDB">
            <w:pPr>
              <w:widowControl/>
              <w:jc w:val="center"/>
              <w:rPr>
                <w:rFonts w:ascii="Arial" w:hAnsi="Arial" w:cs="Arial"/>
                <w:kern w:val="0"/>
                <w:sz w:val="18"/>
                <w:szCs w:val="18"/>
              </w:rPr>
            </w:pPr>
            <w:r>
              <w:rPr>
                <w:rFonts w:ascii="Arial" w:hAnsi="Arial" w:cs="Arial"/>
                <w:kern w:val="0"/>
                <w:sz w:val="18"/>
                <w:szCs w:val="18"/>
              </w:rPr>
              <w:t>3.6</w:t>
            </w:r>
          </w:p>
        </w:tc>
        <w:tc>
          <w:tcPr>
            <w:tcW w:w="921" w:type="dxa"/>
            <w:shd w:val="clear" w:color="auto" w:fill="C0C0C0"/>
            <w:vAlign w:val="center"/>
          </w:tcPr>
          <w:p w14:paraId="2081E83A">
            <w:pPr>
              <w:widowControl/>
              <w:jc w:val="center"/>
              <w:rPr>
                <w:rFonts w:ascii="Arial" w:hAnsi="Arial" w:cs="Arial"/>
                <w:kern w:val="0"/>
                <w:sz w:val="18"/>
                <w:szCs w:val="18"/>
              </w:rPr>
            </w:pPr>
            <w:r>
              <w:rPr>
                <w:rFonts w:ascii="Arial" w:hAnsi="Arial" w:cs="Arial"/>
                <w:kern w:val="0"/>
                <w:sz w:val="18"/>
                <w:szCs w:val="18"/>
              </w:rPr>
              <w:t>V</w:t>
            </w:r>
          </w:p>
        </w:tc>
        <w:tc>
          <w:tcPr>
            <w:tcW w:w="1391" w:type="dxa"/>
            <w:shd w:val="clear" w:color="auto" w:fill="C0C0C0"/>
            <w:vAlign w:val="center"/>
          </w:tcPr>
          <w:p w14:paraId="32B6BF5B">
            <w:pPr>
              <w:widowControl/>
              <w:jc w:val="center"/>
              <w:rPr>
                <w:rFonts w:ascii="Arial" w:hAnsi="Arial" w:cs="Arial"/>
                <w:kern w:val="0"/>
                <w:sz w:val="18"/>
                <w:szCs w:val="18"/>
              </w:rPr>
            </w:pPr>
          </w:p>
        </w:tc>
      </w:tr>
      <w:tr w14:paraId="12958092">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060" w:type="dxa"/>
            <w:vAlign w:val="center"/>
          </w:tcPr>
          <w:p w14:paraId="1C23355B">
            <w:pPr>
              <w:pStyle w:val="22"/>
              <w:rPr>
                <w:rFonts w:ascii="Arial" w:hAnsi="Arial" w:eastAsia="宋体" w:cs="Arial"/>
                <w:iCs/>
                <w:color w:val="auto"/>
                <w:kern w:val="2"/>
                <w:sz w:val="18"/>
                <w:szCs w:val="18"/>
              </w:rPr>
            </w:pPr>
            <w:r>
              <w:rPr>
                <w:rFonts w:ascii="Arial" w:hAnsi="Arial" w:eastAsia="宋体" w:cs="Arial"/>
                <w:iCs/>
                <w:color w:val="auto"/>
                <w:kern w:val="2"/>
                <w:sz w:val="18"/>
                <w:szCs w:val="18"/>
              </w:rPr>
              <w:t>Damage Threshold, each lane</w:t>
            </w:r>
          </w:p>
        </w:tc>
        <w:tc>
          <w:tcPr>
            <w:tcW w:w="1083" w:type="dxa"/>
            <w:vAlign w:val="center"/>
          </w:tcPr>
          <w:p w14:paraId="0DC29D3B">
            <w:pPr>
              <w:widowControl/>
              <w:jc w:val="center"/>
              <w:rPr>
                <w:rFonts w:ascii="Arial" w:hAnsi="Arial" w:cs="Arial"/>
                <w:kern w:val="0"/>
                <w:sz w:val="18"/>
                <w:szCs w:val="18"/>
              </w:rPr>
            </w:pPr>
          </w:p>
        </w:tc>
        <w:tc>
          <w:tcPr>
            <w:tcW w:w="900" w:type="dxa"/>
            <w:vAlign w:val="center"/>
          </w:tcPr>
          <w:p w14:paraId="7E16AA9C">
            <w:pPr>
              <w:widowControl/>
              <w:jc w:val="center"/>
              <w:rPr>
                <w:rFonts w:ascii="Arial" w:hAnsi="Arial" w:cs="Arial"/>
                <w:kern w:val="0"/>
                <w:sz w:val="18"/>
                <w:szCs w:val="18"/>
              </w:rPr>
            </w:pPr>
            <w:r>
              <w:rPr>
                <w:rFonts w:hint="eastAsia" w:ascii="Arial" w:hAnsi="Arial" w:cs="Arial"/>
                <w:kern w:val="0"/>
                <w:sz w:val="18"/>
                <w:szCs w:val="18"/>
              </w:rPr>
              <w:t>5</w:t>
            </w:r>
          </w:p>
        </w:tc>
        <w:tc>
          <w:tcPr>
            <w:tcW w:w="1080" w:type="dxa"/>
            <w:vAlign w:val="center"/>
          </w:tcPr>
          <w:p w14:paraId="469C1C21">
            <w:pPr>
              <w:widowControl/>
              <w:jc w:val="center"/>
              <w:rPr>
                <w:rFonts w:ascii="Arial" w:hAnsi="Arial" w:cs="Arial"/>
                <w:kern w:val="0"/>
                <w:sz w:val="18"/>
                <w:szCs w:val="18"/>
              </w:rPr>
            </w:pPr>
          </w:p>
        </w:tc>
        <w:tc>
          <w:tcPr>
            <w:tcW w:w="820" w:type="dxa"/>
            <w:vAlign w:val="center"/>
          </w:tcPr>
          <w:p w14:paraId="6DF008C2">
            <w:pPr>
              <w:widowControl/>
              <w:jc w:val="center"/>
              <w:rPr>
                <w:rFonts w:ascii="Arial" w:hAnsi="Arial" w:cs="Arial"/>
                <w:kern w:val="0"/>
                <w:sz w:val="18"/>
                <w:szCs w:val="18"/>
              </w:rPr>
            </w:pPr>
          </w:p>
        </w:tc>
        <w:tc>
          <w:tcPr>
            <w:tcW w:w="921" w:type="dxa"/>
            <w:vAlign w:val="center"/>
          </w:tcPr>
          <w:p w14:paraId="2C8CF476">
            <w:pPr>
              <w:widowControl/>
              <w:jc w:val="center"/>
              <w:rPr>
                <w:rFonts w:ascii="Arial" w:hAnsi="Arial" w:cs="Arial"/>
                <w:kern w:val="0"/>
                <w:sz w:val="18"/>
                <w:szCs w:val="18"/>
              </w:rPr>
            </w:pPr>
            <w:r>
              <w:rPr>
                <w:rFonts w:ascii="Arial" w:hAnsi="Arial" w:cs="Arial"/>
                <w:kern w:val="0"/>
                <w:sz w:val="18"/>
                <w:szCs w:val="18"/>
              </w:rPr>
              <w:t>dBm</w:t>
            </w:r>
          </w:p>
        </w:tc>
        <w:tc>
          <w:tcPr>
            <w:tcW w:w="1391" w:type="dxa"/>
            <w:vAlign w:val="center"/>
          </w:tcPr>
          <w:p w14:paraId="368B219E">
            <w:pPr>
              <w:widowControl/>
              <w:jc w:val="center"/>
              <w:rPr>
                <w:rFonts w:ascii="Arial" w:hAnsi="Arial" w:cs="Arial"/>
                <w:kern w:val="0"/>
                <w:sz w:val="18"/>
                <w:szCs w:val="18"/>
              </w:rPr>
            </w:pPr>
          </w:p>
        </w:tc>
      </w:tr>
    </w:tbl>
    <w:p w14:paraId="0C72102C">
      <w:pPr>
        <w:pStyle w:val="22"/>
        <w:rPr>
          <w:rFonts w:ascii="Arial" w:hAnsi="Arial" w:eastAsia="宋体" w:cs="Arial"/>
          <w:iCs/>
          <w:color w:val="auto"/>
          <w:kern w:val="2"/>
          <w:sz w:val="18"/>
          <w:szCs w:val="18"/>
        </w:rPr>
      </w:pPr>
      <w:r>
        <w:rPr>
          <w:rFonts w:ascii="Arial" w:hAnsi="Arial" w:eastAsia="宋体" w:cs="Arial"/>
          <w:iCs/>
          <w:color w:val="auto"/>
          <w:kern w:val="2"/>
          <w:sz w:val="18"/>
          <w:szCs w:val="18"/>
        </w:rPr>
        <w:t>Note:</w:t>
      </w:r>
    </w:p>
    <w:p w14:paraId="0EE32521">
      <w:pPr>
        <w:pStyle w:val="22"/>
        <w:rPr>
          <w:rFonts w:ascii="Arial" w:hAnsi="Arial" w:eastAsia="黑体" w:cs="Arial"/>
          <w:iCs/>
          <w:color w:val="auto"/>
          <w:kern w:val="2"/>
          <w:sz w:val="18"/>
          <w:szCs w:val="18"/>
        </w:rPr>
      </w:pPr>
      <w:r>
        <w:rPr>
          <w:rFonts w:ascii="Arial" w:hAnsi="Arial" w:eastAsia="黑体" w:cs="Arial"/>
          <w:bCs/>
          <w:color w:val="auto"/>
          <w:sz w:val="18"/>
          <w:szCs w:val="18"/>
        </w:rPr>
        <w:t xml:space="preserve">[1] </w:t>
      </w:r>
      <w:r>
        <w:rPr>
          <w:rFonts w:hint="eastAsia" w:ascii="Arial" w:hAnsi="Arial" w:eastAsia="宋体" w:cs="Arial"/>
          <w:iCs/>
          <w:color w:val="auto"/>
          <w:kern w:val="2"/>
          <w:sz w:val="18"/>
          <w:szCs w:val="18"/>
        </w:rPr>
        <w:t>Non-condensing.</w:t>
      </w:r>
    </w:p>
    <w:p w14:paraId="3B141EDB">
      <w:pPr>
        <w:tabs>
          <w:tab w:val="left" w:pos="4725"/>
        </w:tabs>
        <w:rPr>
          <w:rFonts w:ascii="Arial" w:hAnsi="Arial" w:eastAsia="黑体" w:cs="Arial"/>
          <w:b/>
          <w:bCs/>
          <w:sz w:val="24"/>
          <w:szCs w:val="28"/>
        </w:rPr>
      </w:pPr>
    </w:p>
    <w:p w14:paraId="0DF0966C">
      <w:pPr>
        <w:rPr>
          <w:rFonts w:ascii="Arial" w:hAnsi="Arial" w:eastAsia="黑体" w:cs="Arial"/>
          <w:b/>
          <w:bCs/>
          <w:sz w:val="24"/>
        </w:rPr>
      </w:pPr>
      <w:r>
        <w:rPr>
          <w:rFonts w:ascii="Arial" w:hAnsi="Arial" w:eastAsia="黑体" w:cs="Arial"/>
          <w:b/>
          <w:bCs/>
          <w:sz w:val="24"/>
        </w:rPr>
        <w:t>Recommended Operating Conditions</w:t>
      </w:r>
    </w:p>
    <w:p w14:paraId="61C75F0F">
      <w:pPr>
        <w:tabs>
          <w:tab w:val="left" w:pos="4725"/>
        </w:tabs>
        <w:rPr>
          <w:rFonts w:ascii="Arial" w:hAnsi="Arial" w:eastAsia="黑体" w:cs="Arial"/>
          <w:b/>
          <w:bCs/>
          <w:sz w:val="18"/>
          <w:szCs w:val="18"/>
        </w:rPr>
      </w:pPr>
    </w:p>
    <w:p w14:paraId="3896BAA3">
      <w:pPr>
        <w:tabs>
          <w:tab w:val="left" w:pos="4725"/>
        </w:tabs>
        <w:rPr>
          <w:rFonts w:ascii="Arial" w:hAnsi="Arial" w:eastAsia="黑体" w:cs="Arial"/>
          <w:b/>
          <w:bCs/>
          <w:sz w:val="24"/>
          <w:szCs w:val="28"/>
        </w:rPr>
      </w:pPr>
      <w:r>
        <w:rPr>
          <w:rFonts w:hint="eastAsia" w:ascii="Arial" w:hAnsi="Arial" w:eastAsia="黑体" w:cs="Arial"/>
          <w:b/>
          <w:bCs/>
          <w:sz w:val="18"/>
          <w:szCs w:val="18"/>
        </w:rPr>
        <w:t>Table2-</w:t>
      </w:r>
      <w:r>
        <w:rPr>
          <w:rFonts w:ascii="Arial" w:hAnsi="Arial" w:cs="Arial"/>
          <w:b/>
          <w:bCs/>
          <w:kern w:val="0"/>
          <w:sz w:val="18"/>
          <w:szCs w:val="18"/>
        </w:rPr>
        <w:t>Recommended Operating Conditions</w:t>
      </w:r>
    </w:p>
    <w:tbl>
      <w:tblPr>
        <w:tblStyle w:val="10"/>
        <w:tblW w:w="0" w:type="auto"/>
        <w:tblInd w:w="93"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Layout w:type="fixed"/>
        <w:tblCellMar>
          <w:top w:w="0" w:type="dxa"/>
          <w:left w:w="108" w:type="dxa"/>
          <w:bottom w:w="0" w:type="dxa"/>
          <w:right w:w="108" w:type="dxa"/>
        </w:tblCellMar>
      </w:tblPr>
      <w:tblGrid>
        <w:gridCol w:w="3020"/>
        <w:gridCol w:w="1083"/>
        <w:gridCol w:w="680"/>
        <w:gridCol w:w="1100"/>
        <w:gridCol w:w="683"/>
        <w:gridCol w:w="1100"/>
        <w:gridCol w:w="1589"/>
      </w:tblGrid>
      <w:tr w14:paraId="75F3E273">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020" w:type="dxa"/>
            <w:shd w:val="clear" w:color="auto" w:fill="008080"/>
            <w:noWrap/>
            <w:vAlign w:val="center"/>
          </w:tcPr>
          <w:p w14:paraId="0982C02E">
            <w:pPr>
              <w:widowControl/>
              <w:jc w:val="left"/>
              <w:rPr>
                <w:rFonts w:ascii="Arial" w:hAnsi="Arial" w:cs="Arial"/>
                <w:b/>
                <w:bCs/>
                <w:kern w:val="0"/>
                <w:sz w:val="18"/>
                <w:szCs w:val="18"/>
              </w:rPr>
            </w:pPr>
            <w:r>
              <w:rPr>
                <w:rFonts w:ascii="Arial" w:hAnsi="Arial" w:cs="Arial"/>
                <w:b/>
                <w:bCs/>
                <w:kern w:val="0"/>
                <w:sz w:val="18"/>
                <w:szCs w:val="18"/>
              </w:rPr>
              <w:t>Parameter</w:t>
            </w:r>
          </w:p>
        </w:tc>
        <w:tc>
          <w:tcPr>
            <w:tcW w:w="1083" w:type="dxa"/>
            <w:shd w:val="clear" w:color="auto" w:fill="008080"/>
            <w:noWrap/>
            <w:vAlign w:val="center"/>
          </w:tcPr>
          <w:p w14:paraId="78136AB1">
            <w:pPr>
              <w:widowControl/>
              <w:jc w:val="center"/>
              <w:rPr>
                <w:rFonts w:ascii="Arial" w:hAnsi="Arial" w:cs="Arial"/>
                <w:b/>
                <w:bCs/>
                <w:kern w:val="0"/>
                <w:sz w:val="18"/>
                <w:szCs w:val="18"/>
              </w:rPr>
            </w:pPr>
            <w:r>
              <w:rPr>
                <w:rFonts w:ascii="Arial" w:hAnsi="Arial" w:cs="Arial"/>
                <w:b/>
                <w:bCs/>
                <w:kern w:val="0"/>
                <w:sz w:val="18"/>
                <w:szCs w:val="18"/>
              </w:rPr>
              <w:t>Symbol</w:t>
            </w:r>
          </w:p>
        </w:tc>
        <w:tc>
          <w:tcPr>
            <w:tcW w:w="680" w:type="dxa"/>
            <w:shd w:val="clear" w:color="auto" w:fill="008080"/>
            <w:noWrap/>
            <w:vAlign w:val="center"/>
          </w:tcPr>
          <w:p w14:paraId="1BF0FB2B">
            <w:pPr>
              <w:widowControl/>
              <w:jc w:val="center"/>
              <w:rPr>
                <w:rFonts w:ascii="Arial" w:hAnsi="Arial" w:cs="Arial"/>
                <w:b/>
                <w:bCs/>
                <w:kern w:val="0"/>
                <w:sz w:val="18"/>
                <w:szCs w:val="18"/>
              </w:rPr>
            </w:pPr>
            <w:r>
              <w:rPr>
                <w:rFonts w:ascii="Arial" w:hAnsi="Arial" w:cs="Arial"/>
                <w:b/>
                <w:bCs/>
                <w:kern w:val="0"/>
                <w:sz w:val="18"/>
                <w:szCs w:val="18"/>
              </w:rPr>
              <w:t>Min</w:t>
            </w:r>
          </w:p>
        </w:tc>
        <w:tc>
          <w:tcPr>
            <w:tcW w:w="1100" w:type="dxa"/>
            <w:shd w:val="clear" w:color="auto" w:fill="008080"/>
            <w:noWrap/>
            <w:vAlign w:val="center"/>
          </w:tcPr>
          <w:p w14:paraId="06E065A2">
            <w:pPr>
              <w:widowControl/>
              <w:jc w:val="center"/>
              <w:rPr>
                <w:rFonts w:ascii="Arial" w:hAnsi="Arial" w:cs="Arial"/>
                <w:b/>
                <w:bCs/>
                <w:kern w:val="0"/>
                <w:sz w:val="18"/>
                <w:szCs w:val="18"/>
              </w:rPr>
            </w:pPr>
            <w:r>
              <w:rPr>
                <w:rFonts w:ascii="Arial" w:hAnsi="Arial" w:cs="Arial"/>
                <w:b/>
                <w:bCs/>
                <w:kern w:val="0"/>
                <w:sz w:val="18"/>
                <w:szCs w:val="18"/>
              </w:rPr>
              <w:t>Typical</w:t>
            </w:r>
          </w:p>
        </w:tc>
        <w:tc>
          <w:tcPr>
            <w:tcW w:w="683" w:type="dxa"/>
            <w:shd w:val="clear" w:color="auto" w:fill="008080"/>
            <w:noWrap/>
            <w:vAlign w:val="center"/>
          </w:tcPr>
          <w:p w14:paraId="69A7B67D">
            <w:pPr>
              <w:widowControl/>
              <w:jc w:val="center"/>
              <w:rPr>
                <w:rFonts w:ascii="Arial" w:hAnsi="Arial" w:cs="Arial"/>
                <w:b/>
                <w:bCs/>
                <w:kern w:val="0"/>
                <w:sz w:val="18"/>
                <w:szCs w:val="18"/>
              </w:rPr>
            </w:pPr>
            <w:r>
              <w:rPr>
                <w:rFonts w:ascii="Arial" w:hAnsi="Arial" w:cs="Arial"/>
                <w:b/>
                <w:bCs/>
                <w:kern w:val="0"/>
                <w:sz w:val="18"/>
                <w:szCs w:val="18"/>
              </w:rPr>
              <w:t>Max</w:t>
            </w:r>
          </w:p>
        </w:tc>
        <w:tc>
          <w:tcPr>
            <w:tcW w:w="1100" w:type="dxa"/>
            <w:shd w:val="clear" w:color="auto" w:fill="008080"/>
            <w:noWrap/>
            <w:vAlign w:val="center"/>
          </w:tcPr>
          <w:p w14:paraId="6210D3EB">
            <w:pPr>
              <w:widowControl/>
              <w:jc w:val="center"/>
              <w:rPr>
                <w:rFonts w:ascii="Arial" w:hAnsi="Arial" w:cs="Arial"/>
                <w:b/>
                <w:bCs/>
                <w:kern w:val="0"/>
                <w:sz w:val="18"/>
                <w:szCs w:val="18"/>
              </w:rPr>
            </w:pPr>
            <w:r>
              <w:rPr>
                <w:rFonts w:ascii="Arial" w:hAnsi="Arial" w:cs="Arial"/>
                <w:b/>
                <w:bCs/>
                <w:kern w:val="0"/>
                <w:sz w:val="18"/>
                <w:szCs w:val="18"/>
              </w:rPr>
              <w:t>Unit</w:t>
            </w:r>
          </w:p>
        </w:tc>
        <w:tc>
          <w:tcPr>
            <w:tcW w:w="1589" w:type="dxa"/>
            <w:shd w:val="clear" w:color="auto" w:fill="008080"/>
            <w:vAlign w:val="center"/>
          </w:tcPr>
          <w:p w14:paraId="3A9EB789">
            <w:pPr>
              <w:widowControl/>
              <w:jc w:val="center"/>
              <w:rPr>
                <w:rFonts w:ascii="Arial" w:hAnsi="Arial" w:cs="Arial"/>
                <w:b/>
                <w:bCs/>
                <w:kern w:val="0"/>
                <w:sz w:val="18"/>
                <w:szCs w:val="18"/>
              </w:rPr>
            </w:pPr>
            <w:r>
              <w:rPr>
                <w:rFonts w:ascii="Arial" w:hAnsi="Arial" w:cs="Arial"/>
                <w:b/>
                <w:bCs/>
                <w:kern w:val="0"/>
                <w:sz w:val="18"/>
                <w:szCs w:val="18"/>
              </w:rPr>
              <w:t>Notes</w:t>
            </w:r>
          </w:p>
        </w:tc>
      </w:tr>
      <w:tr w14:paraId="611626C3">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020" w:type="dxa"/>
            <w:shd w:val="clear" w:color="auto" w:fill="C0C0C0"/>
            <w:vAlign w:val="center"/>
          </w:tcPr>
          <w:p w14:paraId="28435442">
            <w:pPr>
              <w:widowControl/>
              <w:jc w:val="left"/>
              <w:rPr>
                <w:rFonts w:ascii="Arial" w:hAnsi="Arial" w:cs="Arial"/>
                <w:kern w:val="0"/>
                <w:sz w:val="18"/>
                <w:szCs w:val="18"/>
              </w:rPr>
            </w:pPr>
            <w:r>
              <w:rPr>
                <w:rFonts w:ascii="Arial" w:hAnsi="Arial" w:cs="Arial"/>
                <w:kern w:val="0"/>
                <w:sz w:val="18"/>
                <w:szCs w:val="18"/>
              </w:rPr>
              <w:t xml:space="preserve"> Case temperature  </w:t>
            </w:r>
          </w:p>
        </w:tc>
        <w:tc>
          <w:tcPr>
            <w:tcW w:w="1083" w:type="dxa"/>
            <w:shd w:val="clear" w:color="auto" w:fill="C0C0C0"/>
            <w:vAlign w:val="center"/>
          </w:tcPr>
          <w:p w14:paraId="3A0432D5">
            <w:pPr>
              <w:widowControl/>
              <w:jc w:val="center"/>
              <w:rPr>
                <w:rFonts w:ascii="Arial" w:hAnsi="Arial" w:cs="Arial"/>
                <w:kern w:val="0"/>
                <w:sz w:val="18"/>
                <w:szCs w:val="18"/>
              </w:rPr>
            </w:pPr>
            <w:r>
              <w:rPr>
                <w:rFonts w:ascii="Arial" w:hAnsi="Arial" w:cs="Arial"/>
                <w:kern w:val="0"/>
                <w:sz w:val="18"/>
                <w:szCs w:val="18"/>
              </w:rPr>
              <w:t>Tcase</w:t>
            </w:r>
          </w:p>
        </w:tc>
        <w:tc>
          <w:tcPr>
            <w:tcW w:w="680" w:type="dxa"/>
            <w:shd w:val="clear" w:color="auto" w:fill="C0C0C0"/>
            <w:vAlign w:val="center"/>
          </w:tcPr>
          <w:p w14:paraId="4E1EDA76">
            <w:pPr>
              <w:jc w:val="center"/>
              <w:rPr>
                <w:rFonts w:ascii="宋体" w:hAnsi="宋体" w:cs="宋体"/>
                <w:kern w:val="0"/>
                <w:sz w:val="18"/>
                <w:szCs w:val="18"/>
              </w:rPr>
            </w:pPr>
            <w:r>
              <w:rPr>
                <w:rFonts w:ascii="Arial" w:hAnsi="Arial" w:cs="Arial"/>
                <w:iCs/>
                <w:sz w:val="18"/>
                <w:szCs w:val="18"/>
              </w:rPr>
              <w:t>0</w:t>
            </w:r>
          </w:p>
        </w:tc>
        <w:tc>
          <w:tcPr>
            <w:tcW w:w="1100" w:type="dxa"/>
            <w:shd w:val="clear" w:color="auto" w:fill="C0C0C0"/>
            <w:vAlign w:val="center"/>
          </w:tcPr>
          <w:p w14:paraId="10AFCCD8">
            <w:pPr>
              <w:jc w:val="center"/>
              <w:rPr>
                <w:rFonts w:ascii="宋体" w:hAnsi="宋体" w:cs="宋体"/>
                <w:kern w:val="0"/>
                <w:sz w:val="18"/>
                <w:szCs w:val="18"/>
              </w:rPr>
            </w:pPr>
          </w:p>
        </w:tc>
        <w:tc>
          <w:tcPr>
            <w:tcW w:w="683" w:type="dxa"/>
            <w:shd w:val="clear" w:color="auto" w:fill="C0C0C0"/>
            <w:vAlign w:val="center"/>
          </w:tcPr>
          <w:p w14:paraId="43522421">
            <w:pPr>
              <w:jc w:val="center"/>
              <w:rPr>
                <w:rFonts w:ascii="宋体" w:hAnsi="宋体" w:cs="宋体"/>
                <w:kern w:val="0"/>
                <w:sz w:val="18"/>
                <w:szCs w:val="18"/>
              </w:rPr>
            </w:pPr>
            <w:r>
              <w:rPr>
                <w:rFonts w:ascii="Arial" w:hAnsi="Arial" w:cs="Arial"/>
                <w:iCs/>
                <w:sz w:val="18"/>
                <w:szCs w:val="18"/>
              </w:rPr>
              <w:t>70</w:t>
            </w:r>
          </w:p>
        </w:tc>
        <w:tc>
          <w:tcPr>
            <w:tcW w:w="1100" w:type="dxa"/>
            <w:shd w:val="clear" w:color="auto" w:fill="C0C0C0"/>
            <w:vAlign w:val="center"/>
          </w:tcPr>
          <w:p w14:paraId="4140DF87">
            <w:pPr>
              <w:widowControl/>
              <w:jc w:val="center"/>
              <w:rPr>
                <w:rFonts w:ascii="Arial" w:hAnsi="Arial" w:cs="Arial"/>
                <w:kern w:val="0"/>
                <w:sz w:val="18"/>
                <w:szCs w:val="18"/>
              </w:rPr>
            </w:pPr>
            <w:r>
              <w:rPr>
                <w:rFonts w:ascii="Arial" w:hAnsi="宋体" w:cs="Arial"/>
                <w:kern w:val="0"/>
                <w:sz w:val="18"/>
                <w:szCs w:val="18"/>
              </w:rPr>
              <w:t>℃</w:t>
            </w:r>
          </w:p>
        </w:tc>
        <w:tc>
          <w:tcPr>
            <w:tcW w:w="1589" w:type="dxa"/>
            <w:shd w:val="clear" w:color="auto" w:fill="C0C0C0"/>
            <w:vAlign w:val="center"/>
          </w:tcPr>
          <w:p w14:paraId="70CC1A34">
            <w:pPr>
              <w:widowControl/>
              <w:jc w:val="center"/>
              <w:rPr>
                <w:rFonts w:ascii="宋体" w:hAnsi="宋体" w:cs="宋体"/>
                <w:kern w:val="0"/>
                <w:sz w:val="18"/>
                <w:szCs w:val="18"/>
              </w:rPr>
            </w:pPr>
          </w:p>
        </w:tc>
      </w:tr>
      <w:tr w14:paraId="54D79DB0">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020" w:type="dxa"/>
            <w:vAlign w:val="center"/>
          </w:tcPr>
          <w:p w14:paraId="29D9FA02">
            <w:pPr>
              <w:widowControl/>
              <w:jc w:val="left"/>
              <w:rPr>
                <w:rFonts w:ascii="Arial" w:hAnsi="Arial" w:cs="Arial"/>
                <w:kern w:val="0"/>
                <w:sz w:val="18"/>
                <w:szCs w:val="18"/>
              </w:rPr>
            </w:pPr>
            <w:r>
              <w:rPr>
                <w:rFonts w:ascii="Arial" w:hAnsi="Arial" w:cs="Arial"/>
                <w:kern w:val="0"/>
                <w:sz w:val="18"/>
                <w:szCs w:val="18"/>
              </w:rPr>
              <w:t xml:space="preserve"> Supply Voltage  </w:t>
            </w:r>
          </w:p>
        </w:tc>
        <w:tc>
          <w:tcPr>
            <w:tcW w:w="1083" w:type="dxa"/>
            <w:vAlign w:val="center"/>
          </w:tcPr>
          <w:p w14:paraId="2A58D92C">
            <w:pPr>
              <w:widowControl/>
              <w:jc w:val="center"/>
              <w:rPr>
                <w:rFonts w:ascii="Arial" w:hAnsi="Arial" w:cs="Arial"/>
                <w:kern w:val="0"/>
                <w:sz w:val="18"/>
                <w:szCs w:val="18"/>
              </w:rPr>
            </w:pPr>
            <w:r>
              <w:rPr>
                <w:rFonts w:ascii="Arial" w:hAnsi="Arial" w:cs="Arial"/>
                <w:kern w:val="0"/>
                <w:sz w:val="18"/>
                <w:szCs w:val="18"/>
              </w:rPr>
              <w:t>VCC</w:t>
            </w:r>
          </w:p>
        </w:tc>
        <w:tc>
          <w:tcPr>
            <w:tcW w:w="680" w:type="dxa"/>
            <w:vAlign w:val="center"/>
          </w:tcPr>
          <w:p w14:paraId="2D903A89">
            <w:pPr>
              <w:jc w:val="center"/>
              <w:rPr>
                <w:rFonts w:ascii="宋体" w:hAnsi="宋体" w:cs="宋体"/>
                <w:kern w:val="0"/>
                <w:sz w:val="18"/>
                <w:szCs w:val="18"/>
              </w:rPr>
            </w:pPr>
            <w:r>
              <w:rPr>
                <w:rFonts w:ascii="Arial" w:hAnsi="Arial" w:cs="Arial"/>
                <w:iCs/>
                <w:sz w:val="18"/>
                <w:szCs w:val="18"/>
              </w:rPr>
              <w:t>3.135</w:t>
            </w:r>
          </w:p>
        </w:tc>
        <w:tc>
          <w:tcPr>
            <w:tcW w:w="1100" w:type="dxa"/>
            <w:vAlign w:val="center"/>
          </w:tcPr>
          <w:p w14:paraId="11227389">
            <w:pPr>
              <w:jc w:val="center"/>
              <w:rPr>
                <w:rFonts w:ascii="宋体" w:hAnsi="宋体" w:cs="宋体"/>
                <w:kern w:val="0"/>
                <w:sz w:val="18"/>
                <w:szCs w:val="18"/>
              </w:rPr>
            </w:pPr>
            <w:r>
              <w:rPr>
                <w:rFonts w:ascii="Arial" w:hAnsi="Arial" w:cs="Arial"/>
                <w:iCs/>
                <w:sz w:val="18"/>
                <w:szCs w:val="18"/>
              </w:rPr>
              <w:t>3.3</w:t>
            </w:r>
          </w:p>
        </w:tc>
        <w:tc>
          <w:tcPr>
            <w:tcW w:w="683" w:type="dxa"/>
            <w:vAlign w:val="center"/>
          </w:tcPr>
          <w:p w14:paraId="71B71978">
            <w:pPr>
              <w:jc w:val="center"/>
              <w:rPr>
                <w:rFonts w:ascii="宋体" w:hAnsi="宋体" w:cs="宋体"/>
                <w:kern w:val="0"/>
                <w:sz w:val="18"/>
                <w:szCs w:val="18"/>
              </w:rPr>
            </w:pPr>
            <w:r>
              <w:rPr>
                <w:rFonts w:ascii="Arial" w:hAnsi="Arial" w:cs="Arial"/>
                <w:iCs/>
                <w:sz w:val="18"/>
                <w:szCs w:val="18"/>
              </w:rPr>
              <w:t>3.465</w:t>
            </w:r>
          </w:p>
        </w:tc>
        <w:tc>
          <w:tcPr>
            <w:tcW w:w="1100" w:type="dxa"/>
            <w:vAlign w:val="center"/>
          </w:tcPr>
          <w:p w14:paraId="18591478">
            <w:pPr>
              <w:widowControl/>
              <w:jc w:val="center"/>
              <w:rPr>
                <w:rFonts w:ascii="Arial" w:hAnsi="Arial" w:cs="Arial"/>
                <w:kern w:val="0"/>
                <w:sz w:val="18"/>
                <w:szCs w:val="18"/>
              </w:rPr>
            </w:pPr>
            <w:r>
              <w:rPr>
                <w:rFonts w:ascii="Arial" w:hAnsi="Arial" w:cs="Arial"/>
                <w:kern w:val="0"/>
                <w:sz w:val="18"/>
                <w:szCs w:val="18"/>
              </w:rPr>
              <w:t>V</w:t>
            </w:r>
          </w:p>
        </w:tc>
        <w:tc>
          <w:tcPr>
            <w:tcW w:w="1589" w:type="dxa"/>
            <w:vAlign w:val="center"/>
          </w:tcPr>
          <w:p w14:paraId="2C730D72">
            <w:pPr>
              <w:widowControl/>
              <w:jc w:val="center"/>
              <w:rPr>
                <w:rFonts w:ascii="宋体" w:hAnsi="宋体" w:cs="宋体"/>
                <w:kern w:val="0"/>
                <w:sz w:val="18"/>
                <w:szCs w:val="18"/>
              </w:rPr>
            </w:pPr>
          </w:p>
        </w:tc>
      </w:tr>
      <w:tr w14:paraId="3210DBCF">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020" w:type="dxa"/>
            <w:shd w:val="clear" w:color="auto" w:fill="C0C0C0"/>
            <w:vAlign w:val="center"/>
          </w:tcPr>
          <w:p w14:paraId="6EC94984">
            <w:pPr>
              <w:widowControl/>
              <w:jc w:val="left"/>
              <w:rPr>
                <w:rFonts w:ascii="Arial" w:hAnsi="Arial" w:cs="Arial"/>
                <w:kern w:val="0"/>
                <w:sz w:val="18"/>
                <w:szCs w:val="18"/>
              </w:rPr>
            </w:pPr>
            <w:r>
              <w:rPr>
                <w:rFonts w:ascii="Arial" w:hAnsi="Arial" w:cs="Arial"/>
                <w:kern w:val="0"/>
                <w:sz w:val="18"/>
                <w:szCs w:val="18"/>
              </w:rPr>
              <w:t xml:space="preserve"> Supply Current</w:t>
            </w:r>
          </w:p>
        </w:tc>
        <w:tc>
          <w:tcPr>
            <w:tcW w:w="1083" w:type="dxa"/>
            <w:shd w:val="clear" w:color="auto" w:fill="C0C0C0"/>
            <w:vAlign w:val="center"/>
          </w:tcPr>
          <w:p w14:paraId="3B165253">
            <w:pPr>
              <w:widowControl/>
              <w:jc w:val="center"/>
              <w:rPr>
                <w:rFonts w:ascii="Arial" w:hAnsi="Arial" w:cs="Arial"/>
                <w:kern w:val="0"/>
                <w:sz w:val="18"/>
                <w:szCs w:val="18"/>
              </w:rPr>
            </w:pPr>
            <w:r>
              <w:rPr>
                <w:rFonts w:ascii="Arial" w:hAnsi="Arial" w:cs="Arial"/>
                <w:kern w:val="0"/>
                <w:sz w:val="18"/>
                <w:szCs w:val="18"/>
              </w:rPr>
              <w:t>ICC</w:t>
            </w:r>
          </w:p>
        </w:tc>
        <w:tc>
          <w:tcPr>
            <w:tcW w:w="680" w:type="dxa"/>
            <w:shd w:val="clear" w:color="auto" w:fill="C0C0C0"/>
            <w:vAlign w:val="center"/>
          </w:tcPr>
          <w:p w14:paraId="62612047">
            <w:pPr>
              <w:widowControl/>
              <w:jc w:val="center"/>
              <w:rPr>
                <w:rFonts w:ascii="宋体" w:hAnsi="宋体" w:cs="宋体"/>
                <w:kern w:val="0"/>
                <w:sz w:val="18"/>
                <w:szCs w:val="18"/>
              </w:rPr>
            </w:pPr>
          </w:p>
        </w:tc>
        <w:tc>
          <w:tcPr>
            <w:tcW w:w="1100" w:type="dxa"/>
            <w:shd w:val="clear" w:color="auto" w:fill="C0C0C0"/>
            <w:vAlign w:val="center"/>
          </w:tcPr>
          <w:p w14:paraId="432033BC">
            <w:pPr>
              <w:widowControl/>
              <w:jc w:val="center"/>
              <w:rPr>
                <w:rFonts w:ascii="宋体" w:hAnsi="宋体" w:cs="宋体"/>
                <w:kern w:val="0"/>
                <w:sz w:val="18"/>
                <w:szCs w:val="18"/>
              </w:rPr>
            </w:pPr>
          </w:p>
        </w:tc>
        <w:tc>
          <w:tcPr>
            <w:tcW w:w="683" w:type="dxa"/>
            <w:shd w:val="clear" w:color="auto" w:fill="C0C0C0"/>
            <w:vAlign w:val="center"/>
          </w:tcPr>
          <w:p w14:paraId="456D9B5F">
            <w:pPr>
              <w:widowControl/>
              <w:jc w:val="center"/>
              <w:rPr>
                <w:rFonts w:ascii="宋体" w:hAnsi="宋体" w:cs="宋体"/>
                <w:kern w:val="0"/>
                <w:sz w:val="18"/>
                <w:szCs w:val="18"/>
              </w:rPr>
            </w:pPr>
            <w:r>
              <w:rPr>
                <w:rFonts w:hint="eastAsia" w:ascii="Arial" w:hAnsi="Arial" w:cs="Arial"/>
                <w:iCs/>
                <w:sz w:val="18"/>
                <w:szCs w:val="18"/>
              </w:rPr>
              <w:t>2552</w:t>
            </w:r>
          </w:p>
        </w:tc>
        <w:tc>
          <w:tcPr>
            <w:tcW w:w="1100" w:type="dxa"/>
            <w:shd w:val="clear" w:color="auto" w:fill="C0C0C0"/>
            <w:vAlign w:val="center"/>
          </w:tcPr>
          <w:p w14:paraId="18EE70D1">
            <w:pPr>
              <w:widowControl/>
              <w:jc w:val="center"/>
              <w:rPr>
                <w:rFonts w:ascii="Arial" w:hAnsi="Arial" w:cs="Arial"/>
                <w:kern w:val="0"/>
                <w:sz w:val="18"/>
                <w:szCs w:val="18"/>
              </w:rPr>
            </w:pPr>
            <w:r>
              <w:rPr>
                <w:rFonts w:ascii="Arial" w:hAnsi="Arial" w:cs="Arial"/>
                <w:kern w:val="0"/>
                <w:sz w:val="18"/>
                <w:szCs w:val="18"/>
              </w:rPr>
              <w:t>mA</w:t>
            </w:r>
          </w:p>
        </w:tc>
        <w:tc>
          <w:tcPr>
            <w:tcW w:w="1589" w:type="dxa"/>
            <w:shd w:val="clear" w:color="auto" w:fill="C0C0C0"/>
            <w:vAlign w:val="center"/>
          </w:tcPr>
          <w:p w14:paraId="0E6ACB95">
            <w:pPr>
              <w:widowControl/>
              <w:jc w:val="center"/>
              <w:rPr>
                <w:rFonts w:ascii="宋体" w:hAnsi="宋体" w:cs="宋体"/>
                <w:kern w:val="0"/>
                <w:sz w:val="18"/>
                <w:szCs w:val="18"/>
              </w:rPr>
            </w:pPr>
          </w:p>
        </w:tc>
      </w:tr>
      <w:tr w14:paraId="51BF7CC4">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020" w:type="dxa"/>
            <w:vAlign w:val="center"/>
          </w:tcPr>
          <w:p w14:paraId="4BCD7561">
            <w:pPr>
              <w:widowControl/>
              <w:jc w:val="left"/>
              <w:rPr>
                <w:rFonts w:ascii="Arial" w:hAnsi="Arial" w:cs="Arial"/>
                <w:kern w:val="0"/>
                <w:sz w:val="18"/>
                <w:szCs w:val="18"/>
              </w:rPr>
            </w:pPr>
            <w:r>
              <w:rPr>
                <w:rFonts w:ascii="Arial" w:hAnsi="Arial" w:cs="Arial"/>
                <w:kern w:val="0"/>
                <w:sz w:val="18"/>
                <w:szCs w:val="18"/>
              </w:rPr>
              <w:t xml:space="preserve"> Module Power Dissipation  </w:t>
            </w:r>
          </w:p>
        </w:tc>
        <w:tc>
          <w:tcPr>
            <w:tcW w:w="1083" w:type="dxa"/>
            <w:vAlign w:val="center"/>
          </w:tcPr>
          <w:p w14:paraId="241CFAA2">
            <w:pPr>
              <w:widowControl/>
              <w:jc w:val="center"/>
              <w:rPr>
                <w:rFonts w:ascii="Arial" w:hAnsi="Arial" w:cs="Arial"/>
                <w:kern w:val="0"/>
                <w:sz w:val="18"/>
                <w:szCs w:val="18"/>
              </w:rPr>
            </w:pPr>
            <w:r>
              <w:rPr>
                <w:rFonts w:ascii="Arial" w:hAnsi="Arial" w:cs="Arial"/>
                <w:kern w:val="0"/>
                <w:sz w:val="18"/>
                <w:szCs w:val="18"/>
              </w:rPr>
              <w:t>P</w:t>
            </w:r>
          </w:p>
        </w:tc>
        <w:tc>
          <w:tcPr>
            <w:tcW w:w="680" w:type="dxa"/>
            <w:vAlign w:val="center"/>
          </w:tcPr>
          <w:p w14:paraId="06C7DE04">
            <w:pPr>
              <w:widowControl/>
              <w:jc w:val="center"/>
              <w:rPr>
                <w:rFonts w:ascii="宋体" w:hAnsi="宋体" w:cs="宋体"/>
                <w:kern w:val="0"/>
                <w:sz w:val="18"/>
                <w:szCs w:val="18"/>
              </w:rPr>
            </w:pPr>
          </w:p>
        </w:tc>
        <w:tc>
          <w:tcPr>
            <w:tcW w:w="1100" w:type="dxa"/>
            <w:vAlign w:val="center"/>
          </w:tcPr>
          <w:p w14:paraId="3C9CE5AB">
            <w:pPr>
              <w:widowControl/>
              <w:jc w:val="center"/>
              <w:rPr>
                <w:rFonts w:ascii="宋体" w:hAnsi="宋体" w:cs="宋体"/>
                <w:kern w:val="0"/>
                <w:sz w:val="18"/>
                <w:szCs w:val="18"/>
              </w:rPr>
            </w:pPr>
          </w:p>
        </w:tc>
        <w:tc>
          <w:tcPr>
            <w:tcW w:w="683" w:type="dxa"/>
            <w:vAlign w:val="center"/>
          </w:tcPr>
          <w:p w14:paraId="6A239D05">
            <w:pPr>
              <w:widowControl/>
              <w:jc w:val="center"/>
              <w:rPr>
                <w:rFonts w:ascii="宋体" w:hAnsi="宋体" w:cs="宋体"/>
                <w:kern w:val="0"/>
                <w:sz w:val="18"/>
                <w:szCs w:val="18"/>
              </w:rPr>
            </w:pPr>
            <w:r>
              <w:rPr>
                <w:rFonts w:hint="eastAsia" w:ascii="Arial" w:hAnsi="Arial" w:cs="Arial"/>
                <w:iCs/>
                <w:sz w:val="18"/>
                <w:szCs w:val="18"/>
              </w:rPr>
              <w:t>8</w:t>
            </w:r>
          </w:p>
        </w:tc>
        <w:tc>
          <w:tcPr>
            <w:tcW w:w="1100" w:type="dxa"/>
            <w:vAlign w:val="center"/>
          </w:tcPr>
          <w:p w14:paraId="734BC917">
            <w:pPr>
              <w:widowControl/>
              <w:jc w:val="center"/>
              <w:rPr>
                <w:rFonts w:ascii="Arial" w:hAnsi="Arial" w:cs="Arial"/>
                <w:kern w:val="0"/>
                <w:sz w:val="18"/>
                <w:szCs w:val="18"/>
              </w:rPr>
            </w:pPr>
            <w:r>
              <w:rPr>
                <w:rFonts w:ascii="Arial" w:hAnsi="Arial" w:cs="Arial"/>
                <w:kern w:val="0"/>
                <w:sz w:val="18"/>
                <w:szCs w:val="18"/>
              </w:rPr>
              <w:t>W</w:t>
            </w:r>
          </w:p>
        </w:tc>
        <w:tc>
          <w:tcPr>
            <w:tcW w:w="1589" w:type="dxa"/>
            <w:vAlign w:val="center"/>
          </w:tcPr>
          <w:p w14:paraId="3D6E765C">
            <w:pPr>
              <w:widowControl/>
              <w:jc w:val="center"/>
              <w:rPr>
                <w:rFonts w:ascii="宋体" w:hAnsi="宋体" w:cs="宋体"/>
                <w:kern w:val="0"/>
                <w:sz w:val="18"/>
                <w:szCs w:val="18"/>
              </w:rPr>
            </w:pPr>
          </w:p>
        </w:tc>
      </w:tr>
    </w:tbl>
    <w:p w14:paraId="3A2240C6">
      <w:pPr>
        <w:pStyle w:val="22"/>
        <w:jc w:val="both"/>
        <w:rPr>
          <w:rFonts w:ascii="Arial" w:hAnsi="Arial" w:eastAsia="黑体" w:cs="Arial"/>
          <w:b/>
          <w:bCs/>
          <w:color w:val="auto"/>
          <w:kern w:val="2"/>
          <w:szCs w:val="28"/>
        </w:rPr>
      </w:pPr>
    </w:p>
    <w:p w14:paraId="4F1BB00A">
      <w:pPr>
        <w:rPr>
          <w:rFonts w:ascii="Arial" w:hAnsi="Arial" w:eastAsia="黑体" w:cs="Arial"/>
          <w:b/>
          <w:bCs/>
          <w:sz w:val="24"/>
        </w:rPr>
      </w:pPr>
      <w:r>
        <w:rPr>
          <w:rFonts w:hint="eastAsia" w:ascii="Arial" w:hAnsi="Arial" w:eastAsia="黑体" w:cs="Arial"/>
          <w:b/>
          <w:bCs/>
          <w:sz w:val="24"/>
        </w:rPr>
        <w:t>Optical，Electrical Characteristic</w:t>
      </w:r>
    </w:p>
    <w:p w14:paraId="743D4DBD">
      <w:pPr>
        <w:rPr>
          <w:rFonts w:ascii="Arial" w:hAnsi="Arial" w:eastAsia="黑体" w:cs="Arial"/>
          <w:b/>
          <w:bCs/>
          <w:sz w:val="24"/>
        </w:rPr>
      </w:pPr>
    </w:p>
    <w:p w14:paraId="6EDC5141">
      <w:pPr>
        <w:tabs>
          <w:tab w:val="left" w:pos="4725"/>
        </w:tabs>
        <w:rPr>
          <w:rFonts w:ascii="Arial" w:hAnsi="Arial" w:cs="Arial"/>
          <w:b/>
          <w:kern w:val="0"/>
          <w:sz w:val="18"/>
          <w:szCs w:val="18"/>
        </w:rPr>
      </w:pPr>
      <w:r>
        <w:rPr>
          <w:rFonts w:ascii="Arial" w:hAnsi="Arial" w:cs="Arial"/>
          <w:b/>
          <w:kern w:val="0"/>
          <w:sz w:val="18"/>
          <w:szCs w:val="18"/>
        </w:rPr>
        <w:t>Tested under recommended operating conditions, unless otherwise noted</w:t>
      </w:r>
    </w:p>
    <w:p w14:paraId="152625B9">
      <w:pPr>
        <w:tabs>
          <w:tab w:val="left" w:pos="4725"/>
        </w:tabs>
        <w:rPr>
          <w:rFonts w:ascii="Arial" w:hAnsi="Arial" w:cs="Arial"/>
          <w:b/>
          <w:kern w:val="0"/>
          <w:sz w:val="18"/>
          <w:szCs w:val="18"/>
        </w:rPr>
      </w:pPr>
      <w:r>
        <w:rPr>
          <w:rFonts w:hint="eastAsia" w:ascii="Arial" w:hAnsi="Arial" w:eastAsia="黑体" w:cs="Arial"/>
          <w:b/>
          <w:bCs/>
          <w:sz w:val="18"/>
          <w:szCs w:val="18"/>
        </w:rPr>
        <w:t>Table3-Transmitter Operating Characteristic-Optical，Electrical</w:t>
      </w:r>
    </w:p>
    <w:tbl>
      <w:tblPr>
        <w:tblStyle w:val="10"/>
        <w:tblW w:w="0" w:type="auto"/>
        <w:tblInd w:w="93"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Layout w:type="fixed"/>
        <w:tblCellMar>
          <w:top w:w="0" w:type="dxa"/>
          <w:left w:w="108" w:type="dxa"/>
          <w:bottom w:w="0" w:type="dxa"/>
          <w:right w:w="108" w:type="dxa"/>
        </w:tblCellMar>
      </w:tblPr>
      <w:tblGrid>
        <w:gridCol w:w="2962"/>
        <w:gridCol w:w="1083"/>
        <w:gridCol w:w="1172"/>
        <w:gridCol w:w="1172"/>
        <w:gridCol w:w="1172"/>
        <w:gridCol w:w="940"/>
        <w:gridCol w:w="728"/>
      </w:tblGrid>
      <w:tr w14:paraId="0404325A">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008080"/>
            <w:noWrap/>
            <w:vAlign w:val="center"/>
          </w:tcPr>
          <w:p w14:paraId="7381EE77">
            <w:pPr>
              <w:widowControl/>
              <w:rPr>
                <w:rFonts w:ascii="Arial" w:hAnsi="Arial" w:cs="Arial"/>
                <w:b/>
                <w:bCs/>
                <w:kern w:val="0"/>
                <w:sz w:val="18"/>
                <w:szCs w:val="18"/>
              </w:rPr>
            </w:pPr>
            <w:r>
              <w:rPr>
                <w:rFonts w:ascii="Arial" w:hAnsi="Arial" w:cs="Arial"/>
                <w:b/>
                <w:bCs/>
                <w:kern w:val="0"/>
                <w:sz w:val="18"/>
                <w:szCs w:val="18"/>
              </w:rPr>
              <w:t>Parameter</w:t>
            </w:r>
          </w:p>
        </w:tc>
        <w:tc>
          <w:tcPr>
            <w:tcW w:w="1083" w:type="dxa"/>
            <w:shd w:val="clear" w:color="auto" w:fill="008080"/>
            <w:noWrap/>
            <w:vAlign w:val="center"/>
          </w:tcPr>
          <w:p w14:paraId="5AA63747">
            <w:pPr>
              <w:widowControl/>
              <w:jc w:val="center"/>
              <w:rPr>
                <w:rFonts w:ascii="Arial" w:hAnsi="Arial" w:cs="Arial"/>
                <w:b/>
                <w:bCs/>
                <w:kern w:val="0"/>
                <w:sz w:val="18"/>
                <w:szCs w:val="18"/>
              </w:rPr>
            </w:pPr>
            <w:r>
              <w:rPr>
                <w:rFonts w:ascii="Arial" w:hAnsi="Arial" w:cs="Arial"/>
                <w:b/>
                <w:bCs/>
                <w:kern w:val="0"/>
                <w:sz w:val="18"/>
                <w:szCs w:val="18"/>
              </w:rPr>
              <w:t>Symbol</w:t>
            </w:r>
          </w:p>
        </w:tc>
        <w:tc>
          <w:tcPr>
            <w:tcW w:w="1172" w:type="dxa"/>
            <w:shd w:val="clear" w:color="auto" w:fill="008080"/>
            <w:noWrap/>
            <w:vAlign w:val="center"/>
          </w:tcPr>
          <w:p w14:paraId="35A375EF">
            <w:pPr>
              <w:widowControl/>
              <w:jc w:val="center"/>
              <w:rPr>
                <w:rFonts w:ascii="Arial" w:hAnsi="Arial" w:cs="Arial"/>
                <w:b/>
                <w:bCs/>
                <w:kern w:val="0"/>
                <w:sz w:val="18"/>
                <w:szCs w:val="18"/>
              </w:rPr>
            </w:pPr>
            <w:r>
              <w:rPr>
                <w:rFonts w:ascii="Arial" w:hAnsi="Arial" w:cs="Arial"/>
                <w:b/>
                <w:bCs/>
                <w:kern w:val="0"/>
                <w:sz w:val="18"/>
                <w:szCs w:val="18"/>
              </w:rPr>
              <w:t>Min</w:t>
            </w:r>
          </w:p>
        </w:tc>
        <w:tc>
          <w:tcPr>
            <w:tcW w:w="1172" w:type="dxa"/>
            <w:shd w:val="clear" w:color="auto" w:fill="008080"/>
            <w:noWrap/>
            <w:vAlign w:val="center"/>
          </w:tcPr>
          <w:p w14:paraId="5AF0352E">
            <w:pPr>
              <w:widowControl/>
              <w:jc w:val="center"/>
              <w:rPr>
                <w:rFonts w:ascii="Arial" w:hAnsi="Arial" w:cs="Arial"/>
                <w:b/>
                <w:bCs/>
                <w:kern w:val="0"/>
                <w:sz w:val="18"/>
                <w:szCs w:val="18"/>
              </w:rPr>
            </w:pPr>
            <w:r>
              <w:rPr>
                <w:rFonts w:ascii="Arial" w:hAnsi="Arial" w:cs="Arial"/>
                <w:b/>
                <w:bCs/>
                <w:kern w:val="0"/>
                <w:sz w:val="18"/>
                <w:szCs w:val="18"/>
              </w:rPr>
              <w:t>Typical</w:t>
            </w:r>
          </w:p>
        </w:tc>
        <w:tc>
          <w:tcPr>
            <w:tcW w:w="1172" w:type="dxa"/>
            <w:shd w:val="clear" w:color="auto" w:fill="008080"/>
            <w:noWrap/>
            <w:vAlign w:val="center"/>
          </w:tcPr>
          <w:p w14:paraId="4C34FA01">
            <w:pPr>
              <w:widowControl/>
              <w:jc w:val="center"/>
              <w:rPr>
                <w:rFonts w:ascii="Arial" w:hAnsi="Arial" w:cs="Arial"/>
                <w:b/>
                <w:bCs/>
                <w:kern w:val="0"/>
                <w:sz w:val="18"/>
                <w:szCs w:val="18"/>
              </w:rPr>
            </w:pPr>
            <w:r>
              <w:rPr>
                <w:rFonts w:ascii="Arial" w:hAnsi="Arial" w:cs="Arial"/>
                <w:b/>
                <w:bCs/>
                <w:kern w:val="0"/>
                <w:sz w:val="18"/>
                <w:szCs w:val="18"/>
              </w:rPr>
              <w:t>Max</w:t>
            </w:r>
          </w:p>
        </w:tc>
        <w:tc>
          <w:tcPr>
            <w:tcW w:w="940" w:type="dxa"/>
            <w:shd w:val="clear" w:color="auto" w:fill="008080"/>
            <w:noWrap/>
            <w:vAlign w:val="center"/>
          </w:tcPr>
          <w:p w14:paraId="2767DF77">
            <w:pPr>
              <w:widowControl/>
              <w:jc w:val="center"/>
              <w:rPr>
                <w:rFonts w:ascii="Arial" w:hAnsi="Arial" w:cs="Arial"/>
                <w:b/>
                <w:bCs/>
                <w:kern w:val="0"/>
                <w:sz w:val="18"/>
                <w:szCs w:val="18"/>
              </w:rPr>
            </w:pPr>
            <w:r>
              <w:rPr>
                <w:rFonts w:ascii="Arial" w:hAnsi="Arial" w:cs="Arial"/>
                <w:b/>
                <w:bCs/>
                <w:kern w:val="0"/>
                <w:sz w:val="18"/>
                <w:szCs w:val="18"/>
              </w:rPr>
              <w:t>Units</w:t>
            </w:r>
          </w:p>
        </w:tc>
        <w:tc>
          <w:tcPr>
            <w:tcW w:w="728" w:type="dxa"/>
            <w:shd w:val="clear" w:color="auto" w:fill="008080"/>
            <w:noWrap/>
            <w:vAlign w:val="center"/>
          </w:tcPr>
          <w:p w14:paraId="56F4AFAC">
            <w:pPr>
              <w:widowControl/>
              <w:jc w:val="center"/>
              <w:rPr>
                <w:rFonts w:ascii="Arial" w:hAnsi="Arial" w:cs="Arial"/>
                <w:b/>
                <w:bCs/>
                <w:kern w:val="0"/>
                <w:sz w:val="18"/>
                <w:szCs w:val="18"/>
              </w:rPr>
            </w:pPr>
            <w:r>
              <w:rPr>
                <w:rFonts w:ascii="Arial" w:hAnsi="Arial" w:cs="Arial"/>
                <w:b/>
                <w:bCs/>
                <w:kern w:val="0"/>
                <w:sz w:val="18"/>
                <w:szCs w:val="18"/>
              </w:rPr>
              <w:t>Notes</w:t>
            </w:r>
          </w:p>
        </w:tc>
      </w:tr>
      <w:tr w14:paraId="0800B959">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C0C0C0"/>
            <w:vAlign w:val="center"/>
          </w:tcPr>
          <w:p w14:paraId="300C6A82">
            <w:pPr>
              <w:pStyle w:val="22"/>
              <w:rPr>
                <w:rFonts w:ascii="Arial" w:hAnsi="Arial" w:eastAsia="宋体" w:cs="Arial"/>
                <w:iCs/>
                <w:color w:val="auto"/>
                <w:kern w:val="2"/>
                <w:sz w:val="18"/>
                <w:szCs w:val="18"/>
              </w:rPr>
            </w:pPr>
            <w:r>
              <w:rPr>
                <w:rFonts w:ascii="Arial" w:hAnsi="Arial" w:eastAsia="宋体" w:cs="Arial"/>
                <w:iCs/>
                <w:color w:val="auto"/>
                <w:kern w:val="2"/>
                <w:sz w:val="18"/>
                <w:szCs w:val="18"/>
              </w:rPr>
              <w:t>Optical Data Rate, each Lane</w:t>
            </w:r>
          </w:p>
        </w:tc>
        <w:tc>
          <w:tcPr>
            <w:tcW w:w="1083" w:type="dxa"/>
            <w:shd w:val="clear" w:color="auto" w:fill="C0C0C0"/>
            <w:vAlign w:val="center"/>
          </w:tcPr>
          <w:p w14:paraId="675EBF76">
            <w:pPr>
              <w:pStyle w:val="22"/>
              <w:spacing w:line="360" w:lineRule="auto"/>
              <w:jc w:val="center"/>
              <w:rPr>
                <w:rFonts w:ascii="Arial" w:hAnsi="Arial" w:eastAsia="宋体" w:cs="Arial"/>
                <w:iCs/>
                <w:color w:val="auto"/>
                <w:kern w:val="2"/>
                <w:sz w:val="18"/>
                <w:szCs w:val="18"/>
              </w:rPr>
            </w:pPr>
          </w:p>
        </w:tc>
        <w:tc>
          <w:tcPr>
            <w:tcW w:w="3516" w:type="dxa"/>
            <w:gridSpan w:val="3"/>
            <w:shd w:val="clear" w:color="auto" w:fill="C0C0C0"/>
            <w:vAlign w:val="center"/>
          </w:tcPr>
          <w:p w14:paraId="38E40196">
            <w:pPr>
              <w:jc w:val="center"/>
              <w:rPr>
                <w:rFonts w:ascii="Arial" w:hAnsi="Arial" w:cs="Arial"/>
                <w:iCs/>
                <w:sz w:val="18"/>
                <w:szCs w:val="18"/>
              </w:rPr>
            </w:pPr>
            <w:r>
              <w:rPr>
                <w:rFonts w:ascii="Arial" w:hAnsi="Arial" w:cs="Arial"/>
                <w:iCs/>
                <w:sz w:val="18"/>
                <w:szCs w:val="18"/>
              </w:rPr>
              <w:t>53.125±100ppm</w:t>
            </w:r>
          </w:p>
        </w:tc>
        <w:tc>
          <w:tcPr>
            <w:tcW w:w="940" w:type="dxa"/>
            <w:shd w:val="clear" w:color="auto" w:fill="C0C0C0"/>
            <w:vAlign w:val="center"/>
          </w:tcPr>
          <w:p w14:paraId="1E1DAAAA">
            <w:pPr>
              <w:widowControl/>
              <w:jc w:val="center"/>
              <w:rPr>
                <w:rFonts w:ascii="Arial" w:hAnsi="Arial" w:cs="Arial"/>
                <w:kern w:val="0"/>
                <w:sz w:val="18"/>
                <w:szCs w:val="18"/>
              </w:rPr>
            </w:pPr>
            <w:r>
              <w:rPr>
                <w:rFonts w:ascii="Arial" w:hAnsi="Arial" w:cs="Arial"/>
                <w:iCs/>
                <w:sz w:val="18"/>
                <w:szCs w:val="18"/>
              </w:rPr>
              <w:t>GBd</w:t>
            </w:r>
          </w:p>
        </w:tc>
        <w:tc>
          <w:tcPr>
            <w:tcW w:w="728" w:type="dxa"/>
            <w:shd w:val="clear" w:color="auto" w:fill="C0C0C0"/>
            <w:vAlign w:val="center"/>
          </w:tcPr>
          <w:p w14:paraId="7329070F">
            <w:pPr>
              <w:widowControl/>
              <w:jc w:val="center"/>
              <w:rPr>
                <w:rFonts w:ascii="Arial" w:hAnsi="Arial" w:cs="Arial"/>
                <w:kern w:val="0"/>
                <w:sz w:val="18"/>
                <w:szCs w:val="18"/>
              </w:rPr>
            </w:pPr>
          </w:p>
        </w:tc>
      </w:tr>
      <w:tr w14:paraId="65981EDF">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vAlign w:val="center"/>
          </w:tcPr>
          <w:p w14:paraId="1ED33837">
            <w:pPr>
              <w:pStyle w:val="22"/>
              <w:rPr>
                <w:rFonts w:ascii="Arial" w:hAnsi="Arial" w:eastAsia="宋体" w:cs="Arial"/>
                <w:iCs/>
                <w:color w:val="auto"/>
                <w:kern w:val="2"/>
                <w:sz w:val="18"/>
                <w:szCs w:val="18"/>
              </w:rPr>
            </w:pPr>
            <w:r>
              <w:rPr>
                <w:rFonts w:ascii="Arial" w:hAnsi="Arial" w:eastAsia="宋体" w:cs="Arial"/>
                <w:iCs/>
                <w:color w:val="auto"/>
                <w:kern w:val="2"/>
                <w:sz w:val="18"/>
                <w:szCs w:val="18"/>
              </w:rPr>
              <w:t>Modulation Format</w:t>
            </w:r>
          </w:p>
        </w:tc>
        <w:tc>
          <w:tcPr>
            <w:tcW w:w="1083" w:type="dxa"/>
            <w:vAlign w:val="center"/>
          </w:tcPr>
          <w:p w14:paraId="28206841">
            <w:pPr>
              <w:pStyle w:val="22"/>
              <w:spacing w:line="360" w:lineRule="auto"/>
              <w:jc w:val="center"/>
              <w:rPr>
                <w:rFonts w:ascii="Arial" w:hAnsi="Arial" w:eastAsia="宋体" w:cs="Arial"/>
                <w:iCs/>
                <w:color w:val="auto"/>
                <w:kern w:val="2"/>
                <w:sz w:val="18"/>
                <w:szCs w:val="18"/>
              </w:rPr>
            </w:pPr>
          </w:p>
        </w:tc>
        <w:tc>
          <w:tcPr>
            <w:tcW w:w="3516" w:type="dxa"/>
            <w:gridSpan w:val="3"/>
            <w:vAlign w:val="center"/>
          </w:tcPr>
          <w:p w14:paraId="7E4C4A05">
            <w:pPr>
              <w:jc w:val="center"/>
              <w:rPr>
                <w:rFonts w:ascii="Arial" w:hAnsi="Arial" w:cs="Arial"/>
                <w:iCs/>
                <w:sz w:val="18"/>
                <w:szCs w:val="18"/>
              </w:rPr>
            </w:pPr>
            <w:r>
              <w:rPr>
                <w:rFonts w:ascii="Arial" w:hAnsi="Arial" w:cs="Arial"/>
                <w:iCs/>
                <w:sz w:val="18"/>
                <w:szCs w:val="18"/>
              </w:rPr>
              <w:t>PAM4</w:t>
            </w:r>
          </w:p>
        </w:tc>
        <w:tc>
          <w:tcPr>
            <w:tcW w:w="940" w:type="dxa"/>
            <w:vAlign w:val="center"/>
          </w:tcPr>
          <w:p w14:paraId="4FC09BCD">
            <w:pPr>
              <w:widowControl/>
              <w:jc w:val="center"/>
              <w:rPr>
                <w:rFonts w:ascii="Arial" w:hAnsi="Arial" w:cs="Arial"/>
                <w:kern w:val="0"/>
                <w:sz w:val="18"/>
                <w:szCs w:val="18"/>
              </w:rPr>
            </w:pPr>
          </w:p>
        </w:tc>
        <w:tc>
          <w:tcPr>
            <w:tcW w:w="728" w:type="dxa"/>
            <w:vAlign w:val="center"/>
          </w:tcPr>
          <w:p w14:paraId="2B25D639">
            <w:pPr>
              <w:widowControl/>
              <w:jc w:val="center"/>
              <w:rPr>
                <w:rFonts w:ascii="Arial" w:hAnsi="Arial" w:cs="Arial"/>
                <w:kern w:val="0"/>
                <w:sz w:val="18"/>
                <w:szCs w:val="18"/>
              </w:rPr>
            </w:pPr>
          </w:p>
        </w:tc>
      </w:tr>
      <w:tr w14:paraId="7CC2A260">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117" w:hRule="atLeast"/>
        </w:trPr>
        <w:tc>
          <w:tcPr>
            <w:tcW w:w="2962" w:type="dxa"/>
            <w:shd w:val="clear" w:color="auto" w:fill="C0C0C0"/>
            <w:vAlign w:val="center"/>
          </w:tcPr>
          <w:p w14:paraId="17E54CDF">
            <w:pPr>
              <w:pStyle w:val="22"/>
              <w:rPr>
                <w:rFonts w:ascii="Arial" w:hAnsi="Arial" w:eastAsia="宋体" w:cs="Arial"/>
                <w:iCs/>
                <w:color w:val="auto"/>
                <w:kern w:val="2"/>
                <w:sz w:val="18"/>
                <w:szCs w:val="18"/>
              </w:rPr>
            </w:pPr>
            <w:r>
              <w:rPr>
                <w:rFonts w:ascii="Arial" w:hAnsi="Arial" w:eastAsia="宋体" w:cs="Arial"/>
                <w:iCs/>
                <w:color w:val="auto"/>
                <w:kern w:val="2"/>
                <w:sz w:val="18"/>
                <w:szCs w:val="18"/>
              </w:rPr>
              <w:t>Line wavelengths</w:t>
            </w:r>
          </w:p>
        </w:tc>
        <w:tc>
          <w:tcPr>
            <w:tcW w:w="1083" w:type="dxa"/>
            <w:shd w:val="clear" w:color="auto" w:fill="C0C0C0"/>
            <w:vAlign w:val="center"/>
          </w:tcPr>
          <w:p w14:paraId="52C2C427">
            <w:pPr>
              <w:jc w:val="center"/>
              <w:rPr>
                <w:rFonts w:ascii="Arial" w:hAnsi="Arial" w:cs="Arial"/>
                <w:iCs/>
                <w:sz w:val="18"/>
                <w:szCs w:val="18"/>
              </w:rPr>
            </w:pPr>
            <w:r>
              <w:t>λ</w:t>
            </w:r>
          </w:p>
        </w:tc>
        <w:tc>
          <w:tcPr>
            <w:tcW w:w="1172" w:type="dxa"/>
            <w:shd w:val="clear" w:color="auto" w:fill="C0C0C0"/>
            <w:vAlign w:val="center"/>
          </w:tcPr>
          <w:p w14:paraId="14EBEE67">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1304</w:t>
            </w:r>
            <w:r>
              <w:rPr>
                <w:rFonts w:ascii="Arial" w:hAnsi="Arial" w:eastAsia="宋体" w:cs="Arial"/>
                <w:iCs/>
                <w:color w:val="auto"/>
                <w:kern w:val="2"/>
                <w:sz w:val="18"/>
                <w:szCs w:val="18"/>
              </w:rPr>
              <w:t>.5</w:t>
            </w:r>
          </w:p>
        </w:tc>
        <w:tc>
          <w:tcPr>
            <w:tcW w:w="1172" w:type="dxa"/>
            <w:shd w:val="clear" w:color="auto" w:fill="C0C0C0"/>
            <w:vAlign w:val="center"/>
          </w:tcPr>
          <w:p w14:paraId="3A259DE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w:t>
            </w:r>
            <w:r>
              <w:rPr>
                <w:rFonts w:hint="eastAsia" w:ascii="Arial" w:hAnsi="Arial" w:eastAsia="宋体" w:cs="Arial"/>
                <w:iCs/>
                <w:color w:val="auto"/>
                <w:kern w:val="2"/>
                <w:sz w:val="18"/>
                <w:szCs w:val="18"/>
              </w:rPr>
              <w:t>311</w:t>
            </w:r>
          </w:p>
        </w:tc>
        <w:tc>
          <w:tcPr>
            <w:tcW w:w="1172" w:type="dxa"/>
            <w:shd w:val="clear" w:color="auto" w:fill="C0C0C0"/>
            <w:vAlign w:val="center"/>
          </w:tcPr>
          <w:p w14:paraId="5027F233">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1317</w:t>
            </w:r>
            <w:r>
              <w:rPr>
                <w:rFonts w:ascii="Arial" w:hAnsi="Arial" w:eastAsia="宋体" w:cs="Arial"/>
                <w:iCs/>
                <w:color w:val="auto"/>
                <w:kern w:val="2"/>
                <w:sz w:val="18"/>
                <w:szCs w:val="18"/>
              </w:rPr>
              <w:t>.5</w:t>
            </w:r>
          </w:p>
        </w:tc>
        <w:tc>
          <w:tcPr>
            <w:tcW w:w="940" w:type="dxa"/>
            <w:shd w:val="clear" w:color="auto" w:fill="C0C0C0"/>
            <w:vAlign w:val="center"/>
          </w:tcPr>
          <w:p w14:paraId="2783605A">
            <w:pPr>
              <w:jc w:val="center"/>
              <w:rPr>
                <w:rFonts w:ascii="Arial" w:hAnsi="Arial" w:cs="Arial"/>
              </w:rPr>
            </w:pPr>
            <w:bookmarkStart w:id="1" w:name="OLE_LINK25"/>
            <w:bookmarkStart w:id="2" w:name="OLE_LINK26"/>
            <w:r>
              <w:rPr>
                <w:rFonts w:ascii="Arial" w:hAnsi="Arial" w:cs="Arial"/>
                <w:iCs/>
                <w:sz w:val="18"/>
                <w:szCs w:val="18"/>
              </w:rPr>
              <w:t>nm</w:t>
            </w:r>
            <w:bookmarkEnd w:id="1"/>
            <w:bookmarkEnd w:id="2"/>
          </w:p>
        </w:tc>
        <w:tc>
          <w:tcPr>
            <w:tcW w:w="728" w:type="dxa"/>
            <w:shd w:val="clear" w:color="auto" w:fill="C0C0C0"/>
            <w:vAlign w:val="center"/>
          </w:tcPr>
          <w:p w14:paraId="76141DA8">
            <w:pPr>
              <w:jc w:val="center"/>
              <w:rPr>
                <w:rFonts w:ascii="Arial" w:hAnsi="Arial" w:cs="Arial"/>
                <w:iCs/>
                <w:sz w:val="18"/>
                <w:szCs w:val="18"/>
              </w:rPr>
            </w:pPr>
          </w:p>
        </w:tc>
      </w:tr>
      <w:tr w14:paraId="262839BD">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FFFFFF"/>
            <w:vAlign w:val="center"/>
          </w:tcPr>
          <w:p w14:paraId="51DC2FE4">
            <w:pPr>
              <w:pStyle w:val="22"/>
              <w:rPr>
                <w:rFonts w:ascii="Arial" w:hAnsi="Arial" w:eastAsia="宋体" w:cs="Arial"/>
                <w:iCs/>
                <w:color w:val="auto"/>
                <w:kern w:val="2"/>
                <w:sz w:val="18"/>
                <w:szCs w:val="18"/>
              </w:rPr>
            </w:pPr>
            <w:r>
              <w:rPr>
                <w:rFonts w:ascii="Arial" w:hAnsi="Arial" w:eastAsia="宋体" w:cs="Arial"/>
                <w:iCs/>
                <w:color w:val="auto"/>
                <w:kern w:val="2"/>
                <w:sz w:val="18"/>
                <w:szCs w:val="18"/>
              </w:rPr>
              <w:t>Average Launch Power, each lane</w:t>
            </w:r>
          </w:p>
        </w:tc>
        <w:tc>
          <w:tcPr>
            <w:tcW w:w="1083" w:type="dxa"/>
            <w:shd w:val="clear" w:color="auto" w:fill="FFFFFF"/>
            <w:vAlign w:val="center"/>
          </w:tcPr>
          <w:p w14:paraId="072610C7">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P</w:t>
            </w:r>
            <w:r>
              <w:rPr>
                <w:rFonts w:hint="eastAsia" w:ascii="Arial" w:hAnsi="Arial" w:eastAsia="宋体" w:cs="Arial"/>
                <w:iCs/>
                <w:color w:val="auto"/>
                <w:kern w:val="2"/>
                <w:sz w:val="18"/>
                <w:szCs w:val="18"/>
                <w:vertAlign w:val="subscript"/>
              </w:rPr>
              <w:t>AVG</w:t>
            </w:r>
          </w:p>
        </w:tc>
        <w:tc>
          <w:tcPr>
            <w:tcW w:w="1172" w:type="dxa"/>
            <w:shd w:val="clear" w:color="auto" w:fill="FFFFFF"/>
            <w:vAlign w:val="center"/>
          </w:tcPr>
          <w:p w14:paraId="5A5E58B1">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w:t>
            </w:r>
            <w:r>
              <w:rPr>
                <w:rFonts w:hint="eastAsia" w:ascii="Arial" w:hAnsi="Arial" w:eastAsia="宋体" w:cs="Arial"/>
                <w:iCs/>
                <w:color w:val="auto"/>
                <w:kern w:val="2"/>
                <w:sz w:val="18"/>
                <w:szCs w:val="18"/>
              </w:rPr>
              <w:t>2.9</w:t>
            </w:r>
          </w:p>
        </w:tc>
        <w:tc>
          <w:tcPr>
            <w:tcW w:w="1172" w:type="dxa"/>
            <w:shd w:val="clear" w:color="auto" w:fill="FFFFFF"/>
            <w:vAlign w:val="center"/>
          </w:tcPr>
          <w:p w14:paraId="707D5331">
            <w:pPr>
              <w:pStyle w:val="22"/>
              <w:rPr>
                <w:rFonts w:ascii="Arial" w:hAnsi="Arial" w:eastAsia="宋体" w:cs="Arial"/>
                <w:iCs/>
                <w:color w:val="auto"/>
                <w:kern w:val="2"/>
                <w:sz w:val="18"/>
                <w:szCs w:val="18"/>
              </w:rPr>
            </w:pPr>
          </w:p>
        </w:tc>
        <w:tc>
          <w:tcPr>
            <w:tcW w:w="1172" w:type="dxa"/>
            <w:shd w:val="clear" w:color="auto" w:fill="FFFFFF"/>
            <w:vAlign w:val="center"/>
          </w:tcPr>
          <w:p w14:paraId="12ED774A">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4</w:t>
            </w:r>
          </w:p>
        </w:tc>
        <w:tc>
          <w:tcPr>
            <w:tcW w:w="940" w:type="dxa"/>
            <w:shd w:val="clear" w:color="auto" w:fill="FFFFFF"/>
            <w:vAlign w:val="center"/>
          </w:tcPr>
          <w:p w14:paraId="3B06085B">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dBm</w:t>
            </w:r>
          </w:p>
        </w:tc>
        <w:tc>
          <w:tcPr>
            <w:tcW w:w="728" w:type="dxa"/>
            <w:shd w:val="clear" w:color="auto" w:fill="FFFFFF"/>
            <w:vAlign w:val="center"/>
          </w:tcPr>
          <w:p w14:paraId="717B66EB">
            <w:pPr>
              <w:jc w:val="center"/>
              <w:rPr>
                <w:rFonts w:ascii="Arial" w:hAnsi="Arial" w:cs="Arial"/>
                <w:iCs/>
                <w:sz w:val="18"/>
                <w:szCs w:val="18"/>
              </w:rPr>
            </w:pPr>
          </w:p>
        </w:tc>
      </w:tr>
      <w:tr w14:paraId="26E766BE">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BEBEBE"/>
            <w:vAlign w:val="center"/>
          </w:tcPr>
          <w:p w14:paraId="703BBE94">
            <w:pPr>
              <w:pStyle w:val="22"/>
              <w:rPr>
                <w:rFonts w:ascii="Arial" w:hAnsi="Arial" w:eastAsia="宋体" w:cs="Arial"/>
                <w:iCs/>
                <w:color w:val="auto"/>
                <w:kern w:val="2"/>
                <w:sz w:val="18"/>
                <w:szCs w:val="18"/>
              </w:rPr>
            </w:pPr>
            <w:r>
              <w:rPr>
                <w:rFonts w:ascii="Arial" w:hAnsi="Arial" w:eastAsia="宋体" w:cs="Arial"/>
                <w:iCs/>
                <w:color w:val="auto"/>
                <w:kern w:val="2"/>
                <w:sz w:val="18"/>
                <w:szCs w:val="18"/>
              </w:rPr>
              <w:t>Optical Modulation Amplitude (OMA), each lane</w:t>
            </w:r>
          </w:p>
        </w:tc>
        <w:tc>
          <w:tcPr>
            <w:tcW w:w="1083" w:type="dxa"/>
            <w:shd w:val="clear" w:color="auto" w:fill="BEBEBE"/>
            <w:vAlign w:val="center"/>
          </w:tcPr>
          <w:p w14:paraId="3F0B3970">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OMA</w:t>
            </w:r>
          </w:p>
        </w:tc>
        <w:tc>
          <w:tcPr>
            <w:tcW w:w="1172" w:type="dxa"/>
            <w:shd w:val="clear" w:color="auto" w:fill="BEBEBE"/>
            <w:vAlign w:val="center"/>
          </w:tcPr>
          <w:p w14:paraId="2CA75954">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-0.</w:t>
            </w:r>
            <w:r>
              <w:rPr>
                <w:rFonts w:hint="eastAsia" w:ascii="Arial" w:hAnsi="Arial" w:eastAsia="宋体" w:cs="Arial"/>
                <w:iCs/>
                <w:color w:val="auto"/>
                <w:kern w:val="2"/>
                <w:sz w:val="18"/>
                <w:szCs w:val="18"/>
              </w:rPr>
              <w:t>8</w:t>
            </w:r>
          </w:p>
        </w:tc>
        <w:tc>
          <w:tcPr>
            <w:tcW w:w="1172" w:type="dxa"/>
            <w:shd w:val="clear" w:color="auto" w:fill="BEBEBE"/>
            <w:vAlign w:val="center"/>
          </w:tcPr>
          <w:p w14:paraId="2B1AA49D">
            <w:pPr>
              <w:pStyle w:val="22"/>
              <w:rPr>
                <w:rFonts w:ascii="Arial" w:hAnsi="Arial" w:eastAsia="宋体" w:cs="Arial"/>
                <w:iCs/>
                <w:color w:val="auto"/>
                <w:kern w:val="2"/>
                <w:sz w:val="18"/>
                <w:szCs w:val="18"/>
              </w:rPr>
            </w:pPr>
          </w:p>
        </w:tc>
        <w:tc>
          <w:tcPr>
            <w:tcW w:w="1172" w:type="dxa"/>
            <w:shd w:val="clear" w:color="auto" w:fill="BEBEBE"/>
            <w:vAlign w:val="center"/>
          </w:tcPr>
          <w:p w14:paraId="3829DE3F">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4.2</w:t>
            </w:r>
          </w:p>
        </w:tc>
        <w:tc>
          <w:tcPr>
            <w:tcW w:w="940" w:type="dxa"/>
            <w:shd w:val="clear" w:color="auto" w:fill="BEBEBE"/>
            <w:vAlign w:val="center"/>
          </w:tcPr>
          <w:p w14:paraId="393FEE1B">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dBm</w:t>
            </w:r>
          </w:p>
        </w:tc>
        <w:tc>
          <w:tcPr>
            <w:tcW w:w="728" w:type="dxa"/>
            <w:shd w:val="clear" w:color="auto" w:fill="BEBEBE"/>
            <w:vAlign w:val="center"/>
          </w:tcPr>
          <w:p w14:paraId="649E45C4">
            <w:pPr>
              <w:jc w:val="center"/>
              <w:rPr>
                <w:rFonts w:ascii="Arial" w:hAnsi="Arial" w:cs="Arial"/>
                <w:iCs/>
                <w:sz w:val="18"/>
                <w:szCs w:val="18"/>
              </w:rPr>
            </w:pPr>
          </w:p>
        </w:tc>
      </w:tr>
      <w:tr w14:paraId="11C869EA">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FFFFFF"/>
            <w:vAlign w:val="center"/>
          </w:tcPr>
          <w:p w14:paraId="165D4824">
            <w:pPr>
              <w:pStyle w:val="22"/>
              <w:rPr>
                <w:rFonts w:ascii="Arial" w:hAnsi="Arial" w:eastAsia="宋体" w:cs="Arial"/>
                <w:iCs/>
                <w:color w:val="auto"/>
                <w:kern w:val="2"/>
                <w:sz w:val="18"/>
                <w:szCs w:val="18"/>
              </w:rPr>
            </w:pPr>
            <w:r>
              <w:rPr>
                <w:rFonts w:ascii="Arial" w:hAnsi="Arial" w:eastAsia="宋体" w:cs="Arial"/>
                <w:iCs/>
                <w:color w:val="auto"/>
                <w:kern w:val="2"/>
                <w:sz w:val="18"/>
                <w:szCs w:val="18"/>
              </w:rPr>
              <w:t xml:space="preserve">Extinction Ratio </w:t>
            </w:r>
          </w:p>
        </w:tc>
        <w:tc>
          <w:tcPr>
            <w:tcW w:w="1083" w:type="dxa"/>
            <w:shd w:val="clear" w:color="auto" w:fill="FFFFFF"/>
            <w:vAlign w:val="center"/>
          </w:tcPr>
          <w:p w14:paraId="13A53AA3">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ER</w:t>
            </w:r>
          </w:p>
        </w:tc>
        <w:tc>
          <w:tcPr>
            <w:tcW w:w="1172" w:type="dxa"/>
            <w:shd w:val="clear" w:color="auto" w:fill="FFFFFF"/>
            <w:vAlign w:val="center"/>
          </w:tcPr>
          <w:p w14:paraId="44C74379">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3.5</w:t>
            </w:r>
          </w:p>
        </w:tc>
        <w:tc>
          <w:tcPr>
            <w:tcW w:w="1172" w:type="dxa"/>
            <w:shd w:val="clear" w:color="auto" w:fill="FFFFFF"/>
            <w:vAlign w:val="center"/>
          </w:tcPr>
          <w:p w14:paraId="2B746501">
            <w:pPr>
              <w:pStyle w:val="22"/>
              <w:rPr>
                <w:rFonts w:ascii="Arial" w:hAnsi="Arial" w:eastAsia="宋体" w:cs="Arial"/>
                <w:iCs/>
                <w:color w:val="auto"/>
                <w:kern w:val="2"/>
                <w:sz w:val="18"/>
                <w:szCs w:val="18"/>
              </w:rPr>
            </w:pPr>
          </w:p>
        </w:tc>
        <w:tc>
          <w:tcPr>
            <w:tcW w:w="1172" w:type="dxa"/>
            <w:shd w:val="clear" w:color="auto" w:fill="FFFFFF"/>
            <w:vAlign w:val="center"/>
          </w:tcPr>
          <w:p w14:paraId="2B53AE5B">
            <w:pPr>
              <w:pStyle w:val="22"/>
              <w:spacing w:line="360" w:lineRule="auto"/>
              <w:jc w:val="center"/>
              <w:rPr>
                <w:rFonts w:ascii="Arial" w:hAnsi="Arial" w:eastAsia="宋体" w:cs="Arial"/>
                <w:iCs/>
                <w:color w:val="auto"/>
                <w:kern w:val="2"/>
                <w:sz w:val="18"/>
                <w:szCs w:val="18"/>
              </w:rPr>
            </w:pPr>
          </w:p>
        </w:tc>
        <w:tc>
          <w:tcPr>
            <w:tcW w:w="940" w:type="dxa"/>
            <w:shd w:val="clear" w:color="auto" w:fill="FFFFFF"/>
            <w:vAlign w:val="center"/>
          </w:tcPr>
          <w:p w14:paraId="4454AE7A">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w:t>
            </w:r>
          </w:p>
        </w:tc>
        <w:tc>
          <w:tcPr>
            <w:tcW w:w="728" w:type="dxa"/>
            <w:shd w:val="clear" w:color="auto" w:fill="FFFFFF"/>
            <w:vAlign w:val="center"/>
          </w:tcPr>
          <w:p w14:paraId="7FB65ADA">
            <w:pPr>
              <w:jc w:val="center"/>
              <w:rPr>
                <w:rFonts w:ascii="Arial" w:hAnsi="Arial" w:cs="Arial"/>
                <w:iCs/>
                <w:sz w:val="18"/>
                <w:szCs w:val="18"/>
              </w:rPr>
            </w:pPr>
          </w:p>
        </w:tc>
      </w:tr>
      <w:tr w14:paraId="790AD3A7">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BEBEBE"/>
            <w:vAlign w:val="center"/>
          </w:tcPr>
          <w:p w14:paraId="5093EE47">
            <w:pPr>
              <w:pStyle w:val="22"/>
              <w:rPr>
                <w:rFonts w:ascii="Arial" w:hAnsi="Arial" w:eastAsia="宋体" w:cs="Arial"/>
                <w:iCs/>
                <w:color w:val="auto"/>
                <w:kern w:val="2"/>
                <w:sz w:val="18"/>
                <w:szCs w:val="18"/>
              </w:rPr>
            </w:pPr>
            <w:r>
              <w:rPr>
                <w:rFonts w:ascii="Arial" w:hAnsi="Arial" w:eastAsia="宋体" w:cs="Arial"/>
                <w:iCs/>
                <w:color w:val="auto"/>
                <w:kern w:val="2"/>
                <w:sz w:val="18"/>
                <w:szCs w:val="18"/>
              </w:rPr>
              <w:t xml:space="preserve">Side-Mode Suppression Ratio </w:t>
            </w:r>
          </w:p>
        </w:tc>
        <w:tc>
          <w:tcPr>
            <w:tcW w:w="1083" w:type="dxa"/>
            <w:shd w:val="clear" w:color="auto" w:fill="BEBEBE"/>
            <w:vAlign w:val="center"/>
          </w:tcPr>
          <w:p w14:paraId="56290371">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SMSR</w:t>
            </w:r>
          </w:p>
        </w:tc>
        <w:tc>
          <w:tcPr>
            <w:tcW w:w="1172" w:type="dxa"/>
            <w:shd w:val="clear" w:color="auto" w:fill="BEBEBE"/>
            <w:vAlign w:val="center"/>
          </w:tcPr>
          <w:p w14:paraId="7E75E43B">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30</w:t>
            </w:r>
          </w:p>
        </w:tc>
        <w:tc>
          <w:tcPr>
            <w:tcW w:w="1172" w:type="dxa"/>
            <w:shd w:val="clear" w:color="auto" w:fill="BEBEBE"/>
            <w:vAlign w:val="center"/>
          </w:tcPr>
          <w:p w14:paraId="0BC1B801">
            <w:pPr>
              <w:pStyle w:val="22"/>
              <w:rPr>
                <w:rFonts w:ascii="Arial" w:hAnsi="Arial" w:eastAsia="宋体" w:cs="Arial"/>
                <w:iCs/>
                <w:color w:val="auto"/>
                <w:kern w:val="2"/>
                <w:sz w:val="18"/>
                <w:szCs w:val="18"/>
              </w:rPr>
            </w:pPr>
          </w:p>
        </w:tc>
        <w:tc>
          <w:tcPr>
            <w:tcW w:w="1172" w:type="dxa"/>
            <w:shd w:val="clear" w:color="auto" w:fill="BEBEBE"/>
            <w:vAlign w:val="center"/>
          </w:tcPr>
          <w:p w14:paraId="21BCA88D">
            <w:pPr>
              <w:pStyle w:val="22"/>
              <w:spacing w:line="360" w:lineRule="auto"/>
              <w:jc w:val="center"/>
              <w:rPr>
                <w:rFonts w:ascii="Arial" w:hAnsi="Arial" w:eastAsia="宋体" w:cs="Arial"/>
                <w:iCs/>
                <w:color w:val="auto"/>
                <w:kern w:val="2"/>
                <w:sz w:val="18"/>
                <w:szCs w:val="18"/>
              </w:rPr>
            </w:pPr>
          </w:p>
        </w:tc>
        <w:tc>
          <w:tcPr>
            <w:tcW w:w="940" w:type="dxa"/>
            <w:shd w:val="clear" w:color="auto" w:fill="BEBEBE"/>
            <w:vAlign w:val="center"/>
          </w:tcPr>
          <w:p w14:paraId="5D9AE6D0">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w:t>
            </w:r>
          </w:p>
        </w:tc>
        <w:tc>
          <w:tcPr>
            <w:tcW w:w="728" w:type="dxa"/>
            <w:shd w:val="clear" w:color="auto" w:fill="BEBEBE"/>
            <w:vAlign w:val="center"/>
          </w:tcPr>
          <w:p w14:paraId="1A959F3E">
            <w:pPr>
              <w:jc w:val="center"/>
              <w:rPr>
                <w:rFonts w:ascii="Arial" w:hAnsi="Arial" w:cs="Arial"/>
                <w:iCs/>
                <w:sz w:val="18"/>
                <w:szCs w:val="18"/>
              </w:rPr>
            </w:pPr>
          </w:p>
        </w:tc>
      </w:tr>
      <w:tr w14:paraId="6719491B">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FFFFFF"/>
            <w:vAlign w:val="center"/>
          </w:tcPr>
          <w:p w14:paraId="2F66AE79">
            <w:pPr>
              <w:pStyle w:val="22"/>
              <w:rPr>
                <w:rFonts w:ascii="Arial" w:hAnsi="Arial" w:eastAsia="宋体" w:cs="Arial"/>
                <w:iCs/>
                <w:color w:val="auto"/>
                <w:kern w:val="2"/>
                <w:sz w:val="18"/>
                <w:szCs w:val="18"/>
              </w:rPr>
            </w:pPr>
            <w:r>
              <w:rPr>
                <w:rFonts w:ascii="Arial" w:hAnsi="Arial" w:eastAsia="宋体" w:cs="Arial"/>
                <w:iCs/>
                <w:color w:val="auto"/>
                <w:kern w:val="2"/>
                <w:sz w:val="18"/>
                <w:szCs w:val="18"/>
              </w:rPr>
              <w:t>Launch power in OMA minus TDECQ, each lane</w:t>
            </w:r>
          </w:p>
        </w:tc>
        <w:tc>
          <w:tcPr>
            <w:tcW w:w="1083" w:type="dxa"/>
            <w:shd w:val="clear" w:color="auto" w:fill="FFFFFF"/>
            <w:vAlign w:val="center"/>
          </w:tcPr>
          <w:p w14:paraId="114014BA">
            <w:pPr>
              <w:pStyle w:val="22"/>
              <w:spacing w:line="360" w:lineRule="auto"/>
              <w:jc w:val="center"/>
              <w:rPr>
                <w:rFonts w:ascii="Arial" w:hAnsi="Arial" w:eastAsia="宋体" w:cs="Arial"/>
                <w:iCs/>
                <w:color w:val="auto"/>
                <w:kern w:val="2"/>
                <w:sz w:val="18"/>
                <w:szCs w:val="18"/>
              </w:rPr>
            </w:pPr>
          </w:p>
        </w:tc>
        <w:tc>
          <w:tcPr>
            <w:tcW w:w="1172" w:type="dxa"/>
            <w:shd w:val="clear" w:color="auto" w:fill="FFFFFF"/>
            <w:vAlign w:val="center"/>
          </w:tcPr>
          <w:p w14:paraId="6267E2F5">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w:t>
            </w:r>
            <w:r>
              <w:rPr>
                <w:rFonts w:hint="eastAsia" w:ascii="Arial" w:hAnsi="Arial" w:eastAsia="宋体" w:cs="Arial"/>
                <w:iCs/>
                <w:color w:val="auto"/>
                <w:kern w:val="2"/>
                <w:sz w:val="18"/>
                <w:szCs w:val="18"/>
              </w:rPr>
              <w:t>2.2</w:t>
            </w:r>
          </w:p>
        </w:tc>
        <w:tc>
          <w:tcPr>
            <w:tcW w:w="1172" w:type="dxa"/>
            <w:shd w:val="clear" w:color="auto" w:fill="FFFFFF"/>
            <w:vAlign w:val="center"/>
          </w:tcPr>
          <w:p w14:paraId="467AC478">
            <w:pPr>
              <w:pStyle w:val="22"/>
              <w:rPr>
                <w:rFonts w:ascii="Arial" w:hAnsi="Arial" w:eastAsia="宋体" w:cs="Arial"/>
                <w:iCs/>
                <w:color w:val="auto"/>
                <w:kern w:val="2"/>
                <w:sz w:val="18"/>
                <w:szCs w:val="18"/>
              </w:rPr>
            </w:pPr>
          </w:p>
        </w:tc>
        <w:tc>
          <w:tcPr>
            <w:tcW w:w="1172" w:type="dxa"/>
            <w:shd w:val="clear" w:color="auto" w:fill="FFFFFF"/>
            <w:vAlign w:val="center"/>
          </w:tcPr>
          <w:p w14:paraId="6ED005E9">
            <w:pPr>
              <w:pStyle w:val="22"/>
              <w:spacing w:line="360" w:lineRule="auto"/>
              <w:jc w:val="center"/>
              <w:rPr>
                <w:rFonts w:ascii="Arial" w:hAnsi="Arial" w:eastAsia="宋体" w:cs="Arial"/>
                <w:iCs/>
                <w:color w:val="auto"/>
                <w:kern w:val="2"/>
                <w:sz w:val="18"/>
                <w:szCs w:val="18"/>
              </w:rPr>
            </w:pPr>
          </w:p>
        </w:tc>
        <w:tc>
          <w:tcPr>
            <w:tcW w:w="940" w:type="dxa"/>
            <w:shd w:val="clear" w:color="auto" w:fill="FFFFFF"/>
            <w:vAlign w:val="center"/>
          </w:tcPr>
          <w:p w14:paraId="3D7F9F13">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w:t>
            </w:r>
            <w:r>
              <w:rPr>
                <w:rFonts w:hint="eastAsia" w:ascii="Arial" w:hAnsi="Arial" w:eastAsia="宋体" w:cs="Arial"/>
                <w:iCs/>
                <w:color w:val="auto"/>
                <w:kern w:val="2"/>
                <w:sz w:val="18"/>
                <w:szCs w:val="18"/>
              </w:rPr>
              <w:t>m</w:t>
            </w:r>
          </w:p>
        </w:tc>
        <w:tc>
          <w:tcPr>
            <w:tcW w:w="728" w:type="dxa"/>
            <w:shd w:val="clear" w:color="auto" w:fill="FFFFFF"/>
            <w:vAlign w:val="center"/>
          </w:tcPr>
          <w:p w14:paraId="6406773D">
            <w:pPr>
              <w:jc w:val="center"/>
              <w:rPr>
                <w:rFonts w:ascii="Arial" w:hAnsi="Arial" w:cs="Arial"/>
                <w:iCs/>
                <w:sz w:val="18"/>
                <w:szCs w:val="18"/>
              </w:rPr>
            </w:pPr>
          </w:p>
        </w:tc>
      </w:tr>
      <w:tr w14:paraId="54049BF5">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BEBEBE"/>
            <w:vAlign w:val="center"/>
          </w:tcPr>
          <w:p w14:paraId="50168ADE">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and Dispersion Eye Closure</w:t>
            </w:r>
            <w:r>
              <w:rPr>
                <w:rFonts w:hint="eastAsia" w:ascii="Arial" w:hAnsi="Arial" w:eastAsia="宋体" w:cs="Arial"/>
                <w:iCs/>
                <w:color w:val="auto"/>
                <w:kern w:val="2"/>
                <w:sz w:val="18"/>
                <w:szCs w:val="18"/>
              </w:rPr>
              <w:t xml:space="preserve"> </w:t>
            </w:r>
            <w:r>
              <w:rPr>
                <w:rFonts w:ascii="Arial" w:hAnsi="Arial" w:eastAsia="宋体" w:cs="Arial"/>
                <w:iCs/>
                <w:color w:val="auto"/>
                <w:kern w:val="2"/>
                <w:sz w:val="18"/>
                <w:szCs w:val="18"/>
              </w:rPr>
              <w:t xml:space="preserve">for PAM4, each Lane </w:t>
            </w:r>
          </w:p>
        </w:tc>
        <w:tc>
          <w:tcPr>
            <w:tcW w:w="1083" w:type="dxa"/>
            <w:shd w:val="clear" w:color="auto" w:fill="BEBEBE"/>
            <w:vAlign w:val="center"/>
          </w:tcPr>
          <w:p w14:paraId="0BDA3C5F">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TDECQ</w:t>
            </w:r>
          </w:p>
        </w:tc>
        <w:tc>
          <w:tcPr>
            <w:tcW w:w="1172" w:type="dxa"/>
            <w:shd w:val="clear" w:color="auto" w:fill="BEBEBE"/>
            <w:vAlign w:val="center"/>
          </w:tcPr>
          <w:p w14:paraId="4E4AB432">
            <w:pPr>
              <w:pStyle w:val="22"/>
              <w:rPr>
                <w:rFonts w:ascii="Arial" w:hAnsi="Arial" w:eastAsia="宋体" w:cs="Arial"/>
                <w:iCs/>
                <w:color w:val="auto"/>
                <w:kern w:val="2"/>
                <w:sz w:val="18"/>
                <w:szCs w:val="18"/>
              </w:rPr>
            </w:pPr>
          </w:p>
        </w:tc>
        <w:tc>
          <w:tcPr>
            <w:tcW w:w="1172" w:type="dxa"/>
            <w:shd w:val="clear" w:color="auto" w:fill="BEBEBE"/>
            <w:vAlign w:val="center"/>
          </w:tcPr>
          <w:p w14:paraId="22EFB809">
            <w:pPr>
              <w:pStyle w:val="22"/>
              <w:rPr>
                <w:rFonts w:ascii="Arial" w:hAnsi="Arial" w:eastAsia="宋体" w:cs="Arial"/>
                <w:iCs/>
                <w:color w:val="auto"/>
                <w:kern w:val="2"/>
                <w:sz w:val="18"/>
                <w:szCs w:val="18"/>
              </w:rPr>
            </w:pPr>
          </w:p>
        </w:tc>
        <w:tc>
          <w:tcPr>
            <w:tcW w:w="1172" w:type="dxa"/>
            <w:shd w:val="clear" w:color="auto" w:fill="BEBEBE"/>
            <w:vAlign w:val="center"/>
          </w:tcPr>
          <w:p w14:paraId="6173EAE3">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3.4</w:t>
            </w:r>
          </w:p>
        </w:tc>
        <w:tc>
          <w:tcPr>
            <w:tcW w:w="940" w:type="dxa"/>
            <w:shd w:val="clear" w:color="auto" w:fill="BEBEBE"/>
            <w:vAlign w:val="center"/>
          </w:tcPr>
          <w:p w14:paraId="3706FA74">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w:t>
            </w:r>
          </w:p>
        </w:tc>
        <w:tc>
          <w:tcPr>
            <w:tcW w:w="728" w:type="dxa"/>
            <w:shd w:val="clear" w:color="auto" w:fill="BEBEBE"/>
            <w:vAlign w:val="center"/>
          </w:tcPr>
          <w:p w14:paraId="21C314E0">
            <w:pPr>
              <w:jc w:val="center"/>
              <w:rPr>
                <w:rFonts w:ascii="Arial" w:hAnsi="Arial" w:cs="Arial"/>
                <w:iCs/>
                <w:sz w:val="18"/>
                <w:szCs w:val="18"/>
              </w:rPr>
            </w:pPr>
          </w:p>
        </w:tc>
      </w:tr>
      <w:tr w14:paraId="56AFAC0C">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auto"/>
            <w:vAlign w:val="center"/>
          </w:tcPr>
          <w:p w14:paraId="4FDFE3E3">
            <w:pPr>
              <w:pStyle w:val="22"/>
              <w:rPr>
                <w:rFonts w:ascii="Arial" w:hAnsi="Arial" w:eastAsia="宋体" w:cs="Arial"/>
                <w:iCs/>
                <w:color w:val="auto"/>
                <w:kern w:val="2"/>
                <w:sz w:val="18"/>
                <w:szCs w:val="18"/>
              </w:rPr>
            </w:pPr>
            <w:r>
              <w:rPr>
                <w:rFonts w:ascii="Arial" w:hAnsi="Arial" w:eastAsia="宋体" w:cs="Arial"/>
                <w:iCs/>
                <w:color w:val="auto"/>
                <w:kern w:val="2"/>
                <w:sz w:val="18"/>
                <w:szCs w:val="18"/>
              </w:rPr>
              <w:t>Optical Return Loss Tolerance</w:t>
            </w:r>
          </w:p>
        </w:tc>
        <w:tc>
          <w:tcPr>
            <w:tcW w:w="1083" w:type="dxa"/>
            <w:shd w:val="clear" w:color="auto" w:fill="auto"/>
            <w:vAlign w:val="center"/>
          </w:tcPr>
          <w:p w14:paraId="5B366C28">
            <w:pPr>
              <w:pStyle w:val="22"/>
              <w:spacing w:line="360" w:lineRule="auto"/>
              <w:jc w:val="center"/>
              <w:rPr>
                <w:rFonts w:ascii="Arial" w:hAnsi="Arial" w:eastAsia="宋体" w:cs="Arial"/>
                <w:iCs/>
                <w:color w:val="auto"/>
                <w:kern w:val="2"/>
                <w:sz w:val="18"/>
                <w:szCs w:val="18"/>
              </w:rPr>
            </w:pPr>
          </w:p>
        </w:tc>
        <w:tc>
          <w:tcPr>
            <w:tcW w:w="1172" w:type="dxa"/>
            <w:shd w:val="clear" w:color="auto" w:fill="auto"/>
            <w:vAlign w:val="center"/>
          </w:tcPr>
          <w:p w14:paraId="51E01B90">
            <w:pPr>
              <w:pStyle w:val="22"/>
              <w:rPr>
                <w:rFonts w:ascii="Arial" w:hAnsi="Arial" w:eastAsia="宋体" w:cs="Arial"/>
                <w:iCs/>
                <w:color w:val="auto"/>
                <w:kern w:val="2"/>
                <w:sz w:val="18"/>
                <w:szCs w:val="18"/>
              </w:rPr>
            </w:pPr>
          </w:p>
        </w:tc>
        <w:tc>
          <w:tcPr>
            <w:tcW w:w="1172" w:type="dxa"/>
            <w:shd w:val="clear" w:color="auto" w:fill="auto"/>
            <w:vAlign w:val="center"/>
          </w:tcPr>
          <w:p w14:paraId="1D8E45C5">
            <w:pPr>
              <w:pStyle w:val="22"/>
              <w:rPr>
                <w:rFonts w:ascii="Arial" w:hAnsi="Arial" w:eastAsia="宋体" w:cs="Arial"/>
                <w:iCs/>
                <w:color w:val="auto"/>
                <w:kern w:val="2"/>
                <w:sz w:val="18"/>
                <w:szCs w:val="18"/>
              </w:rPr>
            </w:pPr>
          </w:p>
        </w:tc>
        <w:tc>
          <w:tcPr>
            <w:tcW w:w="1172" w:type="dxa"/>
            <w:shd w:val="clear" w:color="auto" w:fill="auto"/>
            <w:vAlign w:val="center"/>
          </w:tcPr>
          <w:p w14:paraId="761763F7">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21.4</w:t>
            </w:r>
          </w:p>
        </w:tc>
        <w:tc>
          <w:tcPr>
            <w:tcW w:w="940" w:type="dxa"/>
            <w:shd w:val="clear" w:color="auto" w:fill="auto"/>
            <w:vAlign w:val="center"/>
          </w:tcPr>
          <w:p w14:paraId="7A62ECEB">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w:t>
            </w:r>
          </w:p>
        </w:tc>
        <w:tc>
          <w:tcPr>
            <w:tcW w:w="728" w:type="dxa"/>
            <w:shd w:val="clear" w:color="auto" w:fill="auto"/>
            <w:vAlign w:val="center"/>
          </w:tcPr>
          <w:p w14:paraId="4027ECAE">
            <w:pPr>
              <w:jc w:val="center"/>
              <w:rPr>
                <w:rFonts w:ascii="Arial" w:hAnsi="Arial" w:cs="Arial"/>
                <w:iCs/>
                <w:sz w:val="18"/>
                <w:szCs w:val="18"/>
              </w:rPr>
            </w:pPr>
          </w:p>
        </w:tc>
      </w:tr>
      <w:tr w14:paraId="2CBCC94C">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BFBFBF"/>
            <w:vAlign w:val="center"/>
          </w:tcPr>
          <w:p w14:paraId="2C682439">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Reflectance</w:t>
            </w:r>
          </w:p>
        </w:tc>
        <w:tc>
          <w:tcPr>
            <w:tcW w:w="1083" w:type="dxa"/>
            <w:shd w:val="clear" w:color="auto" w:fill="BFBFBF"/>
            <w:vAlign w:val="center"/>
          </w:tcPr>
          <w:p w14:paraId="32426CB5">
            <w:pPr>
              <w:pStyle w:val="22"/>
              <w:spacing w:line="360" w:lineRule="auto"/>
              <w:jc w:val="center"/>
              <w:rPr>
                <w:rFonts w:ascii="Arial" w:hAnsi="Arial" w:eastAsia="宋体" w:cs="Arial"/>
                <w:iCs/>
                <w:color w:val="auto"/>
                <w:kern w:val="2"/>
                <w:sz w:val="18"/>
                <w:szCs w:val="18"/>
              </w:rPr>
            </w:pPr>
          </w:p>
        </w:tc>
        <w:tc>
          <w:tcPr>
            <w:tcW w:w="1172" w:type="dxa"/>
            <w:shd w:val="clear" w:color="auto" w:fill="BFBFBF"/>
            <w:vAlign w:val="center"/>
          </w:tcPr>
          <w:p w14:paraId="395138F7">
            <w:pPr>
              <w:pStyle w:val="22"/>
              <w:rPr>
                <w:rFonts w:ascii="Arial" w:hAnsi="Arial" w:eastAsia="宋体" w:cs="Arial"/>
                <w:iCs/>
                <w:color w:val="auto"/>
                <w:kern w:val="2"/>
                <w:sz w:val="18"/>
                <w:szCs w:val="18"/>
              </w:rPr>
            </w:pPr>
          </w:p>
        </w:tc>
        <w:tc>
          <w:tcPr>
            <w:tcW w:w="1172" w:type="dxa"/>
            <w:shd w:val="clear" w:color="auto" w:fill="BFBFBF"/>
            <w:vAlign w:val="center"/>
          </w:tcPr>
          <w:p w14:paraId="7C033411">
            <w:pPr>
              <w:pStyle w:val="22"/>
              <w:rPr>
                <w:rFonts w:ascii="Arial" w:hAnsi="Arial" w:eastAsia="宋体" w:cs="Arial"/>
                <w:iCs/>
                <w:color w:val="auto"/>
                <w:kern w:val="2"/>
                <w:sz w:val="18"/>
                <w:szCs w:val="18"/>
              </w:rPr>
            </w:pPr>
          </w:p>
        </w:tc>
        <w:tc>
          <w:tcPr>
            <w:tcW w:w="1172" w:type="dxa"/>
            <w:shd w:val="clear" w:color="auto" w:fill="BFBFBF"/>
            <w:vAlign w:val="center"/>
          </w:tcPr>
          <w:p w14:paraId="21F1764D">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-26</w:t>
            </w:r>
          </w:p>
        </w:tc>
        <w:tc>
          <w:tcPr>
            <w:tcW w:w="940" w:type="dxa"/>
            <w:shd w:val="clear" w:color="auto" w:fill="BFBFBF"/>
            <w:vAlign w:val="center"/>
          </w:tcPr>
          <w:p w14:paraId="475420D8">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w:t>
            </w:r>
          </w:p>
        </w:tc>
        <w:tc>
          <w:tcPr>
            <w:tcW w:w="728" w:type="dxa"/>
            <w:shd w:val="clear" w:color="auto" w:fill="BFBFBF"/>
            <w:vAlign w:val="center"/>
          </w:tcPr>
          <w:p w14:paraId="017CD324">
            <w:pPr>
              <w:pStyle w:val="22"/>
              <w:jc w:val="center"/>
              <w:rPr>
                <w:rFonts w:ascii="Arial" w:hAnsi="Arial" w:eastAsia="宋体" w:cs="Arial"/>
                <w:iCs/>
                <w:color w:val="auto"/>
                <w:kern w:val="2"/>
                <w:sz w:val="18"/>
                <w:szCs w:val="18"/>
              </w:rPr>
            </w:pPr>
          </w:p>
        </w:tc>
      </w:tr>
      <w:tr w14:paraId="664A3E8A">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FFFFFF"/>
            <w:vAlign w:val="center"/>
          </w:tcPr>
          <w:p w14:paraId="61832B72">
            <w:pPr>
              <w:pStyle w:val="22"/>
              <w:rPr>
                <w:rFonts w:ascii="Arial" w:hAnsi="Arial" w:eastAsia="宋体" w:cs="Arial"/>
                <w:iCs/>
                <w:color w:val="auto"/>
                <w:kern w:val="2"/>
                <w:sz w:val="18"/>
                <w:szCs w:val="18"/>
              </w:rPr>
            </w:pPr>
            <w:r>
              <w:rPr>
                <w:rFonts w:ascii="Arial" w:hAnsi="Arial" w:eastAsia="宋体" w:cs="Arial"/>
                <w:iCs/>
                <w:color w:val="auto"/>
                <w:kern w:val="2"/>
                <w:sz w:val="18"/>
                <w:szCs w:val="18"/>
              </w:rPr>
              <w:t>Average Launch Power of OFF Transmitter, each Lane</w:t>
            </w:r>
          </w:p>
        </w:tc>
        <w:tc>
          <w:tcPr>
            <w:tcW w:w="1083" w:type="dxa"/>
            <w:shd w:val="clear" w:color="auto" w:fill="FFFFFF"/>
            <w:vAlign w:val="center"/>
          </w:tcPr>
          <w:p w14:paraId="00269AA8">
            <w:pPr>
              <w:pStyle w:val="22"/>
              <w:spacing w:line="360" w:lineRule="auto"/>
              <w:jc w:val="center"/>
              <w:rPr>
                <w:rFonts w:ascii="Arial" w:hAnsi="Arial" w:eastAsia="宋体" w:cs="Arial"/>
                <w:iCs/>
                <w:color w:val="auto"/>
                <w:kern w:val="2"/>
                <w:sz w:val="18"/>
                <w:szCs w:val="18"/>
              </w:rPr>
            </w:pPr>
          </w:p>
        </w:tc>
        <w:tc>
          <w:tcPr>
            <w:tcW w:w="1172" w:type="dxa"/>
            <w:shd w:val="clear" w:color="auto" w:fill="FFFFFF"/>
            <w:vAlign w:val="center"/>
          </w:tcPr>
          <w:p w14:paraId="6407DFEB">
            <w:pPr>
              <w:pStyle w:val="22"/>
              <w:rPr>
                <w:rFonts w:ascii="Arial" w:hAnsi="Arial" w:eastAsia="宋体" w:cs="Arial"/>
                <w:iCs/>
                <w:color w:val="auto"/>
                <w:kern w:val="2"/>
                <w:sz w:val="18"/>
                <w:szCs w:val="18"/>
              </w:rPr>
            </w:pPr>
          </w:p>
        </w:tc>
        <w:tc>
          <w:tcPr>
            <w:tcW w:w="1172" w:type="dxa"/>
            <w:shd w:val="clear" w:color="auto" w:fill="FFFFFF"/>
            <w:vAlign w:val="center"/>
          </w:tcPr>
          <w:p w14:paraId="1D261FC1">
            <w:pPr>
              <w:pStyle w:val="22"/>
              <w:rPr>
                <w:rFonts w:ascii="Arial" w:hAnsi="Arial" w:eastAsia="宋体" w:cs="Arial"/>
                <w:iCs/>
                <w:color w:val="auto"/>
                <w:kern w:val="2"/>
                <w:sz w:val="18"/>
                <w:szCs w:val="18"/>
              </w:rPr>
            </w:pPr>
          </w:p>
        </w:tc>
        <w:tc>
          <w:tcPr>
            <w:tcW w:w="1172" w:type="dxa"/>
            <w:shd w:val="clear" w:color="auto" w:fill="FFFFFF"/>
            <w:vAlign w:val="center"/>
          </w:tcPr>
          <w:p w14:paraId="5A9CE7C2">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w:t>
            </w:r>
            <w:r>
              <w:rPr>
                <w:rFonts w:hint="eastAsia" w:ascii="Arial" w:hAnsi="Arial" w:eastAsia="宋体" w:cs="Arial"/>
                <w:iCs/>
                <w:color w:val="auto"/>
                <w:kern w:val="2"/>
                <w:sz w:val="18"/>
                <w:szCs w:val="18"/>
              </w:rPr>
              <w:t>15</w:t>
            </w:r>
          </w:p>
        </w:tc>
        <w:tc>
          <w:tcPr>
            <w:tcW w:w="940" w:type="dxa"/>
            <w:shd w:val="clear" w:color="auto" w:fill="FFFFFF"/>
            <w:vAlign w:val="center"/>
          </w:tcPr>
          <w:p w14:paraId="5073E39A">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dBm</w:t>
            </w:r>
          </w:p>
        </w:tc>
        <w:tc>
          <w:tcPr>
            <w:tcW w:w="728" w:type="dxa"/>
            <w:shd w:val="clear" w:color="auto" w:fill="FFFFFF"/>
            <w:vAlign w:val="center"/>
          </w:tcPr>
          <w:p w14:paraId="08EF7AE4">
            <w:pPr>
              <w:pStyle w:val="22"/>
              <w:jc w:val="center"/>
              <w:rPr>
                <w:rFonts w:ascii="Arial" w:hAnsi="Arial" w:eastAsia="宋体" w:cs="Arial"/>
                <w:iCs/>
                <w:color w:val="auto"/>
                <w:kern w:val="2"/>
                <w:sz w:val="18"/>
                <w:szCs w:val="18"/>
              </w:rPr>
            </w:pPr>
          </w:p>
        </w:tc>
      </w:tr>
      <w:tr w14:paraId="0A3DBD37">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BFBFBF"/>
            <w:vAlign w:val="center"/>
          </w:tcPr>
          <w:p w14:paraId="494E1970">
            <w:pPr>
              <w:pStyle w:val="22"/>
              <w:rPr>
                <w:rFonts w:ascii="Arial" w:hAnsi="Arial" w:eastAsia="宋体" w:cs="Arial"/>
                <w:iCs/>
                <w:color w:val="auto"/>
                <w:kern w:val="2"/>
                <w:sz w:val="18"/>
                <w:szCs w:val="18"/>
              </w:rPr>
            </w:pPr>
            <w:r>
              <w:rPr>
                <w:rFonts w:ascii="Arial" w:hAnsi="Arial" w:eastAsia="宋体" w:cs="Arial"/>
                <w:iCs/>
                <w:color w:val="auto"/>
                <w:kern w:val="2"/>
                <w:sz w:val="18"/>
                <w:szCs w:val="18"/>
              </w:rPr>
              <w:t>Electrical Data Rate, each lane</w:t>
            </w:r>
          </w:p>
        </w:tc>
        <w:tc>
          <w:tcPr>
            <w:tcW w:w="1083" w:type="dxa"/>
            <w:shd w:val="clear" w:color="auto" w:fill="BFBFBF"/>
            <w:vAlign w:val="center"/>
          </w:tcPr>
          <w:p w14:paraId="5432A757">
            <w:pPr>
              <w:pStyle w:val="22"/>
              <w:ind w:firstLine="400"/>
              <w:rPr>
                <w:rFonts w:ascii="Arial" w:hAnsi="Arial" w:eastAsia="宋体" w:cs="Arial"/>
                <w:iCs/>
                <w:color w:val="auto"/>
                <w:kern w:val="2"/>
                <w:sz w:val="18"/>
                <w:szCs w:val="18"/>
              </w:rPr>
            </w:pPr>
          </w:p>
        </w:tc>
        <w:tc>
          <w:tcPr>
            <w:tcW w:w="3516" w:type="dxa"/>
            <w:gridSpan w:val="3"/>
            <w:shd w:val="clear" w:color="auto" w:fill="BFBFBF"/>
            <w:vAlign w:val="center"/>
          </w:tcPr>
          <w:p w14:paraId="364AA3A6">
            <w:pPr>
              <w:jc w:val="center"/>
              <w:rPr>
                <w:rFonts w:ascii="Arial" w:hAnsi="Arial" w:cs="Arial"/>
                <w:iCs/>
                <w:sz w:val="18"/>
                <w:szCs w:val="18"/>
              </w:rPr>
            </w:pPr>
            <w:r>
              <w:rPr>
                <w:rFonts w:ascii="Arial" w:hAnsi="Arial" w:cs="Arial"/>
                <w:iCs/>
                <w:sz w:val="18"/>
                <w:szCs w:val="18"/>
              </w:rPr>
              <w:t>26.5625±100ppm</w:t>
            </w:r>
          </w:p>
        </w:tc>
        <w:tc>
          <w:tcPr>
            <w:tcW w:w="940" w:type="dxa"/>
            <w:shd w:val="clear" w:color="auto" w:fill="BFBFBF"/>
            <w:vAlign w:val="center"/>
          </w:tcPr>
          <w:p w14:paraId="6874F87C">
            <w:pPr>
              <w:widowControl/>
              <w:jc w:val="center"/>
              <w:rPr>
                <w:rFonts w:ascii="Arial" w:hAnsi="Arial" w:cs="Arial"/>
                <w:kern w:val="0"/>
                <w:sz w:val="18"/>
                <w:szCs w:val="18"/>
              </w:rPr>
            </w:pPr>
            <w:r>
              <w:rPr>
                <w:rFonts w:ascii="Arial" w:hAnsi="Arial" w:cs="Arial"/>
                <w:iCs/>
                <w:sz w:val="18"/>
                <w:szCs w:val="18"/>
              </w:rPr>
              <w:t>GBd</w:t>
            </w:r>
          </w:p>
        </w:tc>
        <w:tc>
          <w:tcPr>
            <w:tcW w:w="728" w:type="dxa"/>
            <w:shd w:val="clear" w:color="auto" w:fill="BFBFBF"/>
            <w:vAlign w:val="center"/>
          </w:tcPr>
          <w:p w14:paraId="6A6D9D70">
            <w:pPr>
              <w:widowControl/>
              <w:jc w:val="center"/>
              <w:rPr>
                <w:rFonts w:ascii="Arial" w:hAnsi="Arial" w:cs="Arial"/>
                <w:kern w:val="0"/>
                <w:sz w:val="18"/>
                <w:szCs w:val="18"/>
              </w:rPr>
            </w:pPr>
          </w:p>
        </w:tc>
      </w:tr>
      <w:tr w14:paraId="2086A799">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FFFFFF"/>
            <w:vAlign w:val="center"/>
          </w:tcPr>
          <w:p w14:paraId="7D908D31">
            <w:pPr>
              <w:pStyle w:val="22"/>
              <w:rPr>
                <w:rFonts w:ascii="Arial" w:hAnsi="Arial" w:eastAsia="宋体" w:cs="Arial"/>
                <w:iCs/>
                <w:color w:val="auto"/>
                <w:kern w:val="2"/>
                <w:sz w:val="18"/>
                <w:szCs w:val="18"/>
              </w:rPr>
            </w:pPr>
            <w:r>
              <w:rPr>
                <w:rFonts w:ascii="Arial" w:hAnsi="Arial" w:eastAsia="宋体" w:cs="Arial"/>
                <w:iCs/>
                <w:color w:val="auto"/>
                <w:kern w:val="2"/>
                <w:sz w:val="18"/>
                <w:szCs w:val="18"/>
              </w:rPr>
              <w:t xml:space="preserve">Differential </w:t>
            </w:r>
            <w:r>
              <w:rPr>
                <w:rFonts w:hint="eastAsia" w:ascii="Arial" w:hAnsi="Arial" w:eastAsia="宋体" w:cs="Arial"/>
                <w:iCs/>
                <w:color w:val="auto"/>
                <w:kern w:val="2"/>
                <w:sz w:val="18"/>
                <w:szCs w:val="18"/>
              </w:rPr>
              <w:t xml:space="preserve">pk-pk </w:t>
            </w:r>
            <w:r>
              <w:rPr>
                <w:rFonts w:ascii="Arial" w:hAnsi="Arial" w:eastAsia="宋体" w:cs="Arial"/>
                <w:iCs/>
                <w:color w:val="auto"/>
                <w:kern w:val="2"/>
                <w:sz w:val="18"/>
                <w:szCs w:val="18"/>
              </w:rPr>
              <w:t xml:space="preserve">input Voltage </w:t>
            </w:r>
            <w:r>
              <w:rPr>
                <w:rFonts w:hint="eastAsia" w:ascii="Arial" w:hAnsi="Arial" w:eastAsia="宋体" w:cs="Arial"/>
                <w:iCs/>
                <w:color w:val="auto"/>
                <w:kern w:val="2"/>
                <w:sz w:val="18"/>
                <w:szCs w:val="18"/>
              </w:rPr>
              <w:t xml:space="preserve">tolerance </w:t>
            </w:r>
          </w:p>
        </w:tc>
        <w:tc>
          <w:tcPr>
            <w:tcW w:w="1083" w:type="dxa"/>
            <w:shd w:val="clear" w:color="auto" w:fill="FFFFFF"/>
            <w:vAlign w:val="center"/>
          </w:tcPr>
          <w:p w14:paraId="2D85831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Vpp</w:t>
            </w:r>
          </w:p>
        </w:tc>
        <w:tc>
          <w:tcPr>
            <w:tcW w:w="1172" w:type="dxa"/>
            <w:shd w:val="clear" w:color="auto" w:fill="FFFFFF"/>
            <w:vAlign w:val="center"/>
          </w:tcPr>
          <w:p w14:paraId="7601FD29">
            <w:pPr>
              <w:pStyle w:val="22"/>
              <w:jc w:val="center"/>
              <w:rPr>
                <w:rFonts w:ascii="Arial" w:hAnsi="Arial" w:eastAsia="宋体" w:cs="Arial"/>
                <w:iCs/>
                <w:color w:val="auto"/>
                <w:kern w:val="2"/>
                <w:sz w:val="18"/>
                <w:szCs w:val="18"/>
              </w:rPr>
            </w:pPr>
          </w:p>
        </w:tc>
        <w:tc>
          <w:tcPr>
            <w:tcW w:w="1172" w:type="dxa"/>
            <w:shd w:val="clear" w:color="auto" w:fill="FFFFFF"/>
            <w:vAlign w:val="center"/>
          </w:tcPr>
          <w:p w14:paraId="455A13DE">
            <w:pPr>
              <w:pStyle w:val="22"/>
              <w:ind w:firstLine="400"/>
              <w:rPr>
                <w:rFonts w:ascii="Arial" w:hAnsi="Arial" w:eastAsia="宋体" w:cs="Arial"/>
                <w:iCs/>
                <w:color w:val="auto"/>
                <w:kern w:val="2"/>
                <w:sz w:val="18"/>
                <w:szCs w:val="18"/>
              </w:rPr>
            </w:pPr>
            <w:r>
              <w:rPr>
                <w:rFonts w:ascii="Arial" w:hAnsi="Arial" w:eastAsia="宋体" w:cs="Arial"/>
                <w:iCs/>
                <w:color w:val="auto"/>
                <w:kern w:val="2"/>
                <w:sz w:val="18"/>
                <w:szCs w:val="18"/>
              </w:rPr>
              <w:t>900</w:t>
            </w:r>
          </w:p>
        </w:tc>
        <w:tc>
          <w:tcPr>
            <w:tcW w:w="1172" w:type="dxa"/>
            <w:shd w:val="clear" w:color="auto" w:fill="FFFFFF"/>
            <w:vAlign w:val="center"/>
          </w:tcPr>
          <w:p w14:paraId="2BB8FCCC">
            <w:pPr>
              <w:pStyle w:val="22"/>
              <w:jc w:val="center"/>
              <w:rPr>
                <w:rFonts w:ascii="Arial" w:hAnsi="Arial" w:eastAsia="宋体" w:cs="Arial"/>
                <w:iCs/>
                <w:color w:val="auto"/>
                <w:kern w:val="2"/>
                <w:sz w:val="18"/>
                <w:szCs w:val="18"/>
              </w:rPr>
            </w:pPr>
          </w:p>
        </w:tc>
        <w:tc>
          <w:tcPr>
            <w:tcW w:w="940" w:type="dxa"/>
            <w:shd w:val="clear" w:color="auto" w:fill="FFFFFF"/>
            <w:vAlign w:val="center"/>
          </w:tcPr>
          <w:p w14:paraId="72C6ED1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mV</w:t>
            </w:r>
          </w:p>
        </w:tc>
        <w:tc>
          <w:tcPr>
            <w:tcW w:w="728" w:type="dxa"/>
            <w:shd w:val="clear" w:color="auto" w:fill="FFFFFF"/>
            <w:vAlign w:val="center"/>
          </w:tcPr>
          <w:p w14:paraId="548229B3">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2276729E">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BFBFBF"/>
            <w:vAlign w:val="center"/>
          </w:tcPr>
          <w:p w14:paraId="68D85DD0">
            <w:pPr>
              <w:pStyle w:val="22"/>
              <w:rPr>
                <w:rFonts w:ascii="Arial" w:hAnsi="Arial" w:eastAsia="宋体" w:cs="Arial"/>
                <w:iCs/>
                <w:color w:val="auto"/>
                <w:kern w:val="2"/>
                <w:sz w:val="18"/>
                <w:szCs w:val="18"/>
              </w:rPr>
            </w:pPr>
            <w:r>
              <w:rPr>
                <w:rFonts w:hint="eastAsia" w:ascii="Arial" w:hAnsi="Arial" w:eastAsia="宋体" w:cs="Arial"/>
                <w:iCs/>
                <w:color w:val="auto"/>
                <w:kern w:val="2"/>
                <w:sz w:val="18"/>
                <w:szCs w:val="18"/>
              </w:rPr>
              <w:t xml:space="preserve">DC </w:t>
            </w:r>
            <w:r>
              <w:rPr>
                <w:rFonts w:ascii="Arial" w:hAnsi="Arial" w:eastAsia="宋体" w:cs="Arial"/>
                <w:iCs/>
                <w:color w:val="auto"/>
                <w:kern w:val="2"/>
                <w:sz w:val="18"/>
                <w:szCs w:val="18"/>
              </w:rPr>
              <w:t>Common Mode Voltage</w:t>
            </w:r>
          </w:p>
        </w:tc>
        <w:tc>
          <w:tcPr>
            <w:tcW w:w="1083" w:type="dxa"/>
            <w:shd w:val="clear" w:color="auto" w:fill="BFBFBF"/>
            <w:vAlign w:val="center"/>
          </w:tcPr>
          <w:p w14:paraId="4F93EE7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Vcm</w:t>
            </w:r>
          </w:p>
        </w:tc>
        <w:tc>
          <w:tcPr>
            <w:tcW w:w="1172" w:type="dxa"/>
            <w:shd w:val="clear" w:color="auto" w:fill="BFBFBF"/>
            <w:vAlign w:val="center"/>
          </w:tcPr>
          <w:p w14:paraId="79305FB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-350</w:t>
            </w:r>
          </w:p>
        </w:tc>
        <w:tc>
          <w:tcPr>
            <w:tcW w:w="1172" w:type="dxa"/>
            <w:shd w:val="clear" w:color="auto" w:fill="BFBFBF"/>
            <w:vAlign w:val="center"/>
          </w:tcPr>
          <w:p w14:paraId="4FD5AFF3">
            <w:pPr>
              <w:pStyle w:val="22"/>
              <w:ind w:firstLine="400"/>
              <w:jc w:val="center"/>
              <w:rPr>
                <w:rFonts w:ascii="Arial" w:hAnsi="Arial" w:eastAsia="宋体" w:cs="Arial"/>
                <w:iCs/>
                <w:color w:val="auto"/>
                <w:kern w:val="2"/>
                <w:sz w:val="18"/>
                <w:szCs w:val="18"/>
              </w:rPr>
            </w:pPr>
          </w:p>
        </w:tc>
        <w:tc>
          <w:tcPr>
            <w:tcW w:w="1172" w:type="dxa"/>
            <w:shd w:val="clear" w:color="auto" w:fill="BFBFBF"/>
            <w:vAlign w:val="center"/>
          </w:tcPr>
          <w:p w14:paraId="53CBD27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2850</w:t>
            </w:r>
          </w:p>
        </w:tc>
        <w:tc>
          <w:tcPr>
            <w:tcW w:w="940" w:type="dxa"/>
            <w:shd w:val="clear" w:color="auto" w:fill="BFBFBF"/>
            <w:vAlign w:val="center"/>
          </w:tcPr>
          <w:p w14:paraId="4D56339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mV</w:t>
            </w:r>
          </w:p>
        </w:tc>
        <w:tc>
          <w:tcPr>
            <w:tcW w:w="728" w:type="dxa"/>
            <w:shd w:val="clear" w:color="auto" w:fill="BFBFBF"/>
            <w:vAlign w:val="center"/>
          </w:tcPr>
          <w:p w14:paraId="7F05F434">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2</w:t>
            </w:r>
          </w:p>
        </w:tc>
      </w:tr>
      <w:tr w14:paraId="2569443C">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FFFFFF"/>
            <w:vAlign w:val="center"/>
          </w:tcPr>
          <w:p w14:paraId="3517D777">
            <w:pPr>
              <w:pStyle w:val="22"/>
              <w:rPr>
                <w:rFonts w:ascii="Arial" w:hAnsi="Arial" w:eastAsia="宋体" w:cs="Arial"/>
                <w:iCs/>
                <w:color w:val="auto"/>
                <w:kern w:val="2"/>
                <w:sz w:val="18"/>
                <w:szCs w:val="18"/>
              </w:rPr>
            </w:pPr>
            <w:r>
              <w:rPr>
                <w:rFonts w:ascii="Arial" w:hAnsi="Arial" w:eastAsia="宋体" w:cs="Arial"/>
                <w:iCs/>
                <w:color w:val="auto"/>
                <w:kern w:val="2"/>
                <w:sz w:val="18"/>
                <w:szCs w:val="18"/>
              </w:rPr>
              <w:t>Differential Termination Resistance Mismatch</w:t>
            </w:r>
          </w:p>
        </w:tc>
        <w:tc>
          <w:tcPr>
            <w:tcW w:w="1083" w:type="dxa"/>
            <w:shd w:val="clear" w:color="auto" w:fill="FFFFFF"/>
            <w:vAlign w:val="center"/>
          </w:tcPr>
          <w:p w14:paraId="6EB1AF51">
            <w:pPr>
              <w:pStyle w:val="22"/>
              <w:jc w:val="center"/>
              <w:rPr>
                <w:rFonts w:ascii="Arial" w:hAnsi="Arial" w:eastAsia="宋体" w:cs="Arial"/>
                <w:iCs/>
                <w:color w:val="auto"/>
                <w:kern w:val="2"/>
                <w:sz w:val="18"/>
                <w:szCs w:val="18"/>
              </w:rPr>
            </w:pPr>
          </w:p>
        </w:tc>
        <w:tc>
          <w:tcPr>
            <w:tcW w:w="1172" w:type="dxa"/>
            <w:shd w:val="clear" w:color="auto" w:fill="FFFFFF"/>
            <w:vAlign w:val="center"/>
          </w:tcPr>
          <w:p w14:paraId="319FB462">
            <w:pPr>
              <w:pStyle w:val="22"/>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w:t>
            </w:r>
            <w:r>
              <w:rPr>
                <w:rFonts w:ascii="Arial" w:hAnsi="Arial" w:eastAsia="宋体" w:cs="Arial"/>
                <w:iCs/>
                <w:color w:val="auto"/>
                <w:kern w:val="2"/>
                <w:sz w:val="18"/>
                <w:szCs w:val="18"/>
              </w:rPr>
              <w:t>10</w:t>
            </w:r>
          </w:p>
        </w:tc>
        <w:tc>
          <w:tcPr>
            <w:tcW w:w="1172" w:type="dxa"/>
            <w:shd w:val="clear" w:color="auto" w:fill="FFFFFF"/>
            <w:vAlign w:val="center"/>
          </w:tcPr>
          <w:p w14:paraId="56D7D41D">
            <w:pPr>
              <w:pStyle w:val="22"/>
              <w:ind w:firstLine="400"/>
              <w:jc w:val="center"/>
              <w:rPr>
                <w:rFonts w:ascii="Arial" w:hAnsi="Arial" w:eastAsia="宋体" w:cs="Arial"/>
                <w:iCs/>
                <w:color w:val="auto"/>
                <w:kern w:val="2"/>
                <w:sz w:val="18"/>
                <w:szCs w:val="18"/>
              </w:rPr>
            </w:pPr>
          </w:p>
        </w:tc>
        <w:tc>
          <w:tcPr>
            <w:tcW w:w="1172" w:type="dxa"/>
            <w:shd w:val="clear" w:color="auto" w:fill="FFFFFF"/>
            <w:vAlign w:val="center"/>
          </w:tcPr>
          <w:p w14:paraId="30F1457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10</w:t>
            </w:r>
          </w:p>
        </w:tc>
        <w:tc>
          <w:tcPr>
            <w:tcW w:w="940" w:type="dxa"/>
            <w:shd w:val="clear" w:color="auto" w:fill="FFFFFF"/>
            <w:vAlign w:val="center"/>
          </w:tcPr>
          <w:p w14:paraId="3301988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w:t>
            </w:r>
          </w:p>
        </w:tc>
        <w:tc>
          <w:tcPr>
            <w:tcW w:w="728" w:type="dxa"/>
            <w:shd w:val="clear" w:color="auto" w:fill="FFFFFF"/>
            <w:vAlign w:val="center"/>
          </w:tcPr>
          <w:p w14:paraId="5F464245">
            <w:pPr>
              <w:pStyle w:val="22"/>
              <w:ind w:firstLine="400"/>
              <w:jc w:val="center"/>
              <w:rPr>
                <w:rFonts w:ascii="Arial" w:hAnsi="Arial" w:eastAsia="宋体" w:cs="Arial"/>
                <w:iCs/>
                <w:color w:val="auto"/>
                <w:kern w:val="2"/>
                <w:sz w:val="18"/>
                <w:szCs w:val="18"/>
              </w:rPr>
            </w:pPr>
          </w:p>
        </w:tc>
      </w:tr>
      <w:tr w14:paraId="4E6F40E4">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BFBFBF"/>
            <w:vAlign w:val="center"/>
          </w:tcPr>
          <w:p w14:paraId="526B6C3D">
            <w:pPr>
              <w:pStyle w:val="22"/>
              <w:rPr>
                <w:rFonts w:ascii="Arial" w:hAnsi="Arial" w:eastAsia="宋体" w:cs="Arial"/>
                <w:iCs/>
                <w:color w:val="auto"/>
                <w:kern w:val="2"/>
                <w:sz w:val="18"/>
                <w:szCs w:val="18"/>
              </w:rPr>
            </w:pPr>
            <w:r>
              <w:rPr>
                <w:rFonts w:ascii="Arial" w:hAnsi="Arial" w:eastAsia="宋体" w:cs="Arial"/>
                <w:iCs/>
                <w:color w:val="auto"/>
                <w:kern w:val="2"/>
                <w:sz w:val="18"/>
                <w:szCs w:val="18"/>
              </w:rPr>
              <w:t xml:space="preserve">Differential Input Return Loss </w:t>
            </w:r>
          </w:p>
        </w:tc>
        <w:tc>
          <w:tcPr>
            <w:tcW w:w="1083" w:type="dxa"/>
            <w:shd w:val="clear" w:color="auto" w:fill="BFBFBF"/>
            <w:vAlign w:val="center"/>
          </w:tcPr>
          <w:p w14:paraId="7E245412">
            <w:pPr>
              <w:pStyle w:val="22"/>
              <w:jc w:val="center"/>
              <w:rPr>
                <w:rFonts w:ascii="Arial" w:hAnsi="Arial" w:eastAsia="宋体" w:cs="Arial"/>
                <w:iCs/>
                <w:color w:val="auto"/>
                <w:kern w:val="2"/>
                <w:sz w:val="18"/>
                <w:szCs w:val="18"/>
              </w:rPr>
            </w:pPr>
          </w:p>
        </w:tc>
        <w:tc>
          <w:tcPr>
            <w:tcW w:w="3516" w:type="dxa"/>
            <w:gridSpan w:val="3"/>
            <w:shd w:val="clear" w:color="auto" w:fill="BFBFBF"/>
            <w:vAlign w:val="center"/>
          </w:tcPr>
          <w:p w14:paraId="52BA36AA">
            <w:pPr>
              <w:jc w:val="center"/>
              <w:rPr>
                <w:rFonts w:ascii="Arial" w:hAnsi="Arial" w:cs="Arial"/>
                <w:iCs/>
                <w:sz w:val="18"/>
                <w:szCs w:val="18"/>
              </w:rPr>
            </w:pPr>
            <w:r>
              <w:rPr>
                <w:rFonts w:ascii="Arial" w:hAnsi="Arial" w:cs="Arial"/>
                <w:iCs/>
                <w:sz w:val="18"/>
                <w:szCs w:val="18"/>
              </w:rPr>
              <w:t>IEEE 802.3-2018 Equation (83E-5)</w:t>
            </w:r>
          </w:p>
        </w:tc>
        <w:tc>
          <w:tcPr>
            <w:tcW w:w="940" w:type="dxa"/>
            <w:shd w:val="clear" w:color="auto" w:fill="BFBFBF"/>
            <w:vAlign w:val="center"/>
          </w:tcPr>
          <w:p w14:paraId="4CD008F9">
            <w:pPr>
              <w:jc w:val="center"/>
              <w:rPr>
                <w:rFonts w:ascii="Arial" w:hAnsi="Arial" w:cs="Arial"/>
                <w:iCs/>
                <w:sz w:val="18"/>
                <w:szCs w:val="18"/>
              </w:rPr>
            </w:pPr>
            <w:r>
              <w:rPr>
                <w:rFonts w:ascii="Arial" w:hAnsi="Arial" w:cs="Arial"/>
                <w:iCs/>
                <w:sz w:val="18"/>
                <w:szCs w:val="18"/>
              </w:rPr>
              <w:t>dB</w:t>
            </w:r>
          </w:p>
        </w:tc>
        <w:tc>
          <w:tcPr>
            <w:tcW w:w="728" w:type="dxa"/>
            <w:shd w:val="clear" w:color="auto" w:fill="BFBFBF"/>
            <w:vAlign w:val="center"/>
          </w:tcPr>
          <w:p w14:paraId="63F523E7">
            <w:pPr>
              <w:pStyle w:val="22"/>
              <w:ind w:firstLine="400"/>
              <w:jc w:val="center"/>
              <w:rPr>
                <w:rFonts w:ascii="Arial" w:hAnsi="Arial" w:eastAsia="宋体" w:cs="Arial"/>
                <w:iCs/>
                <w:color w:val="auto"/>
                <w:kern w:val="2"/>
                <w:sz w:val="18"/>
                <w:szCs w:val="18"/>
              </w:rPr>
            </w:pPr>
          </w:p>
        </w:tc>
      </w:tr>
      <w:tr w14:paraId="43A39239">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FFFFFF"/>
            <w:vAlign w:val="center"/>
          </w:tcPr>
          <w:p w14:paraId="1D193ADB">
            <w:pPr>
              <w:pStyle w:val="22"/>
              <w:rPr>
                <w:rFonts w:ascii="Arial" w:hAnsi="Arial" w:eastAsia="宋体" w:cs="Arial"/>
                <w:iCs/>
                <w:color w:val="auto"/>
                <w:kern w:val="2"/>
                <w:sz w:val="18"/>
                <w:szCs w:val="18"/>
              </w:rPr>
            </w:pPr>
            <w:r>
              <w:rPr>
                <w:rFonts w:ascii="Arial" w:hAnsi="Arial" w:eastAsia="宋体" w:cs="Arial"/>
                <w:iCs/>
                <w:color w:val="auto"/>
                <w:kern w:val="2"/>
                <w:sz w:val="18"/>
                <w:szCs w:val="18"/>
              </w:rPr>
              <w:t xml:space="preserve">Differential to Common Mode Input Return Loss </w:t>
            </w:r>
          </w:p>
        </w:tc>
        <w:tc>
          <w:tcPr>
            <w:tcW w:w="1083" w:type="dxa"/>
            <w:shd w:val="clear" w:color="auto" w:fill="FFFFFF"/>
            <w:vAlign w:val="center"/>
          </w:tcPr>
          <w:p w14:paraId="6BF396BB">
            <w:pPr>
              <w:pStyle w:val="22"/>
              <w:jc w:val="center"/>
              <w:rPr>
                <w:rFonts w:ascii="Arial" w:hAnsi="Arial" w:eastAsia="宋体" w:cs="Arial"/>
                <w:iCs/>
                <w:color w:val="auto"/>
                <w:kern w:val="2"/>
                <w:sz w:val="18"/>
                <w:szCs w:val="18"/>
              </w:rPr>
            </w:pPr>
          </w:p>
        </w:tc>
        <w:tc>
          <w:tcPr>
            <w:tcW w:w="3516" w:type="dxa"/>
            <w:gridSpan w:val="3"/>
            <w:shd w:val="clear" w:color="auto" w:fill="FFFFFF"/>
            <w:vAlign w:val="center"/>
          </w:tcPr>
          <w:p w14:paraId="7AEA8675">
            <w:pPr>
              <w:jc w:val="center"/>
              <w:rPr>
                <w:rFonts w:ascii="Arial" w:hAnsi="Arial" w:cs="Arial"/>
                <w:iCs/>
                <w:sz w:val="18"/>
                <w:szCs w:val="18"/>
              </w:rPr>
            </w:pPr>
            <w:r>
              <w:rPr>
                <w:rFonts w:ascii="Arial" w:hAnsi="Arial" w:cs="Arial"/>
                <w:iCs/>
                <w:sz w:val="18"/>
                <w:szCs w:val="18"/>
              </w:rPr>
              <w:t>IEEE 802.3-2018 Equation (83E-6)</w:t>
            </w:r>
          </w:p>
        </w:tc>
        <w:tc>
          <w:tcPr>
            <w:tcW w:w="940" w:type="dxa"/>
            <w:shd w:val="clear" w:color="auto" w:fill="FFFFFF"/>
            <w:vAlign w:val="center"/>
          </w:tcPr>
          <w:p w14:paraId="12352088">
            <w:pPr>
              <w:jc w:val="center"/>
              <w:rPr>
                <w:rFonts w:ascii="Arial" w:hAnsi="Arial" w:cs="Arial"/>
                <w:iCs/>
                <w:sz w:val="18"/>
                <w:szCs w:val="18"/>
              </w:rPr>
            </w:pPr>
            <w:r>
              <w:rPr>
                <w:rFonts w:ascii="Arial" w:hAnsi="Arial" w:cs="Arial"/>
                <w:iCs/>
                <w:sz w:val="18"/>
                <w:szCs w:val="18"/>
              </w:rPr>
              <w:t>dB</w:t>
            </w:r>
          </w:p>
        </w:tc>
        <w:tc>
          <w:tcPr>
            <w:tcW w:w="728" w:type="dxa"/>
            <w:shd w:val="clear" w:color="auto" w:fill="FFFFFF"/>
            <w:vAlign w:val="center"/>
          </w:tcPr>
          <w:p w14:paraId="1B2DB5C9">
            <w:pPr>
              <w:pStyle w:val="22"/>
              <w:ind w:firstLine="400"/>
              <w:jc w:val="center"/>
              <w:rPr>
                <w:rFonts w:ascii="Arial" w:hAnsi="Arial" w:eastAsia="宋体" w:cs="Arial"/>
                <w:iCs/>
                <w:color w:val="auto"/>
                <w:kern w:val="2"/>
                <w:sz w:val="18"/>
                <w:szCs w:val="18"/>
              </w:rPr>
            </w:pPr>
          </w:p>
        </w:tc>
      </w:tr>
      <w:tr w14:paraId="573DDD05">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62" w:type="dxa"/>
            <w:shd w:val="clear" w:color="auto" w:fill="BFBFBF"/>
            <w:vAlign w:val="center"/>
          </w:tcPr>
          <w:p w14:paraId="752D6301">
            <w:pPr>
              <w:pStyle w:val="22"/>
              <w:rPr>
                <w:rFonts w:ascii="Arial" w:hAnsi="Arial" w:eastAsia="宋体" w:cs="Arial"/>
                <w:iCs/>
                <w:color w:val="auto"/>
                <w:kern w:val="2"/>
                <w:sz w:val="18"/>
                <w:szCs w:val="18"/>
              </w:rPr>
            </w:pPr>
            <w:r>
              <w:rPr>
                <w:rFonts w:ascii="Arial" w:hAnsi="Arial" w:eastAsia="宋体" w:cs="Arial"/>
                <w:iCs/>
                <w:color w:val="auto"/>
                <w:kern w:val="2"/>
                <w:sz w:val="18"/>
                <w:szCs w:val="18"/>
              </w:rPr>
              <w:t>Module Stressed Input Test</w:t>
            </w:r>
          </w:p>
        </w:tc>
        <w:tc>
          <w:tcPr>
            <w:tcW w:w="1083" w:type="dxa"/>
            <w:shd w:val="clear" w:color="auto" w:fill="BFBFBF"/>
            <w:vAlign w:val="center"/>
          </w:tcPr>
          <w:p w14:paraId="693C1672">
            <w:pPr>
              <w:pStyle w:val="22"/>
              <w:jc w:val="center"/>
              <w:rPr>
                <w:rFonts w:ascii="Arial" w:hAnsi="Arial" w:eastAsia="宋体" w:cs="Arial"/>
                <w:iCs/>
                <w:color w:val="auto"/>
                <w:kern w:val="2"/>
                <w:sz w:val="18"/>
                <w:szCs w:val="18"/>
              </w:rPr>
            </w:pPr>
          </w:p>
        </w:tc>
        <w:tc>
          <w:tcPr>
            <w:tcW w:w="3516" w:type="dxa"/>
            <w:gridSpan w:val="3"/>
            <w:shd w:val="clear" w:color="auto" w:fill="BFBFBF"/>
            <w:vAlign w:val="center"/>
          </w:tcPr>
          <w:p w14:paraId="413601A2">
            <w:pPr>
              <w:pStyle w:val="22"/>
              <w:ind w:firstLine="400"/>
              <w:rPr>
                <w:rFonts w:ascii="Arial" w:hAnsi="Arial" w:cs="Arial"/>
                <w:color w:val="auto"/>
                <w:sz w:val="20"/>
                <w:szCs w:val="20"/>
              </w:rPr>
            </w:pPr>
            <w:r>
              <w:rPr>
                <w:rFonts w:ascii="Arial" w:hAnsi="Arial" w:eastAsia="宋体" w:cs="Arial"/>
                <w:iCs/>
                <w:color w:val="auto"/>
                <w:kern w:val="2"/>
                <w:sz w:val="18"/>
                <w:szCs w:val="18"/>
              </w:rPr>
              <w:t>IEEE 802.3bs 120E.3.4.1</w:t>
            </w:r>
          </w:p>
        </w:tc>
        <w:tc>
          <w:tcPr>
            <w:tcW w:w="940" w:type="dxa"/>
            <w:shd w:val="clear" w:color="auto" w:fill="BFBFBF"/>
            <w:vAlign w:val="center"/>
          </w:tcPr>
          <w:p w14:paraId="4FE9851C">
            <w:pPr>
              <w:pStyle w:val="22"/>
              <w:jc w:val="center"/>
              <w:rPr>
                <w:rFonts w:ascii="Arial" w:hAnsi="Arial" w:eastAsia="宋体" w:cs="Arial"/>
                <w:iCs/>
                <w:color w:val="auto"/>
                <w:kern w:val="2"/>
                <w:sz w:val="18"/>
                <w:szCs w:val="18"/>
              </w:rPr>
            </w:pPr>
          </w:p>
        </w:tc>
        <w:tc>
          <w:tcPr>
            <w:tcW w:w="728" w:type="dxa"/>
            <w:shd w:val="clear" w:color="auto" w:fill="BFBFBF"/>
            <w:vAlign w:val="center"/>
          </w:tcPr>
          <w:p w14:paraId="4CA4542B">
            <w:pPr>
              <w:pStyle w:val="22"/>
              <w:rPr>
                <w:rFonts w:ascii="Arial" w:hAnsi="Arial" w:eastAsia="宋体" w:cs="Arial"/>
                <w:iCs/>
                <w:color w:val="auto"/>
                <w:kern w:val="2"/>
                <w:sz w:val="18"/>
                <w:szCs w:val="18"/>
              </w:rPr>
            </w:pPr>
            <w:r>
              <w:rPr>
                <w:rFonts w:ascii="Arial" w:hAnsi="Arial" w:cs="Arial"/>
                <w:color w:val="auto"/>
                <w:sz w:val="18"/>
                <w:szCs w:val="18"/>
              </w:rPr>
              <w:t>Note</w:t>
            </w:r>
            <w:r>
              <w:rPr>
                <w:rFonts w:ascii="Arial" w:hAnsi="Arial" w:cs="Arial"/>
                <w:iCs/>
                <w:color w:val="auto"/>
                <w:sz w:val="18"/>
                <w:szCs w:val="18"/>
              </w:rPr>
              <w:t>3</w:t>
            </w:r>
          </w:p>
        </w:tc>
      </w:tr>
    </w:tbl>
    <w:p w14:paraId="7B54FC21">
      <w:pPr>
        <w:pStyle w:val="22"/>
        <w:rPr>
          <w:rFonts w:ascii="Arial" w:hAnsi="Arial" w:eastAsia="宋体" w:cs="Arial"/>
          <w:iCs/>
          <w:color w:val="auto"/>
          <w:kern w:val="2"/>
          <w:sz w:val="18"/>
          <w:szCs w:val="18"/>
        </w:rPr>
      </w:pPr>
      <w:r>
        <w:rPr>
          <w:rFonts w:ascii="Arial" w:hAnsi="Arial" w:eastAsia="宋体" w:cs="Arial"/>
          <w:iCs/>
          <w:color w:val="auto"/>
          <w:kern w:val="2"/>
          <w:sz w:val="18"/>
          <w:szCs w:val="18"/>
        </w:rPr>
        <w:t>Notes:</w:t>
      </w:r>
    </w:p>
    <w:p w14:paraId="06596CBC">
      <w:pPr>
        <w:pStyle w:val="22"/>
        <w:rPr>
          <w:rFonts w:ascii="Arial" w:hAnsi="Arial" w:eastAsia="宋体" w:cs="Arial"/>
          <w:iCs/>
          <w:color w:val="auto"/>
          <w:kern w:val="2"/>
          <w:sz w:val="18"/>
          <w:szCs w:val="18"/>
        </w:rPr>
      </w:pPr>
      <w:r>
        <w:rPr>
          <w:rFonts w:ascii="Arial" w:hAnsi="Arial" w:eastAsia="黑体" w:cs="Arial"/>
          <w:bCs/>
          <w:color w:val="auto"/>
          <w:sz w:val="18"/>
          <w:szCs w:val="18"/>
        </w:rPr>
        <w:t xml:space="preserve">[1] </w:t>
      </w:r>
      <w:r>
        <w:rPr>
          <w:rFonts w:ascii="Arial" w:hAnsi="Arial" w:eastAsia="宋体" w:cs="Arial"/>
          <w:iCs/>
          <w:color w:val="auto"/>
          <w:kern w:val="2"/>
          <w:sz w:val="18"/>
          <w:szCs w:val="18"/>
        </w:rPr>
        <w:t>With the exception to IEEE 802.3bs 120E.3.1.2 that the pattern is PRBS31Q or scrambled idle.</w:t>
      </w:r>
    </w:p>
    <w:p w14:paraId="2FAD2DC2">
      <w:pPr>
        <w:pStyle w:val="22"/>
        <w:rPr>
          <w:rFonts w:ascii="Arial" w:hAnsi="Arial" w:eastAsia="宋体" w:cs="Arial"/>
          <w:iCs/>
          <w:color w:val="auto"/>
          <w:kern w:val="2"/>
          <w:sz w:val="18"/>
          <w:szCs w:val="18"/>
        </w:rPr>
      </w:pPr>
      <w:r>
        <w:rPr>
          <w:rFonts w:ascii="Arial" w:hAnsi="Arial" w:eastAsia="黑体" w:cs="Arial"/>
          <w:bCs/>
          <w:color w:val="auto"/>
          <w:sz w:val="18"/>
          <w:szCs w:val="18"/>
        </w:rPr>
        <w:t xml:space="preserve">[2] </w:t>
      </w:r>
      <w:r>
        <w:rPr>
          <w:rFonts w:ascii="Arial" w:hAnsi="Arial" w:eastAsia="宋体" w:cs="Arial"/>
          <w:iCs/>
          <w:color w:val="auto"/>
          <w:kern w:val="2"/>
          <w:sz w:val="18"/>
          <w:szCs w:val="18"/>
        </w:rPr>
        <w:t>DC common mode voltage generated by the host. Specification includes effects of ground offset voltage.</w:t>
      </w:r>
    </w:p>
    <w:p w14:paraId="21C12D91">
      <w:pPr>
        <w:rPr>
          <w:rFonts w:ascii="Arial" w:hAnsi="Arial" w:cs="Arial"/>
          <w:iCs/>
          <w:sz w:val="18"/>
          <w:szCs w:val="18"/>
        </w:rPr>
      </w:pPr>
      <w:r>
        <w:rPr>
          <w:rFonts w:ascii="Arial" w:hAnsi="Arial" w:eastAsia="黑体" w:cs="Arial"/>
          <w:bCs/>
          <w:sz w:val="18"/>
          <w:szCs w:val="18"/>
        </w:rPr>
        <w:t xml:space="preserve">[3] </w:t>
      </w:r>
      <w:r>
        <w:rPr>
          <w:rFonts w:ascii="Arial" w:hAnsi="Arial" w:cs="Arial"/>
          <w:iCs/>
          <w:sz w:val="18"/>
          <w:szCs w:val="18"/>
        </w:rPr>
        <w:t>BER specified in IEEE 802.3bs 120E.1.1.</w:t>
      </w:r>
    </w:p>
    <w:p w14:paraId="0AFDCF19">
      <w:pPr>
        <w:rPr>
          <w:rFonts w:ascii="Arial" w:hAnsi="Arial" w:cs="Arial"/>
          <w:iCs/>
          <w:sz w:val="18"/>
          <w:szCs w:val="18"/>
        </w:rPr>
      </w:pPr>
    </w:p>
    <w:p w14:paraId="45FEA722">
      <w:pPr>
        <w:rPr>
          <w:rFonts w:ascii="Arial" w:hAnsi="Arial" w:eastAsia="黑体" w:cs="Arial"/>
          <w:bCs/>
          <w:sz w:val="18"/>
          <w:szCs w:val="18"/>
        </w:rPr>
      </w:pPr>
      <w:r>
        <w:rPr>
          <w:rFonts w:hint="eastAsia" w:ascii="Arial" w:hAnsi="Arial" w:eastAsia="黑体" w:cs="Arial"/>
          <w:b/>
          <w:bCs/>
          <w:sz w:val="18"/>
          <w:szCs w:val="18"/>
        </w:rPr>
        <w:t>Table4-Receiver Operating Characteristic-Optical，Electrical</w:t>
      </w:r>
    </w:p>
    <w:tbl>
      <w:tblPr>
        <w:tblStyle w:val="10"/>
        <w:tblW w:w="0" w:type="auto"/>
        <w:tblInd w:w="93"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Layout w:type="fixed"/>
        <w:tblCellMar>
          <w:top w:w="0" w:type="dxa"/>
          <w:left w:w="108" w:type="dxa"/>
          <w:bottom w:w="0" w:type="dxa"/>
          <w:right w:w="108" w:type="dxa"/>
        </w:tblCellMar>
      </w:tblPr>
      <w:tblGrid>
        <w:gridCol w:w="2718"/>
        <w:gridCol w:w="1162"/>
        <w:gridCol w:w="1117"/>
        <w:gridCol w:w="1117"/>
        <w:gridCol w:w="1272"/>
        <w:gridCol w:w="721"/>
        <w:gridCol w:w="1203"/>
      </w:tblGrid>
      <w:tr w14:paraId="2E3D24EE">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008080"/>
            <w:noWrap/>
            <w:vAlign w:val="center"/>
          </w:tcPr>
          <w:p w14:paraId="555E8DE7">
            <w:pPr>
              <w:widowControl/>
              <w:jc w:val="left"/>
              <w:rPr>
                <w:rFonts w:ascii="Arial" w:hAnsi="Arial" w:cs="Arial"/>
                <w:b/>
                <w:bCs/>
                <w:kern w:val="0"/>
                <w:sz w:val="18"/>
                <w:szCs w:val="18"/>
              </w:rPr>
            </w:pPr>
            <w:r>
              <w:rPr>
                <w:rFonts w:ascii="Arial" w:hAnsi="Arial" w:cs="Arial"/>
                <w:b/>
                <w:bCs/>
                <w:kern w:val="0"/>
                <w:sz w:val="18"/>
                <w:szCs w:val="18"/>
              </w:rPr>
              <w:t>Parameter</w:t>
            </w:r>
          </w:p>
        </w:tc>
        <w:tc>
          <w:tcPr>
            <w:tcW w:w="1162" w:type="dxa"/>
            <w:shd w:val="clear" w:color="auto" w:fill="008080"/>
            <w:noWrap/>
            <w:vAlign w:val="center"/>
          </w:tcPr>
          <w:p w14:paraId="2776CCDB">
            <w:pPr>
              <w:widowControl/>
              <w:jc w:val="center"/>
              <w:rPr>
                <w:rFonts w:ascii="Arial" w:hAnsi="Arial" w:cs="Arial"/>
                <w:b/>
                <w:bCs/>
                <w:kern w:val="0"/>
                <w:sz w:val="18"/>
                <w:szCs w:val="18"/>
              </w:rPr>
            </w:pPr>
            <w:r>
              <w:rPr>
                <w:rFonts w:ascii="Arial" w:hAnsi="Arial" w:cs="Arial"/>
                <w:b/>
                <w:bCs/>
                <w:kern w:val="0"/>
                <w:sz w:val="18"/>
                <w:szCs w:val="18"/>
              </w:rPr>
              <w:t>Symbol</w:t>
            </w:r>
          </w:p>
        </w:tc>
        <w:tc>
          <w:tcPr>
            <w:tcW w:w="1117" w:type="dxa"/>
            <w:shd w:val="clear" w:color="auto" w:fill="008080"/>
            <w:noWrap/>
            <w:vAlign w:val="center"/>
          </w:tcPr>
          <w:p w14:paraId="139DC3A7">
            <w:pPr>
              <w:widowControl/>
              <w:jc w:val="center"/>
              <w:rPr>
                <w:rFonts w:ascii="Arial" w:hAnsi="Arial" w:cs="Arial"/>
                <w:b/>
                <w:bCs/>
                <w:kern w:val="0"/>
                <w:sz w:val="18"/>
                <w:szCs w:val="18"/>
              </w:rPr>
            </w:pPr>
            <w:r>
              <w:rPr>
                <w:rFonts w:ascii="Arial" w:hAnsi="Arial" w:cs="Arial"/>
                <w:b/>
                <w:bCs/>
                <w:kern w:val="0"/>
                <w:sz w:val="18"/>
                <w:szCs w:val="18"/>
              </w:rPr>
              <w:t xml:space="preserve">Min </w:t>
            </w:r>
          </w:p>
        </w:tc>
        <w:tc>
          <w:tcPr>
            <w:tcW w:w="1117" w:type="dxa"/>
            <w:shd w:val="clear" w:color="auto" w:fill="008080"/>
            <w:noWrap/>
            <w:vAlign w:val="center"/>
          </w:tcPr>
          <w:p w14:paraId="2667AC32">
            <w:pPr>
              <w:widowControl/>
              <w:jc w:val="center"/>
              <w:rPr>
                <w:rFonts w:ascii="Arial" w:hAnsi="Arial" w:cs="Arial"/>
                <w:b/>
                <w:bCs/>
                <w:kern w:val="0"/>
                <w:sz w:val="18"/>
                <w:szCs w:val="18"/>
              </w:rPr>
            </w:pPr>
            <w:r>
              <w:rPr>
                <w:rFonts w:ascii="Arial" w:hAnsi="Arial" w:cs="Arial"/>
                <w:b/>
                <w:bCs/>
                <w:kern w:val="0"/>
                <w:sz w:val="18"/>
                <w:szCs w:val="18"/>
              </w:rPr>
              <w:t>Typical</w:t>
            </w:r>
          </w:p>
        </w:tc>
        <w:tc>
          <w:tcPr>
            <w:tcW w:w="1272" w:type="dxa"/>
            <w:shd w:val="clear" w:color="auto" w:fill="008080"/>
            <w:noWrap/>
            <w:vAlign w:val="center"/>
          </w:tcPr>
          <w:p w14:paraId="7245BB6D">
            <w:pPr>
              <w:widowControl/>
              <w:jc w:val="center"/>
              <w:rPr>
                <w:rFonts w:ascii="Arial" w:hAnsi="Arial" w:cs="Arial"/>
                <w:b/>
                <w:bCs/>
                <w:kern w:val="0"/>
                <w:sz w:val="18"/>
                <w:szCs w:val="18"/>
              </w:rPr>
            </w:pPr>
            <w:r>
              <w:rPr>
                <w:rFonts w:ascii="Arial" w:hAnsi="Arial" w:cs="Arial"/>
                <w:b/>
                <w:bCs/>
                <w:kern w:val="0"/>
                <w:sz w:val="18"/>
                <w:szCs w:val="18"/>
              </w:rPr>
              <w:t>Max</w:t>
            </w:r>
          </w:p>
        </w:tc>
        <w:tc>
          <w:tcPr>
            <w:tcW w:w="721" w:type="dxa"/>
            <w:shd w:val="clear" w:color="auto" w:fill="008080"/>
            <w:noWrap/>
            <w:vAlign w:val="center"/>
          </w:tcPr>
          <w:p w14:paraId="78342673">
            <w:pPr>
              <w:widowControl/>
              <w:jc w:val="center"/>
              <w:rPr>
                <w:rFonts w:ascii="Arial" w:hAnsi="Arial" w:cs="Arial"/>
                <w:b/>
                <w:bCs/>
                <w:kern w:val="0"/>
                <w:sz w:val="18"/>
                <w:szCs w:val="18"/>
              </w:rPr>
            </w:pPr>
            <w:r>
              <w:rPr>
                <w:rFonts w:ascii="Arial" w:hAnsi="Arial" w:cs="Arial"/>
                <w:b/>
                <w:bCs/>
                <w:kern w:val="0"/>
                <w:sz w:val="18"/>
                <w:szCs w:val="18"/>
              </w:rPr>
              <w:t>Units</w:t>
            </w:r>
          </w:p>
        </w:tc>
        <w:tc>
          <w:tcPr>
            <w:tcW w:w="1203" w:type="dxa"/>
            <w:shd w:val="clear" w:color="auto" w:fill="008080"/>
            <w:noWrap/>
            <w:vAlign w:val="center"/>
          </w:tcPr>
          <w:p w14:paraId="03B412AD">
            <w:pPr>
              <w:widowControl/>
              <w:jc w:val="center"/>
              <w:rPr>
                <w:rFonts w:ascii="Arial" w:hAnsi="Arial" w:cs="Arial"/>
                <w:b/>
                <w:bCs/>
                <w:kern w:val="0"/>
                <w:sz w:val="18"/>
                <w:szCs w:val="18"/>
              </w:rPr>
            </w:pPr>
            <w:r>
              <w:rPr>
                <w:rFonts w:ascii="Arial" w:hAnsi="Arial" w:cs="Arial"/>
                <w:b/>
                <w:bCs/>
                <w:kern w:val="0"/>
                <w:sz w:val="18"/>
                <w:szCs w:val="18"/>
              </w:rPr>
              <w:t>Notes</w:t>
            </w:r>
          </w:p>
        </w:tc>
      </w:tr>
      <w:tr w14:paraId="570B4953">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C0C0C0"/>
            <w:vAlign w:val="center"/>
          </w:tcPr>
          <w:p w14:paraId="7ABE8D22">
            <w:pPr>
              <w:pStyle w:val="22"/>
              <w:rPr>
                <w:rFonts w:ascii="Arial" w:hAnsi="Arial" w:eastAsia="宋体" w:cs="Arial"/>
                <w:iCs/>
                <w:color w:val="auto"/>
                <w:kern w:val="2"/>
                <w:sz w:val="18"/>
                <w:szCs w:val="18"/>
              </w:rPr>
            </w:pPr>
            <w:r>
              <w:rPr>
                <w:rFonts w:ascii="Arial" w:hAnsi="Arial" w:eastAsia="宋体" w:cs="Arial"/>
                <w:iCs/>
                <w:color w:val="auto"/>
                <w:kern w:val="2"/>
                <w:sz w:val="18"/>
                <w:szCs w:val="18"/>
              </w:rPr>
              <w:t>Optical Data Rate, each Lane</w:t>
            </w:r>
          </w:p>
        </w:tc>
        <w:tc>
          <w:tcPr>
            <w:tcW w:w="1162" w:type="dxa"/>
            <w:shd w:val="clear" w:color="auto" w:fill="C0C0C0"/>
            <w:vAlign w:val="center"/>
          </w:tcPr>
          <w:p w14:paraId="7B3946E9">
            <w:pPr>
              <w:pStyle w:val="22"/>
              <w:spacing w:line="360" w:lineRule="auto"/>
              <w:jc w:val="center"/>
              <w:rPr>
                <w:rFonts w:ascii="Arial" w:hAnsi="Arial" w:eastAsia="宋体" w:cs="Arial"/>
                <w:iCs/>
                <w:color w:val="auto"/>
                <w:kern w:val="2"/>
                <w:sz w:val="18"/>
                <w:szCs w:val="18"/>
              </w:rPr>
            </w:pPr>
          </w:p>
        </w:tc>
        <w:tc>
          <w:tcPr>
            <w:tcW w:w="3506" w:type="dxa"/>
            <w:gridSpan w:val="3"/>
            <w:shd w:val="clear" w:color="auto" w:fill="C0C0C0"/>
            <w:vAlign w:val="center"/>
          </w:tcPr>
          <w:p w14:paraId="5F6258B2">
            <w:pPr>
              <w:jc w:val="center"/>
              <w:rPr>
                <w:rFonts w:ascii="Arial" w:hAnsi="Arial" w:cs="Arial"/>
                <w:iCs/>
                <w:sz w:val="18"/>
                <w:szCs w:val="18"/>
              </w:rPr>
            </w:pPr>
            <w:r>
              <w:rPr>
                <w:rFonts w:ascii="Arial" w:hAnsi="Arial" w:cs="Arial"/>
                <w:iCs/>
                <w:sz w:val="18"/>
                <w:szCs w:val="18"/>
              </w:rPr>
              <w:t>53.125±100ppm</w:t>
            </w:r>
          </w:p>
        </w:tc>
        <w:tc>
          <w:tcPr>
            <w:tcW w:w="721" w:type="dxa"/>
            <w:shd w:val="clear" w:color="auto" w:fill="C0C0C0"/>
            <w:vAlign w:val="center"/>
          </w:tcPr>
          <w:p w14:paraId="5AF18ED6">
            <w:pPr>
              <w:widowControl/>
              <w:jc w:val="center"/>
              <w:rPr>
                <w:rFonts w:ascii="Arial" w:hAnsi="Arial" w:cs="Arial"/>
                <w:kern w:val="0"/>
                <w:sz w:val="18"/>
                <w:szCs w:val="18"/>
              </w:rPr>
            </w:pPr>
            <w:r>
              <w:rPr>
                <w:rFonts w:ascii="Arial" w:hAnsi="Arial" w:cs="Arial"/>
                <w:iCs/>
                <w:sz w:val="18"/>
                <w:szCs w:val="18"/>
              </w:rPr>
              <w:t>GBd</w:t>
            </w:r>
          </w:p>
        </w:tc>
        <w:tc>
          <w:tcPr>
            <w:tcW w:w="1203" w:type="dxa"/>
            <w:shd w:val="clear" w:color="auto" w:fill="C0C0C0"/>
            <w:vAlign w:val="center"/>
          </w:tcPr>
          <w:p w14:paraId="00019059">
            <w:pPr>
              <w:widowControl/>
              <w:jc w:val="center"/>
              <w:rPr>
                <w:rFonts w:ascii="Arial" w:hAnsi="Arial" w:cs="Arial"/>
                <w:kern w:val="0"/>
                <w:sz w:val="18"/>
                <w:szCs w:val="18"/>
              </w:rPr>
            </w:pPr>
          </w:p>
        </w:tc>
      </w:tr>
      <w:tr w14:paraId="05D87EBF">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vAlign w:val="center"/>
          </w:tcPr>
          <w:p w14:paraId="6708C852">
            <w:pPr>
              <w:pStyle w:val="22"/>
              <w:rPr>
                <w:rFonts w:ascii="Arial" w:hAnsi="Arial" w:eastAsia="宋体" w:cs="Arial"/>
                <w:iCs/>
                <w:color w:val="auto"/>
                <w:kern w:val="2"/>
                <w:sz w:val="18"/>
                <w:szCs w:val="18"/>
              </w:rPr>
            </w:pPr>
            <w:r>
              <w:rPr>
                <w:rFonts w:ascii="Arial" w:hAnsi="Arial" w:eastAsia="宋体" w:cs="Arial"/>
                <w:iCs/>
                <w:color w:val="auto"/>
                <w:kern w:val="2"/>
                <w:sz w:val="18"/>
                <w:szCs w:val="18"/>
              </w:rPr>
              <w:t>Modulation Format</w:t>
            </w:r>
          </w:p>
        </w:tc>
        <w:tc>
          <w:tcPr>
            <w:tcW w:w="1162" w:type="dxa"/>
            <w:vAlign w:val="center"/>
          </w:tcPr>
          <w:p w14:paraId="56F9F151">
            <w:pPr>
              <w:pStyle w:val="22"/>
              <w:spacing w:line="360" w:lineRule="auto"/>
              <w:jc w:val="center"/>
              <w:rPr>
                <w:rFonts w:ascii="Arial" w:hAnsi="Arial" w:eastAsia="宋体" w:cs="Arial"/>
                <w:iCs/>
                <w:color w:val="auto"/>
                <w:kern w:val="2"/>
                <w:sz w:val="18"/>
                <w:szCs w:val="18"/>
              </w:rPr>
            </w:pPr>
          </w:p>
        </w:tc>
        <w:tc>
          <w:tcPr>
            <w:tcW w:w="3506" w:type="dxa"/>
            <w:gridSpan w:val="3"/>
            <w:vAlign w:val="center"/>
          </w:tcPr>
          <w:p w14:paraId="4DAB901C">
            <w:pPr>
              <w:jc w:val="center"/>
              <w:rPr>
                <w:rFonts w:ascii="Arial" w:hAnsi="Arial" w:cs="Arial"/>
                <w:iCs/>
                <w:sz w:val="18"/>
                <w:szCs w:val="18"/>
              </w:rPr>
            </w:pPr>
            <w:r>
              <w:rPr>
                <w:rFonts w:ascii="Arial" w:hAnsi="Arial" w:cs="Arial"/>
                <w:iCs/>
                <w:sz w:val="18"/>
                <w:szCs w:val="18"/>
              </w:rPr>
              <w:t>PAM4</w:t>
            </w:r>
          </w:p>
        </w:tc>
        <w:tc>
          <w:tcPr>
            <w:tcW w:w="721" w:type="dxa"/>
            <w:vAlign w:val="center"/>
          </w:tcPr>
          <w:p w14:paraId="49C45A4A">
            <w:pPr>
              <w:widowControl/>
              <w:jc w:val="center"/>
              <w:rPr>
                <w:rFonts w:ascii="Arial" w:hAnsi="Arial" w:cs="Arial"/>
                <w:kern w:val="0"/>
                <w:sz w:val="18"/>
                <w:szCs w:val="18"/>
              </w:rPr>
            </w:pPr>
          </w:p>
        </w:tc>
        <w:tc>
          <w:tcPr>
            <w:tcW w:w="1203" w:type="dxa"/>
            <w:vAlign w:val="center"/>
          </w:tcPr>
          <w:p w14:paraId="0CC893BD">
            <w:pPr>
              <w:widowControl/>
              <w:jc w:val="center"/>
              <w:rPr>
                <w:rFonts w:ascii="Arial" w:hAnsi="Arial" w:cs="Arial"/>
                <w:kern w:val="0"/>
                <w:sz w:val="18"/>
                <w:szCs w:val="18"/>
              </w:rPr>
            </w:pPr>
          </w:p>
        </w:tc>
      </w:tr>
      <w:tr w14:paraId="42AEE1ED">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C0C0C0"/>
            <w:vAlign w:val="center"/>
          </w:tcPr>
          <w:p w14:paraId="5D832AFE">
            <w:pPr>
              <w:widowControl/>
              <w:jc w:val="left"/>
              <w:rPr>
                <w:rFonts w:ascii="Arial" w:hAnsi="Arial" w:cs="Arial"/>
                <w:kern w:val="0"/>
                <w:sz w:val="18"/>
                <w:szCs w:val="18"/>
              </w:rPr>
            </w:pPr>
            <w:r>
              <w:rPr>
                <w:rFonts w:ascii="Arial" w:hAnsi="Arial" w:cs="Arial"/>
                <w:kern w:val="0"/>
                <w:sz w:val="18"/>
                <w:szCs w:val="18"/>
              </w:rPr>
              <w:t xml:space="preserve">Optical Input Power </w:t>
            </w:r>
          </w:p>
        </w:tc>
        <w:tc>
          <w:tcPr>
            <w:tcW w:w="1162" w:type="dxa"/>
            <w:shd w:val="clear" w:color="auto" w:fill="C0C0C0"/>
            <w:vAlign w:val="center"/>
          </w:tcPr>
          <w:p w14:paraId="0C1548AA">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PIN</w:t>
            </w:r>
          </w:p>
        </w:tc>
        <w:tc>
          <w:tcPr>
            <w:tcW w:w="1117" w:type="dxa"/>
            <w:shd w:val="clear" w:color="auto" w:fill="C0C0C0"/>
            <w:vAlign w:val="center"/>
          </w:tcPr>
          <w:p w14:paraId="279154F0">
            <w:pPr>
              <w:pStyle w:val="22"/>
              <w:spacing w:line="360" w:lineRule="auto"/>
              <w:jc w:val="center"/>
              <w:rPr>
                <w:rFonts w:ascii="Arial" w:hAnsi="Arial" w:eastAsia="宋体" w:cs="Arial"/>
                <w:iCs/>
                <w:color w:val="auto"/>
                <w:kern w:val="2"/>
                <w:sz w:val="18"/>
                <w:szCs w:val="18"/>
              </w:rPr>
            </w:pPr>
          </w:p>
        </w:tc>
        <w:tc>
          <w:tcPr>
            <w:tcW w:w="1117" w:type="dxa"/>
            <w:shd w:val="clear" w:color="auto" w:fill="C0C0C0"/>
            <w:vAlign w:val="center"/>
          </w:tcPr>
          <w:p w14:paraId="0D7430FD">
            <w:pPr>
              <w:pStyle w:val="22"/>
              <w:rPr>
                <w:rFonts w:ascii="Arial" w:hAnsi="Arial" w:eastAsia="宋体" w:cs="Arial"/>
                <w:iCs/>
                <w:color w:val="auto"/>
                <w:kern w:val="2"/>
                <w:sz w:val="18"/>
                <w:szCs w:val="18"/>
              </w:rPr>
            </w:pPr>
          </w:p>
        </w:tc>
        <w:tc>
          <w:tcPr>
            <w:tcW w:w="1272" w:type="dxa"/>
            <w:shd w:val="clear" w:color="auto" w:fill="C0C0C0"/>
            <w:vAlign w:val="center"/>
          </w:tcPr>
          <w:p w14:paraId="3D881D6C">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5</w:t>
            </w:r>
          </w:p>
        </w:tc>
        <w:tc>
          <w:tcPr>
            <w:tcW w:w="721" w:type="dxa"/>
            <w:shd w:val="clear" w:color="auto" w:fill="C0C0C0"/>
            <w:vAlign w:val="center"/>
          </w:tcPr>
          <w:p w14:paraId="29DD84F6">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dBm</w:t>
            </w:r>
          </w:p>
        </w:tc>
        <w:tc>
          <w:tcPr>
            <w:tcW w:w="1203" w:type="dxa"/>
            <w:shd w:val="clear" w:color="auto" w:fill="C0C0C0"/>
            <w:vAlign w:val="center"/>
          </w:tcPr>
          <w:p w14:paraId="3242AB35">
            <w:pPr>
              <w:jc w:val="center"/>
              <w:rPr>
                <w:rFonts w:ascii="Arial" w:hAnsi="Arial" w:cs="Arial"/>
                <w:iCs/>
                <w:sz w:val="18"/>
                <w:szCs w:val="18"/>
              </w:rPr>
            </w:pPr>
          </w:p>
        </w:tc>
      </w:tr>
      <w:tr w14:paraId="684D4CDE">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auto"/>
            <w:vAlign w:val="center"/>
          </w:tcPr>
          <w:p w14:paraId="4A1E1A7D">
            <w:pPr>
              <w:pStyle w:val="22"/>
              <w:rPr>
                <w:rFonts w:ascii="Arial" w:hAnsi="Arial" w:eastAsia="宋体" w:cs="Arial"/>
                <w:iCs/>
                <w:color w:val="auto"/>
                <w:kern w:val="2"/>
                <w:sz w:val="18"/>
                <w:szCs w:val="18"/>
              </w:rPr>
            </w:pPr>
            <w:r>
              <w:rPr>
                <w:rFonts w:ascii="Arial" w:hAnsi="Arial" w:eastAsia="宋体" w:cs="Arial"/>
                <w:iCs/>
                <w:color w:val="auto"/>
                <w:kern w:val="2"/>
                <w:sz w:val="18"/>
                <w:szCs w:val="18"/>
              </w:rPr>
              <w:t>Line wavelengths</w:t>
            </w:r>
          </w:p>
        </w:tc>
        <w:tc>
          <w:tcPr>
            <w:tcW w:w="1162" w:type="dxa"/>
            <w:shd w:val="clear" w:color="auto" w:fill="auto"/>
            <w:vAlign w:val="center"/>
          </w:tcPr>
          <w:p w14:paraId="7FEAFBA2">
            <w:pPr>
              <w:jc w:val="center"/>
              <w:rPr>
                <w:rFonts w:ascii="Arial" w:hAnsi="Arial" w:cs="Arial"/>
                <w:iCs/>
                <w:sz w:val="18"/>
                <w:szCs w:val="18"/>
              </w:rPr>
            </w:pPr>
            <w:r>
              <w:t>λ</w:t>
            </w:r>
          </w:p>
        </w:tc>
        <w:tc>
          <w:tcPr>
            <w:tcW w:w="1117" w:type="dxa"/>
            <w:shd w:val="clear" w:color="auto" w:fill="auto"/>
            <w:vAlign w:val="center"/>
          </w:tcPr>
          <w:p w14:paraId="74C467F7">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1304</w:t>
            </w:r>
            <w:r>
              <w:rPr>
                <w:rFonts w:ascii="Arial" w:hAnsi="Arial" w:eastAsia="宋体" w:cs="Arial"/>
                <w:iCs/>
                <w:color w:val="auto"/>
                <w:kern w:val="2"/>
                <w:sz w:val="18"/>
                <w:szCs w:val="18"/>
              </w:rPr>
              <w:t>.5</w:t>
            </w:r>
          </w:p>
        </w:tc>
        <w:tc>
          <w:tcPr>
            <w:tcW w:w="1117" w:type="dxa"/>
            <w:shd w:val="clear" w:color="auto" w:fill="auto"/>
            <w:vAlign w:val="center"/>
          </w:tcPr>
          <w:p w14:paraId="2DD5612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w:t>
            </w:r>
            <w:r>
              <w:rPr>
                <w:rFonts w:hint="eastAsia" w:ascii="Arial" w:hAnsi="Arial" w:eastAsia="宋体" w:cs="Arial"/>
                <w:iCs/>
                <w:color w:val="auto"/>
                <w:kern w:val="2"/>
                <w:sz w:val="18"/>
                <w:szCs w:val="18"/>
              </w:rPr>
              <w:t>311</w:t>
            </w:r>
          </w:p>
        </w:tc>
        <w:tc>
          <w:tcPr>
            <w:tcW w:w="1272" w:type="dxa"/>
            <w:shd w:val="clear" w:color="auto" w:fill="auto"/>
            <w:vAlign w:val="center"/>
          </w:tcPr>
          <w:p w14:paraId="6DFCB05D">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1317</w:t>
            </w:r>
            <w:r>
              <w:rPr>
                <w:rFonts w:ascii="Arial" w:hAnsi="Arial" w:eastAsia="宋体" w:cs="Arial"/>
                <w:iCs/>
                <w:color w:val="auto"/>
                <w:kern w:val="2"/>
                <w:sz w:val="18"/>
                <w:szCs w:val="18"/>
              </w:rPr>
              <w:t>.5</w:t>
            </w:r>
          </w:p>
        </w:tc>
        <w:tc>
          <w:tcPr>
            <w:tcW w:w="721" w:type="dxa"/>
            <w:shd w:val="clear" w:color="auto" w:fill="auto"/>
            <w:vAlign w:val="center"/>
          </w:tcPr>
          <w:p w14:paraId="1206DD85">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nm</w:t>
            </w:r>
          </w:p>
        </w:tc>
        <w:tc>
          <w:tcPr>
            <w:tcW w:w="1203" w:type="dxa"/>
            <w:shd w:val="clear" w:color="auto" w:fill="auto"/>
            <w:vAlign w:val="center"/>
          </w:tcPr>
          <w:p w14:paraId="2C6CE300">
            <w:pPr>
              <w:jc w:val="center"/>
              <w:rPr>
                <w:rFonts w:ascii="Arial" w:hAnsi="Arial" w:cs="Arial"/>
                <w:iCs/>
                <w:sz w:val="18"/>
                <w:szCs w:val="18"/>
              </w:rPr>
            </w:pPr>
          </w:p>
        </w:tc>
      </w:tr>
      <w:tr w14:paraId="620447B9">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BFBFBF"/>
            <w:vAlign w:val="center"/>
          </w:tcPr>
          <w:p w14:paraId="788AC0A1">
            <w:pPr>
              <w:pStyle w:val="22"/>
              <w:rPr>
                <w:rFonts w:ascii="Arial" w:hAnsi="Arial" w:eastAsia="宋体" w:cs="Arial"/>
                <w:iCs/>
                <w:color w:val="auto"/>
                <w:kern w:val="2"/>
                <w:sz w:val="18"/>
                <w:szCs w:val="18"/>
              </w:rPr>
            </w:pPr>
            <w:r>
              <w:rPr>
                <w:rFonts w:ascii="Arial" w:hAnsi="Arial" w:eastAsia="宋体" w:cs="Arial"/>
                <w:iCs/>
                <w:color w:val="auto"/>
                <w:kern w:val="2"/>
                <w:sz w:val="18"/>
                <w:szCs w:val="18"/>
              </w:rPr>
              <w:t>Average receiver power, each lane</w:t>
            </w:r>
          </w:p>
        </w:tc>
        <w:tc>
          <w:tcPr>
            <w:tcW w:w="1162" w:type="dxa"/>
            <w:shd w:val="clear" w:color="auto" w:fill="BFBFBF"/>
            <w:vAlign w:val="center"/>
          </w:tcPr>
          <w:p w14:paraId="7E0CD479">
            <w:pPr>
              <w:pStyle w:val="22"/>
              <w:spacing w:line="360" w:lineRule="auto"/>
              <w:jc w:val="center"/>
              <w:rPr>
                <w:rFonts w:ascii="Arial" w:hAnsi="Arial" w:eastAsia="宋体" w:cs="Arial"/>
                <w:iCs/>
                <w:color w:val="auto"/>
                <w:kern w:val="2"/>
                <w:sz w:val="18"/>
                <w:szCs w:val="18"/>
              </w:rPr>
            </w:pPr>
          </w:p>
        </w:tc>
        <w:tc>
          <w:tcPr>
            <w:tcW w:w="1117" w:type="dxa"/>
            <w:shd w:val="clear" w:color="auto" w:fill="BFBFBF"/>
            <w:vAlign w:val="center"/>
          </w:tcPr>
          <w:p w14:paraId="4D402D0D">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w:t>
            </w:r>
            <w:r>
              <w:rPr>
                <w:rFonts w:hint="eastAsia" w:ascii="Arial" w:hAnsi="Arial" w:eastAsia="宋体" w:cs="Arial"/>
                <w:iCs/>
                <w:color w:val="auto"/>
                <w:kern w:val="2"/>
                <w:sz w:val="18"/>
                <w:szCs w:val="18"/>
              </w:rPr>
              <w:t>5.9</w:t>
            </w:r>
          </w:p>
        </w:tc>
        <w:tc>
          <w:tcPr>
            <w:tcW w:w="1117" w:type="dxa"/>
            <w:shd w:val="clear" w:color="auto" w:fill="BFBFBF"/>
            <w:vAlign w:val="center"/>
          </w:tcPr>
          <w:p w14:paraId="320D38BF">
            <w:pPr>
              <w:pStyle w:val="22"/>
              <w:rPr>
                <w:rFonts w:ascii="Arial" w:hAnsi="Arial" w:eastAsia="宋体" w:cs="Arial"/>
                <w:iCs/>
                <w:color w:val="auto"/>
                <w:kern w:val="2"/>
                <w:sz w:val="18"/>
                <w:szCs w:val="18"/>
              </w:rPr>
            </w:pPr>
          </w:p>
        </w:tc>
        <w:tc>
          <w:tcPr>
            <w:tcW w:w="1272" w:type="dxa"/>
            <w:shd w:val="clear" w:color="auto" w:fill="BFBFBF"/>
            <w:vAlign w:val="center"/>
          </w:tcPr>
          <w:p w14:paraId="4046B5E1">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4</w:t>
            </w:r>
          </w:p>
        </w:tc>
        <w:tc>
          <w:tcPr>
            <w:tcW w:w="721" w:type="dxa"/>
            <w:shd w:val="clear" w:color="auto" w:fill="BFBFBF"/>
            <w:vAlign w:val="center"/>
          </w:tcPr>
          <w:p w14:paraId="73BC3EF1">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dBm</w:t>
            </w:r>
          </w:p>
        </w:tc>
        <w:tc>
          <w:tcPr>
            <w:tcW w:w="1203" w:type="dxa"/>
            <w:shd w:val="clear" w:color="auto" w:fill="BFBFBF"/>
            <w:vAlign w:val="center"/>
          </w:tcPr>
          <w:p w14:paraId="17C7AB53">
            <w:pPr>
              <w:jc w:val="center"/>
              <w:rPr>
                <w:rFonts w:ascii="Arial" w:hAnsi="Arial" w:cs="Arial"/>
                <w:iCs/>
                <w:sz w:val="18"/>
                <w:szCs w:val="18"/>
              </w:rPr>
            </w:pPr>
          </w:p>
        </w:tc>
      </w:tr>
      <w:tr w14:paraId="4FE2DE22">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auto"/>
            <w:vAlign w:val="center"/>
          </w:tcPr>
          <w:p w14:paraId="5940635D">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power, each lane (OMA)</w:t>
            </w:r>
          </w:p>
        </w:tc>
        <w:tc>
          <w:tcPr>
            <w:tcW w:w="1162" w:type="dxa"/>
            <w:shd w:val="clear" w:color="auto" w:fill="auto"/>
            <w:vAlign w:val="center"/>
          </w:tcPr>
          <w:p w14:paraId="1630DADA">
            <w:pPr>
              <w:pStyle w:val="22"/>
              <w:spacing w:line="360" w:lineRule="auto"/>
              <w:jc w:val="center"/>
              <w:rPr>
                <w:rFonts w:ascii="Arial" w:hAnsi="Arial" w:eastAsia="宋体" w:cs="Arial"/>
                <w:iCs/>
                <w:color w:val="auto"/>
                <w:kern w:val="2"/>
                <w:sz w:val="18"/>
                <w:szCs w:val="18"/>
              </w:rPr>
            </w:pPr>
          </w:p>
        </w:tc>
        <w:tc>
          <w:tcPr>
            <w:tcW w:w="1117" w:type="dxa"/>
            <w:shd w:val="clear" w:color="auto" w:fill="auto"/>
            <w:vAlign w:val="center"/>
          </w:tcPr>
          <w:p w14:paraId="6B489E88">
            <w:pPr>
              <w:pStyle w:val="22"/>
              <w:spacing w:line="360" w:lineRule="auto"/>
              <w:jc w:val="center"/>
              <w:rPr>
                <w:rFonts w:ascii="Arial" w:hAnsi="Arial" w:eastAsia="宋体" w:cs="Arial"/>
                <w:iCs/>
                <w:color w:val="auto"/>
                <w:kern w:val="2"/>
                <w:sz w:val="18"/>
                <w:szCs w:val="18"/>
              </w:rPr>
            </w:pPr>
          </w:p>
        </w:tc>
        <w:tc>
          <w:tcPr>
            <w:tcW w:w="1117" w:type="dxa"/>
            <w:shd w:val="clear" w:color="auto" w:fill="auto"/>
            <w:vAlign w:val="center"/>
          </w:tcPr>
          <w:p w14:paraId="5BF6B03B">
            <w:pPr>
              <w:pStyle w:val="22"/>
              <w:rPr>
                <w:rFonts w:ascii="Arial" w:hAnsi="Arial" w:eastAsia="宋体" w:cs="Arial"/>
                <w:iCs/>
                <w:color w:val="auto"/>
                <w:kern w:val="2"/>
                <w:sz w:val="18"/>
                <w:szCs w:val="18"/>
              </w:rPr>
            </w:pPr>
          </w:p>
        </w:tc>
        <w:tc>
          <w:tcPr>
            <w:tcW w:w="1272" w:type="dxa"/>
            <w:shd w:val="clear" w:color="auto" w:fill="auto"/>
            <w:vAlign w:val="center"/>
          </w:tcPr>
          <w:p w14:paraId="21D3A5C5">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4.2</w:t>
            </w:r>
          </w:p>
        </w:tc>
        <w:tc>
          <w:tcPr>
            <w:tcW w:w="721" w:type="dxa"/>
            <w:shd w:val="clear" w:color="auto" w:fill="auto"/>
            <w:vAlign w:val="center"/>
          </w:tcPr>
          <w:p w14:paraId="4F8B4457">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dBm</w:t>
            </w:r>
          </w:p>
        </w:tc>
        <w:tc>
          <w:tcPr>
            <w:tcW w:w="1203" w:type="dxa"/>
            <w:shd w:val="clear" w:color="auto" w:fill="auto"/>
            <w:vAlign w:val="center"/>
          </w:tcPr>
          <w:p w14:paraId="2CC9AC47">
            <w:pPr>
              <w:jc w:val="center"/>
              <w:rPr>
                <w:rFonts w:ascii="Arial" w:hAnsi="Arial" w:cs="Arial"/>
                <w:iCs/>
                <w:sz w:val="18"/>
                <w:szCs w:val="18"/>
              </w:rPr>
            </w:pPr>
          </w:p>
        </w:tc>
      </w:tr>
      <w:tr w14:paraId="2F2FDAE0">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BFBFBF"/>
            <w:vAlign w:val="center"/>
          </w:tcPr>
          <w:p w14:paraId="4D709CFC">
            <w:pPr>
              <w:pStyle w:val="22"/>
              <w:rPr>
                <w:rFonts w:ascii="Arial" w:hAnsi="Arial" w:eastAsia="宋体" w:cs="Arial"/>
                <w:iCs/>
                <w:color w:val="auto"/>
                <w:kern w:val="2"/>
                <w:sz w:val="18"/>
                <w:szCs w:val="18"/>
              </w:rPr>
            </w:pPr>
            <w:r>
              <w:rPr>
                <w:rFonts w:hint="eastAsia" w:ascii="Arial" w:hAnsi="Arial" w:eastAsia="宋体" w:cs="Arial"/>
                <w:iCs/>
                <w:color w:val="auto"/>
                <w:kern w:val="2"/>
                <w:sz w:val="18"/>
                <w:szCs w:val="18"/>
              </w:rPr>
              <w:t>R</w:t>
            </w:r>
            <w:r>
              <w:rPr>
                <w:rFonts w:ascii="Arial" w:hAnsi="Arial" w:eastAsia="宋体" w:cs="Arial"/>
                <w:iCs/>
                <w:color w:val="auto"/>
                <w:kern w:val="2"/>
                <w:sz w:val="18"/>
                <w:szCs w:val="18"/>
              </w:rPr>
              <w:t>eceiver Sensitivity (OMAouter) , each lane</w:t>
            </w:r>
          </w:p>
        </w:tc>
        <w:tc>
          <w:tcPr>
            <w:tcW w:w="1162" w:type="dxa"/>
            <w:shd w:val="clear" w:color="auto" w:fill="BFBFBF"/>
            <w:vAlign w:val="center"/>
          </w:tcPr>
          <w:p w14:paraId="74435931">
            <w:pPr>
              <w:pStyle w:val="22"/>
              <w:spacing w:line="360" w:lineRule="auto"/>
              <w:jc w:val="center"/>
              <w:rPr>
                <w:rFonts w:ascii="Arial" w:hAnsi="Arial" w:eastAsia="宋体" w:cs="Arial"/>
                <w:iCs/>
                <w:color w:val="auto"/>
                <w:kern w:val="2"/>
                <w:sz w:val="18"/>
                <w:szCs w:val="18"/>
              </w:rPr>
            </w:pPr>
          </w:p>
        </w:tc>
        <w:tc>
          <w:tcPr>
            <w:tcW w:w="1117" w:type="dxa"/>
            <w:shd w:val="clear" w:color="auto" w:fill="BFBFBF"/>
            <w:vAlign w:val="center"/>
          </w:tcPr>
          <w:p w14:paraId="56C1B159">
            <w:pPr>
              <w:jc w:val="center"/>
              <w:rPr>
                <w:rFonts w:ascii="Arial" w:hAnsi="Arial" w:cs="Arial"/>
                <w:sz w:val="18"/>
                <w:szCs w:val="18"/>
              </w:rPr>
            </w:pPr>
          </w:p>
        </w:tc>
        <w:tc>
          <w:tcPr>
            <w:tcW w:w="1117" w:type="dxa"/>
            <w:shd w:val="clear" w:color="auto" w:fill="BFBFBF"/>
            <w:vAlign w:val="center"/>
          </w:tcPr>
          <w:p w14:paraId="5FBD899C">
            <w:pPr>
              <w:jc w:val="center"/>
              <w:rPr>
                <w:rFonts w:ascii="Arial" w:hAnsi="Arial" w:cs="Arial"/>
                <w:sz w:val="18"/>
                <w:szCs w:val="18"/>
              </w:rPr>
            </w:pPr>
          </w:p>
        </w:tc>
        <w:tc>
          <w:tcPr>
            <w:tcW w:w="1272" w:type="dxa"/>
            <w:shd w:val="clear" w:color="auto" w:fill="BFBFBF"/>
            <w:vAlign w:val="center"/>
          </w:tcPr>
          <w:p w14:paraId="0554FD31">
            <w:pPr>
              <w:jc w:val="center"/>
              <w:rPr>
                <w:rFonts w:ascii="Arial" w:hAnsi="Arial" w:cs="Arial"/>
                <w:sz w:val="18"/>
                <w:szCs w:val="18"/>
              </w:rPr>
            </w:pPr>
            <w:bookmarkStart w:id="9" w:name="_GoBack"/>
            <w:r>
              <w:rPr>
                <w:rFonts w:hint="eastAsia" w:ascii="Arial" w:hAnsi="Arial" w:cs="Arial"/>
                <w:sz w:val="18"/>
                <w:szCs w:val="18"/>
              </w:rPr>
              <w:t>-4.4</w:t>
            </w:r>
            <w:bookmarkEnd w:id="9"/>
          </w:p>
        </w:tc>
        <w:tc>
          <w:tcPr>
            <w:tcW w:w="721" w:type="dxa"/>
            <w:shd w:val="clear" w:color="auto" w:fill="BFBFBF"/>
            <w:vAlign w:val="center"/>
          </w:tcPr>
          <w:p w14:paraId="2881FA46">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dBm</w:t>
            </w:r>
          </w:p>
        </w:tc>
        <w:tc>
          <w:tcPr>
            <w:tcW w:w="1203" w:type="dxa"/>
            <w:shd w:val="clear" w:color="auto" w:fill="BFBFBF"/>
            <w:vAlign w:val="center"/>
          </w:tcPr>
          <w:p w14:paraId="1D6B0F1F">
            <w:pPr>
              <w:jc w:val="center"/>
              <w:rPr>
                <w:rFonts w:ascii="Arial" w:hAnsi="Arial" w:cs="Arial"/>
                <w:iCs/>
                <w:sz w:val="18"/>
                <w:szCs w:val="18"/>
              </w:rPr>
            </w:pPr>
          </w:p>
        </w:tc>
      </w:tr>
      <w:tr w14:paraId="635001A6">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auto"/>
            <w:vAlign w:val="center"/>
          </w:tcPr>
          <w:p w14:paraId="59EC8935">
            <w:pPr>
              <w:pStyle w:val="22"/>
              <w:rPr>
                <w:rFonts w:ascii="Arial" w:hAnsi="Arial" w:eastAsia="宋体" w:cs="Arial"/>
                <w:iCs/>
                <w:color w:val="auto"/>
                <w:kern w:val="2"/>
                <w:sz w:val="18"/>
                <w:szCs w:val="18"/>
              </w:rPr>
            </w:pPr>
            <w:r>
              <w:rPr>
                <w:rFonts w:ascii="Arial" w:hAnsi="Arial" w:eastAsia="宋体" w:cs="Arial"/>
                <w:iCs/>
                <w:color w:val="auto"/>
                <w:kern w:val="2"/>
                <w:sz w:val="18"/>
                <w:szCs w:val="18"/>
              </w:rPr>
              <w:t>Stressed receiver sensitivity (OMAouter), each laned (max)</w:t>
            </w:r>
          </w:p>
        </w:tc>
        <w:tc>
          <w:tcPr>
            <w:tcW w:w="1162" w:type="dxa"/>
            <w:shd w:val="clear" w:color="auto" w:fill="auto"/>
            <w:noWrap/>
            <w:vAlign w:val="center"/>
          </w:tcPr>
          <w:p w14:paraId="62589B2E">
            <w:pPr>
              <w:pStyle w:val="22"/>
              <w:spacing w:line="360" w:lineRule="auto"/>
              <w:jc w:val="center"/>
              <w:rPr>
                <w:rFonts w:ascii="Arial" w:hAnsi="Arial" w:eastAsia="宋体" w:cs="Arial"/>
                <w:iCs/>
                <w:color w:val="auto"/>
                <w:kern w:val="2"/>
                <w:sz w:val="18"/>
                <w:szCs w:val="18"/>
              </w:rPr>
            </w:pPr>
          </w:p>
        </w:tc>
        <w:tc>
          <w:tcPr>
            <w:tcW w:w="1117" w:type="dxa"/>
            <w:shd w:val="clear" w:color="auto" w:fill="auto"/>
            <w:vAlign w:val="center"/>
          </w:tcPr>
          <w:p w14:paraId="7C46273F">
            <w:pPr>
              <w:jc w:val="center"/>
              <w:rPr>
                <w:rFonts w:ascii="Arial" w:hAnsi="Arial" w:cs="Arial"/>
                <w:sz w:val="18"/>
                <w:szCs w:val="18"/>
              </w:rPr>
            </w:pPr>
          </w:p>
        </w:tc>
        <w:tc>
          <w:tcPr>
            <w:tcW w:w="1117" w:type="dxa"/>
            <w:shd w:val="clear" w:color="auto" w:fill="auto"/>
            <w:vAlign w:val="center"/>
          </w:tcPr>
          <w:p w14:paraId="2A5C9F8A">
            <w:pPr>
              <w:jc w:val="center"/>
              <w:rPr>
                <w:rFonts w:ascii="Arial" w:hAnsi="Arial" w:cs="Arial"/>
                <w:sz w:val="18"/>
                <w:szCs w:val="18"/>
              </w:rPr>
            </w:pPr>
          </w:p>
        </w:tc>
        <w:tc>
          <w:tcPr>
            <w:tcW w:w="1272" w:type="dxa"/>
            <w:shd w:val="clear" w:color="auto" w:fill="auto"/>
            <w:vAlign w:val="center"/>
          </w:tcPr>
          <w:p w14:paraId="3E612A27">
            <w:pPr>
              <w:jc w:val="center"/>
              <w:rPr>
                <w:rFonts w:ascii="Arial" w:hAnsi="Arial" w:cs="Arial"/>
                <w:sz w:val="18"/>
                <w:szCs w:val="18"/>
              </w:rPr>
            </w:pPr>
            <w:r>
              <w:rPr>
                <w:rFonts w:ascii="Arial" w:hAnsi="Arial" w:cs="Arial"/>
                <w:sz w:val="18"/>
                <w:szCs w:val="18"/>
              </w:rPr>
              <w:t>-1.9</w:t>
            </w:r>
          </w:p>
        </w:tc>
        <w:tc>
          <w:tcPr>
            <w:tcW w:w="721" w:type="dxa"/>
            <w:shd w:val="clear" w:color="auto" w:fill="auto"/>
            <w:vAlign w:val="center"/>
          </w:tcPr>
          <w:p w14:paraId="309AFCC6">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dBm</w:t>
            </w:r>
          </w:p>
        </w:tc>
        <w:tc>
          <w:tcPr>
            <w:tcW w:w="1203" w:type="dxa"/>
            <w:shd w:val="clear" w:color="auto" w:fill="auto"/>
            <w:vAlign w:val="center"/>
          </w:tcPr>
          <w:p w14:paraId="44E01344">
            <w:pPr>
              <w:jc w:val="center"/>
              <w:rPr>
                <w:rFonts w:ascii="Arial" w:hAnsi="Arial" w:cs="Arial"/>
                <w:iCs/>
                <w:sz w:val="18"/>
                <w:szCs w:val="18"/>
              </w:rPr>
            </w:pPr>
          </w:p>
        </w:tc>
      </w:tr>
      <w:tr w14:paraId="09BD5D45">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tcBorders>
              <w:bottom w:val="single" w:color="999999" w:sz="2" w:space="0"/>
            </w:tcBorders>
            <w:shd w:val="clear" w:color="auto" w:fill="BFBFBF"/>
            <w:vAlign w:val="center"/>
          </w:tcPr>
          <w:p w14:paraId="0F5C375E">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reflectance</w:t>
            </w:r>
          </w:p>
        </w:tc>
        <w:tc>
          <w:tcPr>
            <w:tcW w:w="1162" w:type="dxa"/>
            <w:tcBorders>
              <w:bottom w:val="single" w:color="999999" w:sz="2" w:space="0"/>
            </w:tcBorders>
            <w:shd w:val="clear" w:color="auto" w:fill="BFBFBF"/>
            <w:noWrap/>
            <w:vAlign w:val="center"/>
          </w:tcPr>
          <w:p w14:paraId="5FC4C080">
            <w:pPr>
              <w:pStyle w:val="22"/>
              <w:spacing w:line="360" w:lineRule="auto"/>
              <w:jc w:val="center"/>
              <w:rPr>
                <w:rFonts w:ascii="Arial" w:hAnsi="Arial" w:eastAsia="宋体" w:cs="Arial"/>
                <w:iCs/>
                <w:color w:val="auto"/>
                <w:kern w:val="2"/>
                <w:sz w:val="18"/>
                <w:szCs w:val="18"/>
              </w:rPr>
            </w:pPr>
          </w:p>
        </w:tc>
        <w:tc>
          <w:tcPr>
            <w:tcW w:w="1117" w:type="dxa"/>
            <w:tcBorders>
              <w:bottom w:val="single" w:color="999999" w:sz="2" w:space="0"/>
            </w:tcBorders>
            <w:shd w:val="clear" w:color="auto" w:fill="BFBFBF"/>
            <w:vAlign w:val="center"/>
          </w:tcPr>
          <w:p w14:paraId="1A19E6EA">
            <w:pPr>
              <w:pStyle w:val="22"/>
              <w:rPr>
                <w:rFonts w:ascii="Arial" w:hAnsi="Arial" w:eastAsia="宋体" w:cs="Arial"/>
                <w:iCs/>
                <w:color w:val="auto"/>
                <w:kern w:val="2"/>
                <w:sz w:val="18"/>
                <w:szCs w:val="18"/>
              </w:rPr>
            </w:pPr>
          </w:p>
        </w:tc>
        <w:tc>
          <w:tcPr>
            <w:tcW w:w="1117" w:type="dxa"/>
            <w:tcBorders>
              <w:bottom w:val="single" w:color="999999" w:sz="2" w:space="0"/>
            </w:tcBorders>
            <w:shd w:val="clear" w:color="auto" w:fill="BFBFBF"/>
            <w:vAlign w:val="center"/>
          </w:tcPr>
          <w:p w14:paraId="6EBC4E83">
            <w:pPr>
              <w:pStyle w:val="22"/>
              <w:rPr>
                <w:rFonts w:ascii="Arial" w:hAnsi="Arial" w:eastAsia="宋体" w:cs="Arial"/>
                <w:iCs/>
                <w:color w:val="auto"/>
                <w:kern w:val="2"/>
                <w:sz w:val="18"/>
                <w:szCs w:val="18"/>
              </w:rPr>
            </w:pPr>
          </w:p>
        </w:tc>
        <w:tc>
          <w:tcPr>
            <w:tcW w:w="1272" w:type="dxa"/>
            <w:tcBorders>
              <w:bottom w:val="single" w:color="999999" w:sz="2" w:space="0"/>
            </w:tcBorders>
            <w:shd w:val="clear" w:color="auto" w:fill="BFBFBF"/>
            <w:vAlign w:val="center"/>
          </w:tcPr>
          <w:p w14:paraId="491CD793">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-26</w:t>
            </w:r>
          </w:p>
        </w:tc>
        <w:tc>
          <w:tcPr>
            <w:tcW w:w="721" w:type="dxa"/>
            <w:tcBorders>
              <w:bottom w:val="single" w:color="999999" w:sz="2" w:space="0"/>
            </w:tcBorders>
            <w:shd w:val="clear" w:color="auto" w:fill="BFBFBF"/>
            <w:vAlign w:val="center"/>
          </w:tcPr>
          <w:p w14:paraId="7286F01A">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w:t>
            </w:r>
          </w:p>
        </w:tc>
        <w:tc>
          <w:tcPr>
            <w:tcW w:w="1203" w:type="dxa"/>
            <w:tcBorders>
              <w:bottom w:val="single" w:color="999999" w:sz="2" w:space="0"/>
            </w:tcBorders>
            <w:shd w:val="clear" w:color="auto" w:fill="BFBFBF"/>
            <w:vAlign w:val="center"/>
          </w:tcPr>
          <w:p w14:paraId="3DB5FD26">
            <w:pPr>
              <w:jc w:val="center"/>
              <w:rPr>
                <w:rFonts w:ascii="Arial" w:hAnsi="Arial" w:cs="Arial"/>
                <w:iCs/>
                <w:sz w:val="18"/>
                <w:szCs w:val="18"/>
              </w:rPr>
            </w:pPr>
          </w:p>
        </w:tc>
      </w:tr>
      <w:tr w14:paraId="3FC42724">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auto"/>
            <w:vAlign w:val="center"/>
          </w:tcPr>
          <w:p w14:paraId="40AFD7F7">
            <w:pPr>
              <w:pStyle w:val="22"/>
              <w:rPr>
                <w:rFonts w:ascii="Arial" w:hAnsi="Arial" w:eastAsia="宋体" w:cs="Arial"/>
                <w:iCs/>
                <w:color w:val="auto"/>
                <w:kern w:val="2"/>
                <w:sz w:val="18"/>
                <w:szCs w:val="18"/>
              </w:rPr>
            </w:pPr>
            <w:r>
              <w:rPr>
                <w:rFonts w:hint="eastAsia" w:ascii="Arial" w:hAnsi="Arial" w:eastAsia="宋体" w:cs="Arial"/>
                <w:iCs/>
                <w:color w:val="auto"/>
                <w:kern w:val="2"/>
                <w:sz w:val="18"/>
                <w:szCs w:val="18"/>
              </w:rPr>
              <w:t>Losa</w:t>
            </w:r>
          </w:p>
        </w:tc>
        <w:tc>
          <w:tcPr>
            <w:tcW w:w="1162" w:type="dxa"/>
            <w:shd w:val="clear" w:color="auto" w:fill="auto"/>
            <w:noWrap/>
            <w:vAlign w:val="center"/>
          </w:tcPr>
          <w:p w14:paraId="34FCE58A">
            <w:pPr>
              <w:pStyle w:val="22"/>
              <w:spacing w:line="360" w:lineRule="auto"/>
              <w:jc w:val="center"/>
              <w:rPr>
                <w:rFonts w:ascii="Arial" w:hAnsi="Arial" w:eastAsia="宋体" w:cs="Arial"/>
                <w:iCs/>
                <w:color w:val="auto"/>
                <w:kern w:val="2"/>
                <w:sz w:val="18"/>
                <w:szCs w:val="18"/>
              </w:rPr>
            </w:pPr>
          </w:p>
        </w:tc>
        <w:tc>
          <w:tcPr>
            <w:tcW w:w="1117" w:type="dxa"/>
            <w:shd w:val="clear" w:color="auto" w:fill="auto"/>
            <w:vAlign w:val="center"/>
          </w:tcPr>
          <w:p w14:paraId="64FEAB8F">
            <w:pPr>
              <w:pStyle w:val="22"/>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-15</w:t>
            </w:r>
          </w:p>
        </w:tc>
        <w:tc>
          <w:tcPr>
            <w:tcW w:w="1117" w:type="dxa"/>
            <w:shd w:val="clear" w:color="auto" w:fill="auto"/>
            <w:vAlign w:val="center"/>
          </w:tcPr>
          <w:p w14:paraId="19087148">
            <w:pPr>
              <w:pStyle w:val="22"/>
              <w:jc w:val="center"/>
              <w:rPr>
                <w:rFonts w:ascii="Arial" w:hAnsi="Arial" w:eastAsia="宋体" w:cs="Arial"/>
                <w:iCs/>
                <w:color w:val="auto"/>
                <w:kern w:val="2"/>
                <w:sz w:val="18"/>
                <w:szCs w:val="18"/>
              </w:rPr>
            </w:pPr>
          </w:p>
        </w:tc>
        <w:tc>
          <w:tcPr>
            <w:tcW w:w="1272" w:type="dxa"/>
            <w:shd w:val="clear" w:color="auto" w:fill="auto"/>
            <w:vAlign w:val="center"/>
          </w:tcPr>
          <w:p w14:paraId="73EE92F2">
            <w:pPr>
              <w:pStyle w:val="22"/>
              <w:spacing w:line="360" w:lineRule="auto"/>
              <w:jc w:val="center"/>
              <w:rPr>
                <w:rFonts w:ascii="Arial" w:hAnsi="Arial" w:eastAsia="宋体" w:cs="Arial"/>
                <w:iCs/>
                <w:color w:val="auto"/>
                <w:kern w:val="2"/>
                <w:sz w:val="18"/>
                <w:szCs w:val="18"/>
              </w:rPr>
            </w:pPr>
          </w:p>
        </w:tc>
        <w:tc>
          <w:tcPr>
            <w:tcW w:w="721" w:type="dxa"/>
            <w:shd w:val="clear" w:color="auto" w:fill="auto"/>
            <w:vAlign w:val="center"/>
          </w:tcPr>
          <w:p w14:paraId="22884C2C">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dBm</w:t>
            </w:r>
          </w:p>
        </w:tc>
        <w:tc>
          <w:tcPr>
            <w:tcW w:w="1203" w:type="dxa"/>
            <w:shd w:val="clear" w:color="auto" w:fill="auto"/>
            <w:vAlign w:val="center"/>
          </w:tcPr>
          <w:p w14:paraId="61DEEA02">
            <w:pPr>
              <w:jc w:val="center"/>
              <w:rPr>
                <w:rFonts w:ascii="Arial" w:hAnsi="Arial" w:cs="Arial"/>
                <w:iCs/>
                <w:sz w:val="18"/>
                <w:szCs w:val="18"/>
              </w:rPr>
            </w:pPr>
          </w:p>
        </w:tc>
      </w:tr>
      <w:tr w14:paraId="652C5132">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tcBorders>
              <w:bottom w:val="single" w:color="999999" w:sz="2" w:space="0"/>
            </w:tcBorders>
            <w:shd w:val="clear" w:color="auto" w:fill="BFBFBF"/>
            <w:vAlign w:val="center"/>
          </w:tcPr>
          <w:p w14:paraId="631E76CE">
            <w:pPr>
              <w:pStyle w:val="22"/>
              <w:rPr>
                <w:rFonts w:ascii="Arial" w:hAnsi="Arial" w:eastAsia="宋体" w:cs="Arial"/>
                <w:iCs/>
                <w:color w:val="auto"/>
                <w:kern w:val="2"/>
                <w:sz w:val="18"/>
                <w:szCs w:val="18"/>
              </w:rPr>
            </w:pPr>
            <w:r>
              <w:rPr>
                <w:rFonts w:hint="eastAsia" w:ascii="Arial" w:hAnsi="Arial" w:eastAsia="宋体" w:cs="Arial"/>
                <w:iCs/>
                <w:color w:val="auto"/>
                <w:kern w:val="2"/>
                <w:sz w:val="18"/>
                <w:szCs w:val="18"/>
              </w:rPr>
              <w:t>Losd</w:t>
            </w:r>
          </w:p>
        </w:tc>
        <w:tc>
          <w:tcPr>
            <w:tcW w:w="1162" w:type="dxa"/>
            <w:tcBorders>
              <w:bottom w:val="single" w:color="999999" w:sz="2" w:space="0"/>
            </w:tcBorders>
            <w:shd w:val="clear" w:color="auto" w:fill="BFBFBF"/>
            <w:noWrap/>
            <w:vAlign w:val="center"/>
          </w:tcPr>
          <w:p w14:paraId="22C097CD">
            <w:pPr>
              <w:pStyle w:val="22"/>
              <w:spacing w:line="360" w:lineRule="auto"/>
              <w:jc w:val="center"/>
              <w:rPr>
                <w:rFonts w:ascii="Arial" w:hAnsi="Arial" w:eastAsia="宋体" w:cs="Arial"/>
                <w:iCs/>
                <w:color w:val="auto"/>
                <w:kern w:val="2"/>
                <w:sz w:val="18"/>
                <w:szCs w:val="18"/>
              </w:rPr>
            </w:pPr>
          </w:p>
        </w:tc>
        <w:tc>
          <w:tcPr>
            <w:tcW w:w="1117" w:type="dxa"/>
            <w:tcBorders>
              <w:bottom w:val="single" w:color="999999" w:sz="2" w:space="0"/>
            </w:tcBorders>
            <w:shd w:val="clear" w:color="auto" w:fill="BFBFBF"/>
            <w:vAlign w:val="center"/>
          </w:tcPr>
          <w:p w14:paraId="518C5A94">
            <w:pPr>
              <w:pStyle w:val="22"/>
              <w:jc w:val="center"/>
              <w:rPr>
                <w:rFonts w:ascii="Arial" w:hAnsi="Arial" w:eastAsia="宋体" w:cs="Arial"/>
                <w:iCs/>
                <w:color w:val="auto"/>
                <w:kern w:val="2"/>
                <w:sz w:val="18"/>
                <w:szCs w:val="18"/>
              </w:rPr>
            </w:pPr>
          </w:p>
        </w:tc>
        <w:tc>
          <w:tcPr>
            <w:tcW w:w="1117" w:type="dxa"/>
            <w:tcBorders>
              <w:bottom w:val="single" w:color="999999" w:sz="2" w:space="0"/>
            </w:tcBorders>
            <w:shd w:val="clear" w:color="auto" w:fill="BFBFBF"/>
            <w:vAlign w:val="center"/>
          </w:tcPr>
          <w:p w14:paraId="107BC812">
            <w:pPr>
              <w:pStyle w:val="22"/>
              <w:jc w:val="center"/>
              <w:rPr>
                <w:rFonts w:ascii="Arial" w:hAnsi="Arial" w:eastAsia="宋体" w:cs="Arial"/>
                <w:iCs/>
                <w:color w:val="auto"/>
                <w:kern w:val="2"/>
                <w:sz w:val="18"/>
                <w:szCs w:val="18"/>
              </w:rPr>
            </w:pPr>
          </w:p>
        </w:tc>
        <w:tc>
          <w:tcPr>
            <w:tcW w:w="1272" w:type="dxa"/>
            <w:tcBorders>
              <w:bottom w:val="single" w:color="999999" w:sz="2" w:space="0"/>
            </w:tcBorders>
            <w:shd w:val="clear" w:color="auto" w:fill="BFBFBF"/>
            <w:vAlign w:val="center"/>
          </w:tcPr>
          <w:p w14:paraId="77B70804">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-8.4</w:t>
            </w:r>
          </w:p>
        </w:tc>
        <w:tc>
          <w:tcPr>
            <w:tcW w:w="721" w:type="dxa"/>
            <w:tcBorders>
              <w:bottom w:val="single" w:color="999999" w:sz="2" w:space="0"/>
            </w:tcBorders>
            <w:shd w:val="clear" w:color="auto" w:fill="BFBFBF"/>
            <w:vAlign w:val="center"/>
          </w:tcPr>
          <w:p w14:paraId="43BB8B79">
            <w:pPr>
              <w:pStyle w:val="22"/>
              <w:spacing w:line="360" w:lineRule="auto"/>
              <w:jc w:val="center"/>
              <w:rPr>
                <w:rFonts w:ascii="Arial" w:hAnsi="Arial" w:eastAsia="宋体" w:cs="Arial"/>
                <w:iCs/>
                <w:color w:val="auto"/>
                <w:kern w:val="2"/>
                <w:sz w:val="18"/>
                <w:szCs w:val="18"/>
              </w:rPr>
            </w:pPr>
            <w:r>
              <w:rPr>
                <w:rFonts w:ascii="Arial" w:hAnsi="Arial" w:eastAsia="宋体" w:cs="Arial"/>
                <w:iCs/>
                <w:color w:val="auto"/>
                <w:kern w:val="2"/>
                <w:sz w:val="18"/>
                <w:szCs w:val="18"/>
              </w:rPr>
              <w:t>dBm</w:t>
            </w:r>
          </w:p>
        </w:tc>
        <w:tc>
          <w:tcPr>
            <w:tcW w:w="1203" w:type="dxa"/>
            <w:tcBorders>
              <w:bottom w:val="single" w:color="999999" w:sz="2" w:space="0"/>
            </w:tcBorders>
            <w:shd w:val="clear" w:color="auto" w:fill="BFBFBF"/>
            <w:vAlign w:val="center"/>
          </w:tcPr>
          <w:p w14:paraId="0CE26AEA">
            <w:pPr>
              <w:jc w:val="center"/>
              <w:rPr>
                <w:rFonts w:ascii="Arial" w:hAnsi="Arial" w:cs="Arial"/>
                <w:iCs/>
                <w:sz w:val="18"/>
                <w:szCs w:val="18"/>
              </w:rPr>
            </w:pPr>
          </w:p>
        </w:tc>
      </w:tr>
      <w:tr w14:paraId="79A27F63">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auto"/>
            <w:vAlign w:val="center"/>
          </w:tcPr>
          <w:p w14:paraId="7033E239">
            <w:pPr>
              <w:pStyle w:val="22"/>
              <w:rPr>
                <w:rFonts w:ascii="Arial" w:hAnsi="Arial" w:eastAsia="宋体" w:cs="Arial"/>
                <w:iCs/>
                <w:color w:val="auto"/>
                <w:kern w:val="2"/>
                <w:sz w:val="18"/>
                <w:szCs w:val="18"/>
              </w:rPr>
            </w:pPr>
            <w:r>
              <w:rPr>
                <w:rFonts w:hint="eastAsia" w:ascii="Arial" w:hAnsi="Arial" w:eastAsia="宋体" w:cs="Arial"/>
                <w:iCs/>
                <w:color w:val="auto"/>
                <w:kern w:val="2"/>
                <w:sz w:val="18"/>
                <w:szCs w:val="18"/>
              </w:rPr>
              <w:t>Losh</w:t>
            </w:r>
          </w:p>
        </w:tc>
        <w:tc>
          <w:tcPr>
            <w:tcW w:w="1162" w:type="dxa"/>
            <w:shd w:val="clear" w:color="auto" w:fill="auto"/>
            <w:noWrap/>
            <w:vAlign w:val="center"/>
          </w:tcPr>
          <w:p w14:paraId="117A969A">
            <w:pPr>
              <w:pStyle w:val="22"/>
              <w:spacing w:line="360" w:lineRule="auto"/>
              <w:jc w:val="center"/>
              <w:rPr>
                <w:rFonts w:ascii="Arial" w:hAnsi="Arial" w:eastAsia="宋体" w:cs="Arial"/>
                <w:iCs/>
                <w:color w:val="auto"/>
                <w:kern w:val="2"/>
                <w:sz w:val="18"/>
                <w:szCs w:val="18"/>
              </w:rPr>
            </w:pPr>
          </w:p>
        </w:tc>
        <w:tc>
          <w:tcPr>
            <w:tcW w:w="1117" w:type="dxa"/>
            <w:shd w:val="clear" w:color="auto" w:fill="auto"/>
            <w:vAlign w:val="center"/>
          </w:tcPr>
          <w:p w14:paraId="26F04905">
            <w:pPr>
              <w:pStyle w:val="22"/>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0.5</w:t>
            </w:r>
          </w:p>
        </w:tc>
        <w:tc>
          <w:tcPr>
            <w:tcW w:w="1117" w:type="dxa"/>
            <w:shd w:val="clear" w:color="auto" w:fill="auto"/>
            <w:vAlign w:val="center"/>
          </w:tcPr>
          <w:p w14:paraId="6B2E0BB2">
            <w:pPr>
              <w:pStyle w:val="22"/>
              <w:jc w:val="center"/>
              <w:rPr>
                <w:rFonts w:ascii="Arial" w:hAnsi="Arial" w:eastAsia="宋体" w:cs="Arial"/>
                <w:iCs/>
                <w:color w:val="auto"/>
                <w:kern w:val="2"/>
                <w:sz w:val="18"/>
                <w:szCs w:val="18"/>
              </w:rPr>
            </w:pPr>
          </w:p>
        </w:tc>
        <w:tc>
          <w:tcPr>
            <w:tcW w:w="1272" w:type="dxa"/>
            <w:shd w:val="clear" w:color="auto" w:fill="auto"/>
            <w:vAlign w:val="center"/>
          </w:tcPr>
          <w:p w14:paraId="6083A56C">
            <w:pPr>
              <w:pStyle w:val="22"/>
              <w:spacing w:line="360" w:lineRule="auto"/>
              <w:jc w:val="center"/>
              <w:rPr>
                <w:rFonts w:ascii="Arial" w:hAnsi="Arial" w:eastAsia="宋体" w:cs="Arial"/>
                <w:iCs/>
                <w:color w:val="auto"/>
                <w:kern w:val="2"/>
                <w:sz w:val="18"/>
                <w:szCs w:val="18"/>
              </w:rPr>
            </w:pPr>
          </w:p>
        </w:tc>
        <w:tc>
          <w:tcPr>
            <w:tcW w:w="721" w:type="dxa"/>
            <w:shd w:val="clear" w:color="auto" w:fill="auto"/>
            <w:vAlign w:val="center"/>
          </w:tcPr>
          <w:p w14:paraId="356E0085">
            <w:pPr>
              <w:pStyle w:val="22"/>
              <w:spacing w:line="360" w:lineRule="auto"/>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dB</w:t>
            </w:r>
          </w:p>
        </w:tc>
        <w:tc>
          <w:tcPr>
            <w:tcW w:w="1203" w:type="dxa"/>
            <w:shd w:val="clear" w:color="auto" w:fill="auto"/>
            <w:vAlign w:val="center"/>
          </w:tcPr>
          <w:p w14:paraId="5816B173">
            <w:pPr>
              <w:jc w:val="center"/>
              <w:rPr>
                <w:rFonts w:ascii="Arial" w:hAnsi="Arial" w:cs="Arial"/>
                <w:iCs/>
                <w:sz w:val="18"/>
                <w:szCs w:val="18"/>
              </w:rPr>
            </w:pPr>
          </w:p>
        </w:tc>
      </w:tr>
      <w:tr w14:paraId="4D46F3B9">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auto"/>
            <w:vAlign w:val="center"/>
          </w:tcPr>
          <w:p w14:paraId="69FDE768">
            <w:pPr>
              <w:pStyle w:val="22"/>
              <w:rPr>
                <w:rFonts w:ascii="Arial" w:hAnsi="Arial" w:eastAsia="宋体" w:cs="Arial"/>
                <w:iCs/>
                <w:color w:val="auto"/>
                <w:kern w:val="2"/>
                <w:sz w:val="18"/>
                <w:szCs w:val="18"/>
              </w:rPr>
            </w:pPr>
            <w:r>
              <w:rPr>
                <w:rFonts w:ascii="Arial" w:hAnsi="Arial" w:eastAsia="宋体" w:cs="Arial"/>
                <w:iCs/>
                <w:color w:val="auto"/>
                <w:kern w:val="2"/>
                <w:sz w:val="18"/>
                <w:szCs w:val="18"/>
              </w:rPr>
              <w:t>Electrical Data Rate, each lane</w:t>
            </w:r>
          </w:p>
        </w:tc>
        <w:tc>
          <w:tcPr>
            <w:tcW w:w="1162" w:type="dxa"/>
            <w:shd w:val="clear" w:color="auto" w:fill="auto"/>
            <w:noWrap/>
            <w:vAlign w:val="center"/>
          </w:tcPr>
          <w:p w14:paraId="4CA37718">
            <w:pPr>
              <w:pStyle w:val="22"/>
              <w:jc w:val="center"/>
              <w:rPr>
                <w:rFonts w:ascii="Arial" w:hAnsi="Arial" w:eastAsia="宋体" w:cs="Arial"/>
                <w:iCs/>
                <w:color w:val="auto"/>
                <w:kern w:val="2"/>
                <w:sz w:val="18"/>
                <w:szCs w:val="18"/>
              </w:rPr>
            </w:pPr>
          </w:p>
        </w:tc>
        <w:tc>
          <w:tcPr>
            <w:tcW w:w="3506" w:type="dxa"/>
            <w:gridSpan w:val="3"/>
            <w:shd w:val="clear" w:color="auto" w:fill="auto"/>
            <w:vAlign w:val="center"/>
          </w:tcPr>
          <w:p w14:paraId="361CA64A">
            <w:pPr>
              <w:pStyle w:val="22"/>
              <w:jc w:val="center"/>
              <w:rPr>
                <w:rFonts w:ascii="Arial" w:hAnsi="Arial" w:cs="Arial"/>
                <w:color w:val="auto"/>
                <w:sz w:val="20"/>
                <w:szCs w:val="20"/>
              </w:rPr>
            </w:pPr>
            <w:r>
              <w:rPr>
                <w:rFonts w:ascii="Arial" w:hAnsi="Arial" w:eastAsia="宋体" w:cs="Arial"/>
                <w:iCs/>
                <w:color w:val="auto"/>
                <w:kern w:val="2"/>
                <w:sz w:val="18"/>
                <w:szCs w:val="18"/>
              </w:rPr>
              <w:t>26.5625±100ppm</w:t>
            </w:r>
          </w:p>
        </w:tc>
        <w:tc>
          <w:tcPr>
            <w:tcW w:w="721" w:type="dxa"/>
            <w:shd w:val="clear" w:color="auto" w:fill="auto"/>
            <w:vAlign w:val="center"/>
          </w:tcPr>
          <w:p w14:paraId="0424452B">
            <w:pPr>
              <w:jc w:val="center"/>
              <w:rPr>
                <w:rFonts w:ascii="Arial" w:hAnsi="Arial" w:cs="Arial"/>
                <w:iCs/>
                <w:sz w:val="18"/>
                <w:szCs w:val="18"/>
              </w:rPr>
            </w:pPr>
            <w:r>
              <w:rPr>
                <w:rFonts w:ascii="Arial" w:hAnsi="Arial" w:cs="Arial"/>
                <w:iCs/>
                <w:sz w:val="18"/>
                <w:szCs w:val="18"/>
              </w:rPr>
              <w:t>GBd</w:t>
            </w:r>
          </w:p>
        </w:tc>
        <w:tc>
          <w:tcPr>
            <w:tcW w:w="1203" w:type="dxa"/>
            <w:shd w:val="clear" w:color="auto" w:fill="auto"/>
            <w:vAlign w:val="center"/>
          </w:tcPr>
          <w:p w14:paraId="7E7E45C1">
            <w:pPr>
              <w:jc w:val="center"/>
              <w:rPr>
                <w:rFonts w:ascii="Arial" w:hAnsi="Arial" w:cs="Arial"/>
                <w:iCs/>
                <w:sz w:val="18"/>
                <w:szCs w:val="18"/>
              </w:rPr>
            </w:pPr>
          </w:p>
        </w:tc>
      </w:tr>
      <w:tr w14:paraId="6A32332A">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BFBFBF"/>
            <w:vAlign w:val="center"/>
          </w:tcPr>
          <w:p w14:paraId="3600EEBA">
            <w:pPr>
              <w:pStyle w:val="22"/>
              <w:rPr>
                <w:rFonts w:ascii="Arial" w:hAnsi="Arial" w:eastAsia="宋体" w:cs="Arial"/>
                <w:iCs/>
                <w:color w:val="auto"/>
                <w:kern w:val="2"/>
                <w:sz w:val="18"/>
                <w:szCs w:val="18"/>
              </w:rPr>
            </w:pPr>
            <w:r>
              <w:rPr>
                <w:rFonts w:ascii="Arial" w:hAnsi="Arial" w:eastAsia="宋体" w:cs="Arial"/>
                <w:iCs/>
                <w:color w:val="auto"/>
                <w:kern w:val="2"/>
                <w:sz w:val="18"/>
                <w:szCs w:val="18"/>
              </w:rPr>
              <w:t>Differential Termination Resistance Mismatch</w:t>
            </w:r>
          </w:p>
        </w:tc>
        <w:tc>
          <w:tcPr>
            <w:tcW w:w="1162" w:type="dxa"/>
            <w:shd w:val="clear" w:color="auto" w:fill="BFBFBF"/>
            <w:noWrap/>
            <w:vAlign w:val="center"/>
          </w:tcPr>
          <w:p w14:paraId="5CD32C56">
            <w:pPr>
              <w:pStyle w:val="22"/>
              <w:jc w:val="center"/>
              <w:rPr>
                <w:rFonts w:ascii="Arial" w:hAnsi="Arial" w:eastAsia="宋体" w:cs="Arial"/>
                <w:iCs/>
                <w:color w:val="auto"/>
                <w:kern w:val="2"/>
                <w:sz w:val="18"/>
                <w:szCs w:val="18"/>
              </w:rPr>
            </w:pPr>
          </w:p>
        </w:tc>
        <w:tc>
          <w:tcPr>
            <w:tcW w:w="1117" w:type="dxa"/>
            <w:shd w:val="clear" w:color="auto" w:fill="BFBFBF"/>
            <w:vAlign w:val="center"/>
          </w:tcPr>
          <w:p w14:paraId="2C58C61F">
            <w:pPr>
              <w:pStyle w:val="22"/>
              <w:ind w:firstLine="400"/>
              <w:rPr>
                <w:rFonts w:ascii="Arial" w:hAnsi="Arial" w:eastAsia="宋体" w:cs="Arial"/>
                <w:iCs/>
                <w:color w:val="auto"/>
                <w:kern w:val="2"/>
                <w:sz w:val="18"/>
                <w:szCs w:val="18"/>
              </w:rPr>
            </w:pPr>
            <w:r>
              <w:rPr>
                <w:rFonts w:ascii="Arial" w:hAnsi="Arial" w:eastAsia="宋体" w:cs="Arial"/>
                <w:iCs/>
                <w:color w:val="auto"/>
                <w:kern w:val="2"/>
                <w:sz w:val="18"/>
                <w:szCs w:val="18"/>
              </w:rPr>
              <w:t>-10</w:t>
            </w:r>
          </w:p>
        </w:tc>
        <w:tc>
          <w:tcPr>
            <w:tcW w:w="1117" w:type="dxa"/>
            <w:shd w:val="clear" w:color="auto" w:fill="BFBFBF"/>
            <w:vAlign w:val="center"/>
          </w:tcPr>
          <w:p w14:paraId="64B555CC">
            <w:pPr>
              <w:pStyle w:val="22"/>
              <w:ind w:firstLine="400"/>
              <w:jc w:val="center"/>
              <w:rPr>
                <w:rFonts w:ascii="Arial" w:hAnsi="Arial" w:eastAsia="宋体" w:cs="Arial"/>
                <w:iCs/>
                <w:color w:val="auto"/>
                <w:kern w:val="2"/>
                <w:sz w:val="18"/>
                <w:szCs w:val="18"/>
              </w:rPr>
            </w:pPr>
          </w:p>
        </w:tc>
        <w:tc>
          <w:tcPr>
            <w:tcW w:w="1272" w:type="dxa"/>
            <w:shd w:val="clear" w:color="auto" w:fill="BFBFBF"/>
            <w:vAlign w:val="center"/>
          </w:tcPr>
          <w:p w14:paraId="1BA9585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10</w:t>
            </w:r>
          </w:p>
        </w:tc>
        <w:tc>
          <w:tcPr>
            <w:tcW w:w="721" w:type="dxa"/>
            <w:shd w:val="clear" w:color="auto" w:fill="BFBFBF"/>
            <w:vAlign w:val="center"/>
          </w:tcPr>
          <w:p w14:paraId="4AAEC44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w:t>
            </w:r>
          </w:p>
        </w:tc>
        <w:tc>
          <w:tcPr>
            <w:tcW w:w="1203" w:type="dxa"/>
            <w:shd w:val="clear" w:color="auto" w:fill="BFBFBF"/>
            <w:vAlign w:val="center"/>
          </w:tcPr>
          <w:p w14:paraId="2DAD3E0D">
            <w:pPr>
              <w:pStyle w:val="22"/>
              <w:jc w:val="center"/>
              <w:rPr>
                <w:rFonts w:ascii="Arial" w:hAnsi="Arial" w:eastAsia="宋体" w:cs="Arial"/>
                <w:iCs/>
                <w:color w:val="auto"/>
                <w:kern w:val="2"/>
                <w:sz w:val="18"/>
                <w:szCs w:val="18"/>
              </w:rPr>
            </w:pPr>
          </w:p>
        </w:tc>
      </w:tr>
      <w:tr w14:paraId="715E13B2">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auto"/>
            <w:vAlign w:val="center"/>
          </w:tcPr>
          <w:p w14:paraId="22E1C62D">
            <w:pPr>
              <w:pStyle w:val="22"/>
              <w:rPr>
                <w:rFonts w:ascii="Arial" w:hAnsi="Arial" w:eastAsia="宋体" w:cs="Arial"/>
                <w:iCs/>
                <w:color w:val="auto"/>
                <w:kern w:val="2"/>
                <w:sz w:val="18"/>
                <w:szCs w:val="18"/>
              </w:rPr>
            </w:pPr>
            <w:r>
              <w:rPr>
                <w:rFonts w:ascii="Arial" w:hAnsi="Arial" w:eastAsia="宋体" w:cs="Arial"/>
                <w:iCs/>
                <w:color w:val="auto"/>
                <w:kern w:val="2"/>
                <w:sz w:val="18"/>
                <w:szCs w:val="18"/>
              </w:rPr>
              <w:t>Differential output Voltage pk-pk</w:t>
            </w:r>
          </w:p>
        </w:tc>
        <w:tc>
          <w:tcPr>
            <w:tcW w:w="1162" w:type="dxa"/>
            <w:shd w:val="clear" w:color="auto" w:fill="auto"/>
            <w:noWrap/>
            <w:vAlign w:val="center"/>
          </w:tcPr>
          <w:p w14:paraId="4A7C5FC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Vpp</w:t>
            </w:r>
          </w:p>
        </w:tc>
        <w:tc>
          <w:tcPr>
            <w:tcW w:w="1117" w:type="dxa"/>
            <w:shd w:val="clear" w:color="auto" w:fill="auto"/>
            <w:vAlign w:val="center"/>
          </w:tcPr>
          <w:p w14:paraId="20721375">
            <w:pPr>
              <w:pStyle w:val="22"/>
              <w:ind w:firstLine="400"/>
              <w:jc w:val="center"/>
              <w:rPr>
                <w:rFonts w:ascii="Arial" w:hAnsi="Arial" w:eastAsia="宋体" w:cs="Arial"/>
                <w:iCs/>
                <w:color w:val="auto"/>
                <w:kern w:val="2"/>
                <w:sz w:val="18"/>
                <w:szCs w:val="18"/>
              </w:rPr>
            </w:pPr>
          </w:p>
        </w:tc>
        <w:tc>
          <w:tcPr>
            <w:tcW w:w="1117" w:type="dxa"/>
            <w:shd w:val="clear" w:color="auto" w:fill="auto"/>
            <w:vAlign w:val="center"/>
          </w:tcPr>
          <w:p w14:paraId="536126A6">
            <w:pPr>
              <w:pStyle w:val="22"/>
              <w:ind w:firstLine="400"/>
              <w:jc w:val="center"/>
              <w:rPr>
                <w:rFonts w:ascii="Arial" w:hAnsi="Arial" w:eastAsia="宋体" w:cs="Arial"/>
                <w:iCs/>
                <w:color w:val="auto"/>
                <w:kern w:val="2"/>
                <w:sz w:val="18"/>
                <w:szCs w:val="18"/>
              </w:rPr>
            </w:pPr>
          </w:p>
        </w:tc>
        <w:tc>
          <w:tcPr>
            <w:tcW w:w="1272" w:type="dxa"/>
            <w:shd w:val="clear" w:color="auto" w:fill="auto"/>
            <w:vAlign w:val="center"/>
          </w:tcPr>
          <w:p w14:paraId="5114A28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900</w:t>
            </w:r>
          </w:p>
        </w:tc>
        <w:tc>
          <w:tcPr>
            <w:tcW w:w="721" w:type="dxa"/>
            <w:shd w:val="clear" w:color="auto" w:fill="auto"/>
            <w:vAlign w:val="center"/>
          </w:tcPr>
          <w:p w14:paraId="1FAB979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mV</w:t>
            </w:r>
          </w:p>
        </w:tc>
        <w:tc>
          <w:tcPr>
            <w:tcW w:w="1203" w:type="dxa"/>
            <w:shd w:val="clear" w:color="auto" w:fill="auto"/>
            <w:vAlign w:val="center"/>
          </w:tcPr>
          <w:p w14:paraId="14E35C71">
            <w:pPr>
              <w:pStyle w:val="22"/>
              <w:rPr>
                <w:rFonts w:ascii="Arial" w:hAnsi="Arial" w:eastAsia="宋体" w:cs="Arial"/>
                <w:iCs/>
                <w:color w:val="auto"/>
                <w:kern w:val="2"/>
                <w:sz w:val="18"/>
                <w:szCs w:val="18"/>
              </w:rPr>
            </w:pPr>
          </w:p>
        </w:tc>
      </w:tr>
      <w:tr w14:paraId="7250020C">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FFFFFF"/>
            <w:vAlign w:val="center"/>
          </w:tcPr>
          <w:p w14:paraId="412679CB">
            <w:pPr>
              <w:pStyle w:val="22"/>
              <w:rPr>
                <w:rFonts w:ascii="Arial" w:hAnsi="Arial" w:eastAsia="宋体" w:cs="Arial"/>
                <w:iCs/>
                <w:color w:val="auto"/>
                <w:kern w:val="2"/>
                <w:sz w:val="18"/>
                <w:szCs w:val="18"/>
              </w:rPr>
            </w:pPr>
            <w:r>
              <w:rPr>
                <w:rFonts w:hint="eastAsia" w:ascii="Arial" w:hAnsi="Arial" w:eastAsia="宋体" w:cs="Arial"/>
                <w:iCs/>
                <w:color w:val="auto"/>
                <w:kern w:val="2"/>
                <w:sz w:val="18"/>
                <w:szCs w:val="18"/>
              </w:rPr>
              <w:t xml:space="preserve">DC </w:t>
            </w:r>
            <w:r>
              <w:rPr>
                <w:rFonts w:ascii="Arial" w:hAnsi="Arial" w:eastAsia="宋体" w:cs="Arial"/>
                <w:iCs/>
                <w:color w:val="auto"/>
                <w:kern w:val="2"/>
                <w:sz w:val="18"/>
                <w:szCs w:val="18"/>
              </w:rPr>
              <w:t>Common Mode Voltage</w:t>
            </w:r>
          </w:p>
        </w:tc>
        <w:tc>
          <w:tcPr>
            <w:tcW w:w="1162" w:type="dxa"/>
            <w:shd w:val="clear" w:color="auto" w:fill="FFFFFF"/>
            <w:noWrap/>
            <w:vAlign w:val="center"/>
          </w:tcPr>
          <w:p w14:paraId="7C1B2A6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Vcm</w:t>
            </w:r>
          </w:p>
        </w:tc>
        <w:tc>
          <w:tcPr>
            <w:tcW w:w="1117" w:type="dxa"/>
            <w:shd w:val="clear" w:color="auto" w:fill="FFFFFF"/>
            <w:vAlign w:val="center"/>
          </w:tcPr>
          <w:p w14:paraId="39367A1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-350</w:t>
            </w:r>
          </w:p>
        </w:tc>
        <w:tc>
          <w:tcPr>
            <w:tcW w:w="1117" w:type="dxa"/>
            <w:shd w:val="clear" w:color="auto" w:fill="FFFFFF"/>
            <w:vAlign w:val="center"/>
          </w:tcPr>
          <w:p w14:paraId="79F6F269">
            <w:pPr>
              <w:pStyle w:val="22"/>
              <w:ind w:firstLine="400"/>
              <w:jc w:val="center"/>
              <w:rPr>
                <w:rFonts w:ascii="Arial" w:hAnsi="Arial" w:eastAsia="宋体" w:cs="Arial"/>
                <w:iCs/>
                <w:color w:val="auto"/>
                <w:kern w:val="2"/>
                <w:sz w:val="18"/>
                <w:szCs w:val="18"/>
              </w:rPr>
            </w:pPr>
          </w:p>
        </w:tc>
        <w:tc>
          <w:tcPr>
            <w:tcW w:w="1272" w:type="dxa"/>
            <w:shd w:val="clear" w:color="auto" w:fill="FFFFFF"/>
            <w:vAlign w:val="center"/>
          </w:tcPr>
          <w:p w14:paraId="11BEA47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2850</w:t>
            </w:r>
          </w:p>
        </w:tc>
        <w:tc>
          <w:tcPr>
            <w:tcW w:w="721" w:type="dxa"/>
            <w:shd w:val="clear" w:color="auto" w:fill="FFFFFF"/>
            <w:vAlign w:val="center"/>
          </w:tcPr>
          <w:p w14:paraId="59B8996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mV</w:t>
            </w:r>
          </w:p>
        </w:tc>
        <w:tc>
          <w:tcPr>
            <w:tcW w:w="1203" w:type="dxa"/>
            <w:shd w:val="clear" w:color="auto" w:fill="FFFFFF"/>
            <w:vAlign w:val="center"/>
          </w:tcPr>
          <w:p w14:paraId="19E1463B">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cs="Arial"/>
                <w:iCs/>
                <w:color w:val="auto"/>
                <w:sz w:val="18"/>
                <w:szCs w:val="18"/>
              </w:rPr>
              <w:t xml:space="preserve"> </w:t>
            </w:r>
            <w:r>
              <w:rPr>
                <w:rFonts w:hint="eastAsia" w:ascii="Arial" w:hAnsi="Arial" w:cs="Arial"/>
                <w:iCs/>
                <w:color w:val="auto"/>
                <w:sz w:val="18"/>
                <w:szCs w:val="18"/>
              </w:rPr>
              <w:t>1</w:t>
            </w:r>
          </w:p>
        </w:tc>
      </w:tr>
      <w:tr w14:paraId="2187A02B">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BFBFBF"/>
            <w:vAlign w:val="center"/>
          </w:tcPr>
          <w:p w14:paraId="026B848B">
            <w:pPr>
              <w:pStyle w:val="22"/>
              <w:rPr>
                <w:rFonts w:ascii="Arial" w:hAnsi="Arial" w:eastAsia="宋体" w:cs="Arial"/>
                <w:iCs/>
                <w:color w:val="auto"/>
                <w:kern w:val="2"/>
                <w:sz w:val="18"/>
                <w:szCs w:val="18"/>
              </w:rPr>
            </w:pPr>
            <w:r>
              <w:rPr>
                <w:rFonts w:ascii="Arial" w:hAnsi="Arial" w:eastAsia="宋体" w:cs="Arial"/>
                <w:iCs/>
                <w:color w:val="auto"/>
                <w:kern w:val="2"/>
                <w:sz w:val="18"/>
                <w:szCs w:val="18"/>
              </w:rPr>
              <w:t>Differential output return loss</w:t>
            </w:r>
          </w:p>
        </w:tc>
        <w:tc>
          <w:tcPr>
            <w:tcW w:w="1162" w:type="dxa"/>
            <w:shd w:val="clear" w:color="auto" w:fill="BFBFBF"/>
            <w:noWrap/>
            <w:vAlign w:val="center"/>
          </w:tcPr>
          <w:p w14:paraId="71C87779">
            <w:pPr>
              <w:pStyle w:val="22"/>
              <w:jc w:val="center"/>
              <w:rPr>
                <w:rFonts w:ascii="Arial" w:hAnsi="Arial" w:eastAsia="宋体" w:cs="Arial"/>
                <w:iCs/>
                <w:color w:val="auto"/>
                <w:kern w:val="2"/>
                <w:sz w:val="18"/>
                <w:szCs w:val="18"/>
              </w:rPr>
            </w:pPr>
          </w:p>
        </w:tc>
        <w:tc>
          <w:tcPr>
            <w:tcW w:w="3506" w:type="dxa"/>
            <w:gridSpan w:val="3"/>
            <w:shd w:val="clear" w:color="auto" w:fill="BFBFBF"/>
            <w:vAlign w:val="center"/>
          </w:tcPr>
          <w:p w14:paraId="329C58E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IEEE 802.3-2018 Equation (83E-2)</w:t>
            </w:r>
          </w:p>
        </w:tc>
        <w:tc>
          <w:tcPr>
            <w:tcW w:w="721" w:type="dxa"/>
            <w:shd w:val="clear" w:color="auto" w:fill="BFBFBF"/>
            <w:vAlign w:val="center"/>
          </w:tcPr>
          <w:p w14:paraId="330AFE04">
            <w:pPr>
              <w:jc w:val="center"/>
              <w:rPr>
                <w:rFonts w:ascii="Arial" w:hAnsi="Arial" w:cs="Arial"/>
                <w:iCs/>
                <w:sz w:val="18"/>
                <w:szCs w:val="18"/>
              </w:rPr>
            </w:pPr>
            <w:r>
              <w:rPr>
                <w:rFonts w:ascii="Arial" w:hAnsi="Arial" w:cs="Arial"/>
                <w:iCs/>
                <w:sz w:val="18"/>
                <w:szCs w:val="18"/>
              </w:rPr>
              <w:t>dB</w:t>
            </w:r>
          </w:p>
        </w:tc>
        <w:tc>
          <w:tcPr>
            <w:tcW w:w="1203" w:type="dxa"/>
            <w:shd w:val="clear" w:color="auto" w:fill="BFBFBF"/>
            <w:vAlign w:val="center"/>
          </w:tcPr>
          <w:p w14:paraId="47BFBB77">
            <w:pPr>
              <w:pStyle w:val="9"/>
              <w:ind w:left="420" w:firstLine="360"/>
              <w:jc w:val="center"/>
              <w:rPr>
                <w:rFonts w:cs="Arial"/>
                <w:iCs/>
                <w:szCs w:val="18"/>
              </w:rPr>
            </w:pPr>
          </w:p>
        </w:tc>
      </w:tr>
      <w:tr w14:paraId="136B6C89">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718" w:type="dxa"/>
            <w:shd w:val="clear" w:color="auto" w:fill="auto"/>
            <w:vAlign w:val="center"/>
          </w:tcPr>
          <w:p w14:paraId="6B186696">
            <w:pPr>
              <w:pStyle w:val="22"/>
              <w:rPr>
                <w:rFonts w:ascii="Arial" w:hAnsi="Arial" w:eastAsia="宋体" w:cs="Arial"/>
                <w:iCs/>
                <w:color w:val="auto"/>
                <w:kern w:val="2"/>
                <w:sz w:val="18"/>
                <w:szCs w:val="18"/>
              </w:rPr>
            </w:pPr>
            <w:r>
              <w:rPr>
                <w:rFonts w:ascii="Arial" w:hAnsi="Arial" w:eastAsia="宋体" w:cs="Arial"/>
                <w:iCs/>
                <w:color w:val="auto"/>
                <w:kern w:val="2"/>
                <w:sz w:val="18"/>
                <w:szCs w:val="18"/>
              </w:rPr>
              <w:t>Common to differential mode conversion return loss</w:t>
            </w:r>
          </w:p>
        </w:tc>
        <w:tc>
          <w:tcPr>
            <w:tcW w:w="1162" w:type="dxa"/>
            <w:shd w:val="clear" w:color="auto" w:fill="auto"/>
            <w:noWrap/>
            <w:vAlign w:val="center"/>
          </w:tcPr>
          <w:p w14:paraId="222487F3">
            <w:pPr>
              <w:pStyle w:val="22"/>
              <w:jc w:val="center"/>
              <w:rPr>
                <w:rFonts w:ascii="Arial" w:hAnsi="Arial" w:eastAsia="宋体" w:cs="Arial"/>
                <w:iCs/>
                <w:color w:val="auto"/>
                <w:kern w:val="2"/>
                <w:sz w:val="18"/>
                <w:szCs w:val="18"/>
              </w:rPr>
            </w:pPr>
          </w:p>
        </w:tc>
        <w:tc>
          <w:tcPr>
            <w:tcW w:w="3506" w:type="dxa"/>
            <w:gridSpan w:val="3"/>
            <w:shd w:val="clear" w:color="auto" w:fill="auto"/>
            <w:vAlign w:val="center"/>
          </w:tcPr>
          <w:p w14:paraId="6E8027B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IEEE 802.3-2018 Equation (83E-3)</w:t>
            </w:r>
          </w:p>
        </w:tc>
        <w:tc>
          <w:tcPr>
            <w:tcW w:w="721" w:type="dxa"/>
            <w:shd w:val="clear" w:color="auto" w:fill="auto"/>
            <w:vAlign w:val="center"/>
          </w:tcPr>
          <w:p w14:paraId="45800798">
            <w:pPr>
              <w:jc w:val="center"/>
              <w:rPr>
                <w:rFonts w:ascii="Arial" w:hAnsi="Arial" w:cs="Arial"/>
                <w:iCs/>
                <w:sz w:val="18"/>
                <w:szCs w:val="18"/>
              </w:rPr>
            </w:pPr>
            <w:r>
              <w:rPr>
                <w:rFonts w:ascii="Arial" w:hAnsi="Arial" w:cs="Arial"/>
                <w:iCs/>
                <w:sz w:val="18"/>
                <w:szCs w:val="18"/>
              </w:rPr>
              <w:t>dB</w:t>
            </w:r>
          </w:p>
        </w:tc>
        <w:tc>
          <w:tcPr>
            <w:tcW w:w="1203" w:type="dxa"/>
            <w:shd w:val="clear" w:color="auto" w:fill="auto"/>
            <w:vAlign w:val="center"/>
          </w:tcPr>
          <w:p w14:paraId="5BB03EF0">
            <w:pPr>
              <w:pStyle w:val="9"/>
              <w:ind w:left="420" w:firstLine="360"/>
              <w:jc w:val="center"/>
              <w:rPr>
                <w:rFonts w:cs="Arial"/>
                <w:iCs/>
                <w:szCs w:val="18"/>
              </w:rPr>
            </w:pPr>
          </w:p>
        </w:tc>
      </w:tr>
    </w:tbl>
    <w:p w14:paraId="1B2F741A">
      <w:pPr>
        <w:pStyle w:val="22"/>
        <w:rPr>
          <w:rFonts w:ascii="Arial" w:hAnsi="Arial" w:eastAsia="宋体" w:cs="Arial"/>
          <w:iCs/>
          <w:color w:val="auto"/>
          <w:kern w:val="2"/>
          <w:sz w:val="18"/>
          <w:szCs w:val="18"/>
        </w:rPr>
      </w:pPr>
      <w:r>
        <w:rPr>
          <w:rFonts w:ascii="Arial" w:hAnsi="Arial" w:eastAsia="宋体" w:cs="Arial"/>
          <w:iCs/>
          <w:color w:val="auto"/>
          <w:kern w:val="2"/>
          <w:sz w:val="18"/>
          <w:szCs w:val="18"/>
        </w:rPr>
        <w:t>Note:</w:t>
      </w:r>
    </w:p>
    <w:p w14:paraId="0685C2FE">
      <w:pPr>
        <w:rPr>
          <w:rFonts w:ascii="Arial" w:hAnsi="Arial" w:cs="Arial"/>
          <w:iCs/>
          <w:sz w:val="18"/>
          <w:szCs w:val="18"/>
        </w:rPr>
      </w:pPr>
      <w:bookmarkStart w:id="3" w:name="OLE_LINK45"/>
      <w:bookmarkStart w:id="4" w:name="OLE_LINK47"/>
      <w:bookmarkStart w:id="5" w:name="OLE_LINK46"/>
      <w:r>
        <w:rPr>
          <w:rFonts w:ascii="Arial" w:hAnsi="Arial" w:eastAsia="黑体" w:cs="Arial"/>
          <w:bCs/>
          <w:sz w:val="18"/>
          <w:szCs w:val="18"/>
        </w:rPr>
        <w:t xml:space="preserve"> [</w:t>
      </w:r>
      <w:r>
        <w:rPr>
          <w:rFonts w:hint="eastAsia" w:ascii="Arial" w:hAnsi="Arial" w:eastAsia="黑体" w:cs="Arial"/>
          <w:bCs/>
          <w:sz w:val="18"/>
          <w:szCs w:val="18"/>
        </w:rPr>
        <w:t>1</w:t>
      </w:r>
      <w:r>
        <w:rPr>
          <w:rFonts w:ascii="Arial" w:hAnsi="Arial" w:eastAsia="黑体" w:cs="Arial"/>
          <w:bCs/>
          <w:sz w:val="18"/>
          <w:szCs w:val="18"/>
        </w:rPr>
        <w:t xml:space="preserve">] </w:t>
      </w:r>
      <w:r>
        <w:rPr>
          <w:rFonts w:ascii="Arial" w:hAnsi="Arial" w:cs="Arial"/>
          <w:iCs/>
          <w:sz w:val="18"/>
          <w:szCs w:val="18"/>
        </w:rPr>
        <w:t>DC common mode voltage generated by the host. Specification includes effects of ground offset voltage.</w:t>
      </w:r>
      <w:bookmarkEnd w:id="3"/>
      <w:bookmarkEnd w:id="4"/>
      <w:bookmarkEnd w:id="5"/>
    </w:p>
    <w:p w14:paraId="549650EE">
      <w:pPr>
        <w:rPr>
          <w:rFonts w:ascii="Arial" w:hAnsi="Arial" w:cs="Arial"/>
          <w:iCs/>
          <w:sz w:val="18"/>
          <w:szCs w:val="18"/>
        </w:rPr>
      </w:pPr>
    </w:p>
    <w:p w14:paraId="25AB9F51">
      <w:pPr>
        <w:jc w:val="left"/>
        <w:rPr>
          <w:rFonts w:ascii="Arial" w:hAnsi="Arial" w:eastAsia="黑体" w:cs="Arial"/>
          <w:b/>
          <w:bCs/>
          <w:sz w:val="24"/>
        </w:rPr>
      </w:pPr>
      <w:r>
        <w:rPr>
          <w:rFonts w:ascii="Arial" w:hAnsi="Arial" w:eastAsia="黑体" w:cs="Arial"/>
          <w:b/>
          <w:bCs/>
          <w:sz w:val="24"/>
        </w:rPr>
        <w:t>Digital Diagnostic Functions and Control and Status I/O Timing Characteristic</w:t>
      </w:r>
      <w:r>
        <w:rPr>
          <w:rFonts w:hint="eastAsia" w:ascii="Arial" w:hAnsi="Arial" w:eastAsia="黑体" w:cs="Arial"/>
          <w:b/>
          <w:bCs/>
          <w:sz w:val="24"/>
        </w:rPr>
        <w:t>s</w:t>
      </w:r>
    </w:p>
    <w:p w14:paraId="440BACA2">
      <w:pPr>
        <w:rPr>
          <w:rFonts w:eastAsia="黑体"/>
          <w:b/>
          <w:bCs/>
          <w:sz w:val="18"/>
          <w:szCs w:val="18"/>
        </w:rPr>
      </w:pPr>
    </w:p>
    <w:p w14:paraId="0EEAA443">
      <w:pPr>
        <w:outlineLvl w:val="0"/>
        <w:rPr>
          <w:rFonts w:ascii="Arial" w:hAnsi="Arial" w:eastAsia="黑体" w:cs="Arial"/>
          <w:bCs/>
          <w:sz w:val="18"/>
          <w:szCs w:val="18"/>
        </w:rPr>
      </w:pPr>
      <w:r>
        <w:rPr>
          <w:rFonts w:hint="eastAsia" w:ascii="Arial" w:hAnsi="Arial" w:eastAsia="黑体" w:cs="Arial"/>
          <w:b/>
          <w:bCs/>
          <w:sz w:val="18"/>
          <w:szCs w:val="18"/>
        </w:rPr>
        <w:t>Table5-</w:t>
      </w:r>
      <w:r>
        <w:t xml:space="preserve"> </w:t>
      </w:r>
      <w:r>
        <w:rPr>
          <w:rFonts w:ascii="Arial" w:hAnsi="Arial" w:eastAsia="黑体" w:cs="Arial"/>
          <w:b/>
          <w:bCs/>
          <w:sz w:val="18"/>
          <w:szCs w:val="18"/>
        </w:rPr>
        <w:t>Digital Diagnostic Functions</w:t>
      </w:r>
    </w:p>
    <w:tbl>
      <w:tblPr>
        <w:tblStyle w:val="10"/>
        <w:tblW w:w="0" w:type="auto"/>
        <w:tblInd w:w="93"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Layout w:type="fixed"/>
        <w:tblCellMar>
          <w:top w:w="0" w:type="dxa"/>
          <w:left w:w="108" w:type="dxa"/>
          <w:bottom w:w="0" w:type="dxa"/>
          <w:right w:w="108" w:type="dxa"/>
        </w:tblCellMar>
      </w:tblPr>
      <w:tblGrid>
        <w:gridCol w:w="3276"/>
        <w:gridCol w:w="1134"/>
        <w:gridCol w:w="708"/>
        <w:gridCol w:w="851"/>
        <w:gridCol w:w="709"/>
        <w:gridCol w:w="708"/>
        <w:gridCol w:w="1924"/>
      </w:tblGrid>
      <w:tr w14:paraId="49021110">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276" w:type="dxa"/>
            <w:shd w:val="clear" w:color="auto" w:fill="008080"/>
            <w:noWrap/>
            <w:vAlign w:val="center"/>
          </w:tcPr>
          <w:p w14:paraId="5AAC56E9">
            <w:pPr>
              <w:widowControl/>
              <w:jc w:val="left"/>
              <w:rPr>
                <w:rFonts w:ascii="Arial" w:hAnsi="Arial" w:cs="Arial"/>
                <w:b/>
                <w:bCs/>
                <w:kern w:val="0"/>
                <w:sz w:val="18"/>
                <w:szCs w:val="18"/>
              </w:rPr>
            </w:pPr>
            <w:r>
              <w:rPr>
                <w:rFonts w:ascii="Arial" w:hAnsi="Arial" w:cs="Arial"/>
                <w:b/>
                <w:bCs/>
                <w:kern w:val="0"/>
                <w:sz w:val="18"/>
                <w:szCs w:val="18"/>
              </w:rPr>
              <w:t>Parameter</w:t>
            </w:r>
          </w:p>
        </w:tc>
        <w:tc>
          <w:tcPr>
            <w:tcW w:w="1134" w:type="dxa"/>
            <w:shd w:val="clear" w:color="auto" w:fill="008080"/>
            <w:noWrap/>
            <w:vAlign w:val="center"/>
          </w:tcPr>
          <w:p w14:paraId="208F07CE">
            <w:pPr>
              <w:widowControl/>
              <w:jc w:val="center"/>
              <w:rPr>
                <w:rFonts w:ascii="Arial" w:hAnsi="Arial" w:cs="Arial"/>
                <w:b/>
                <w:bCs/>
                <w:kern w:val="0"/>
                <w:sz w:val="18"/>
                <w:szCs w:val="18"/>
              </w:rPr>
            </w:pPr>
            <w:r>
              <w:rPr>
                <w:rFonts w:ascii="Arial" w:hAnsi="Arial" w:cs="Arial"/>
                <w:b/>
                <w:bCs/>
                <w:kern w:val="0"/>
                <w:sz w:val="18"/>
                <w:szCs w:val="18"/>
              </w:rPr>
              <w:t>Symbol</w:t>
            </w:r>
          </w:p>
        </w:tc>
        <w:tc>
          <w:tcPr>
            <w:tcW w:w="708" w:type="dxa"/>
            <w:shd w:val="clear" w:color="auto" w:fill="008080"/>
            <w:noWrap/>
            <w:vAlign w:val="center"/>
          </w:tcPr>
          <w:p w14:paraId="2A2B378A">
            <w:pPr>
              <w:widowControl/>
              <w:jc w:val="center"/>
              <w:rPr>
                <w:rFonts w:ascii="Arial" w:hAnsi="Arial" w:cs="Arial"/>
                <w:b/>
                <w:bCs/>
                <w:kern w:val="0"/>
                <w:sz w:val="18"/>
                <w:szCs w:val="18"/>
              </w:rPr>
            </w:pPr>
            <w:r>
              <w:rPr>
                <w:rFonts w:ascii="Arial" w:hAnsi="Arial" w:cs="Arial"/>
                <w:b/>
                <w:bCs/>
                <w:kern w:val="0"/>
                <w:sz w:val="18"/>
                <w:szCs w:val="18"/>
              </w:rPr>
              <w:t xml:space="preserve">Min </w:t>
            </w:r>
          </w:p>
        </w:tc>
        <w:tc>
          <w:tcPr>
            <w:tcW w:w="851" w:type="dxa"/>
            <w:shd w:val="clear" w:color="auto" w:fill="008080"/>
            <w:noWrap/>
            <w:vAlign w:val="center"/>
          </w:tcPr>
          <w:p w14:paraId="56FE6A78">
            <w:pPr>
              <w:widowControl/>
              <w:jc w:val="center"/>
              <w:rPr>
                <w:rFonts w:ascii="Arial" w:hAnsi="Arial" w:cs="Arial"/>
                <w:b/>
                <w:bCs/>
                <w:kern w:val="0"/>
                <w:sz w:val="18"/>
                <w:szCs w:val="18"/>
              </w:rPr>
            </w:pPr>
            <w:r>
              <w:rPr>
                <w:rFonts w:ascii="Arial" w:hAnsi="Arial" w:cs="Arial"/>
                <w:b/>
                <w:bCs/>
                <w:kern w:val="0"/>
                <w:sz w:val="18"/>
                <w:szCs w:val="18"/>
              </w:rPr>
              <w:t>Typical</w:t>
            </w:r>
          </w:p>
        </w:tc>
        <w:tc>
          <w:tcPr>
            <w:tcW w:w="709" w:type="dxa"/>
            <w:shd w:val="clear" w:color="auto" w:fill="008080"/>
            <w:noWrap/>
            <w:vAlign w:val="center"/>
          </w:tcPr>
          <w:p w14:paraId="7947666A">
            <w:pPr>
              <w:widowControl/>
              <w:jc w:val="center"/>
              <w:rPr>
                <w:rFonts w:ascii="Arial" w:hAnsi="Arial" w:cs="Arial"/>
                <w:b/>
                <w:bCs/>
                <w:kern w:val="0"/>
                <w:sz w:val="18"/>
                <w:szCs w:val="18"/>
              </w:rPr>
            </w:pPr>
            <w:r>
              <w:rPr>
                <w:rFonts w:ascii="Arial" w:hAnsi="Arial" w:cs="Arial"/>
                <w:b/>
                <w:bCs/>
                <w:kern w:val="0"/>
                <w:sz w:val="18"/>
                <w:szCs w:val="18"/>
              </w:rPr>
              <w:t>Max</w:t>
            </w:r>
          </w:p>
        </w:tc>
        <w:tc>
          <w:tcPr>
            <w:tcW w:w="708" w:type="dxa"/>
            <w:shd w:val="clear" w:color="auto" w:fill="008080"/>
            <w:noWrap/>
            <w:vAlign w:val="center"/>
          </w:tcPr>
          <w:p w14:paraId="4330F522">
            <w:pPr>
              <w:widowControl/>
              <w:jc w:val="center"/>
              <w:rPr>
                <w:rFonts w:ascii="Arial" w:hAnsi="Arial" w:cs="Arial"/>
                <w:b/>
                <w:bCs/>
                <w:kern w:val="0"/>
                <w:sz w:val="18"/>
                <w:szCs w:val="18"/>
              </w:rPr>
            </w:pPr>
            <w:r>
              <w:rPr>
                <w:rFonts w:ascii="Arial" w:hAnsi="Arial" w:cs="Arial"/>
                <w:b/>
                <w:bCs/>
                <w:kern w:val="0"/>
                <w:sz w:val="18"/>
                <w:szCs w:val="18"/>
              </w:rPr>
              <w:t>Units</w:t>
            </w:r>
          </w:p>
        </w:tc>
        <w:tc>
          <w:tcPr>
            <w:tcW w:w="1924" w:type="dxa"/>
            <w:shd w:val="clear" w:color="auto" w:fill="008080"/>
            <w:noWrap/>
            <w:vAlign w:val="center"/>
          </w:tcPr>
          <w:p w14:paraId="4838E04F">
            <w:pPr>
              <w:widowControl/>
              <w:jc w:val="center"/>
              <w:rPr>
                <w:rFonts w:ascii="Arial" w:hAnsi="Arial" w:cs="Arial"/>
                <w:b/>
                <w:bCs/>
                <w:kern w:val="0"/>
                <w:sz w:val="18"/>
                <w:szCs w:val="18"/>
              </w:rPr>
            </w:pPr>
            <w:r>
              <w:rPr>
                <w:rFonts w:ascii="Arial" w:hAnsi="Arial" w:cs="Arial"/>
                <w:b/>
                <w:bCs/>
                <w:kern w:val="0"/>
                <w:sz w:val="18"/>
                <w:szCs w:val="18"/>
              </w:rPr>
              <w:t>Notes</w:t>
            </w:r>
          </w:p>
        </w:tc>
      </w:tr>
      <w:tr w14:paraId="36CFE3CD">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276" w:type="dxa"/>
            <w:shd w:val="clear" w:color="auto" w:fill="C0C0C0"/>
            <w:vAlign w:val="center"/>
          </w:tcPr>
          <w:p w14:paraId="6F556EE6">
            <w:pPr>
              <w:jc w:val="left"/>
              <w:rPr>
                <w:rFonts w:ascii="Arial" w:hAnsi="Arial" w:cs="Arial"/>
                <w:sz w:val="18"/>
                <w:szCs w:val="18"/>
              </w:rPr>
            </w:pPr>
            <w:r>
              <w:rPr>
                <w:rFonts w:ascii="Arial" w:hAnsi="Arial" w:cs="Arial"/>
                <w:sz w:val="18"/>
                <w:szCs w:val="18"/>
              </w:rPr>
              <w:t>Temperature monitor absolute error</w:t>
            </w:r>
          </w:p>
        </w:tc>
        <w:tc>
          <w:tcPr>
            <w:tcW w:w="1134" w:type="dxa"/>
            <w:shd w:val="clear" w:color="auto" w:fill="C0C0C0"/>
            <w:vAlign w:val="center"/>
          </w:tcPr>
          <w:p w14:paraId="3B8C5076">
            <w:pPr>
              <w:jc w:val="center"/>
              <w:rPr>
                <w:rFonts w:ascii="Arial" w:hAnsi="Arial" w:cs="Arial"/>
                <w:sz w:val="18"/>
                <w:szCs w:val="18"/>
              </w:rPr>
            </w:pPr>
            <w:r>
              <w:rPr>
                <w:rFonts w:ascii="Arial" w:hAnsi="Arial" w:cs="Arial"/>
                <w:sz w:val="18"/>
                <w:szCs w:val="18"/>
              </w:rPr>
              <w:t>DMI_Temp</w:t>
            </w:r>
          </w:p>
        </w:tc>
        <w:tc>
          <w:tcPr>
            <w:tcW w:w="708" w:type="dxa"/>
            <w:shd w:val="clear" w:color="auto" w:fill="C0C0C0"/>
            <w:vAlign w:val="center"/>
          </w:tcPr>
          <w:p w14:paraId="10F78FB8">
            <w:pPr>
              <w:jc w:val="center"/>
              <w:rPr>
                <w:rFonts w:ascii="Arial" w:hAnsi="Arial" w:cs="Arial"/>
                <w:sz w:val="18"/>
                <w:szCs w:val="18"/>
              </w:rPr>
            </w:pPr>
            <w:r>
              <w:rPr>
                <w:rFonts w:ascii="Arial" w:hAnsi="Arial" w:cs="Arial"/>
                <w:sz w:val="18"/>
                <w:szCs w:val="18"/>
              </w:rPr>
              <w:t>-3</w:t>
            </w:r>
          </w:p>
        </w:tc>
        <w:tc>
          <w:tcPr>
            <w:tcW w:w="851" w:type="dxa"/>
            <w:shd w:val="clear" w:color="auto" w:fill="C0C0C0"/>
            <w:vAlign w:val="center"/>
          </w:tcPr>
          <w:p w14:paraId="045138F3">
            <w:pPr>
              <w:autoSpaceDE w:val="0"/>
              <w:autoSpaceDN w:val="0"/>
              <w:adjustRightInd w:val="0"/>
              <w:jc w:val="center"/>
              <w:rPr>
                <w:rFonts w:ascii="Arial" w:hAnsi="Arial" w:cs="Arial"/>
                <w:kern w:val="0"/>
                <w:sz w:val="18"/>
                <w:szCs w:val="18"/>
              </w:rPr>
            </w:pPr>
          </w:p>
        </w:tc>
        <w:tc>
          <w:tcPr>
            <w:tcW w:w="709" w:type="dxa"/>
            <w:shd w:val="clear" w:color="auto" w:fill="C0C0C0"/>
            <w:vAlign w:val="center"/>
          </w:tcPr>
          <w:p w14:paraId="3B02711C">
            <w:pPr>
              <w:jc w:val="center"/>
              <w:rPr>
                <w:rFonts w:ascii="Arial" w:hAnsi="Arial" w:cs="Arial"/>
                <w:sz w:val="18"/>
                <w:szCs w:val="18"/>
              </w:rPr>
            </w:pPr>
            <w:r>
              <w:rPr>
                <w:rFonts w:ascii="Arial" w:hAnsi="Arial" w:cs="Arial"/>
                <w:sz w:val="18"/>
                <w:szCs w:val="18"/>
              </w:rPr>
              <w:t>3</w:t>
            </w:r>
          </w:p>
        </w:tc>
        <w:tc>
          <w:tcPr>
            <w:tcW w:w="708" w:type="dxa"/>
            <w:shd w:val="clear" w:color="auto" w:fill="C0C0C0"/>
            <w:vAlign w:val="center"/>
          </w:tcPr>
          <w:p w14:paraId="67BA06CD">
            <w:pPr>
              <w:jc w:val="center"/>
              <w:rPr>
                <w:rFonts w:ascii="Arial" w:hAnsi="Arial" w:cs="Arial"/>
                <w:sz w:val="18"/>
                <w:szCs w:val="18"/>
              </w:rPr>
            </w:pPr>
            <w:r>
              <w:rPr>
                <w:rFonts w:hint="eastAsia" w:ascii="Arial" w:hAnsi="Arial" w:cs="Arial"/>
                <w:sz w:val="18"/>
                <w:szCs w:val="18"/>
              </w:rPr>
              <w:t>℃</w:t>
            </w:r>
          </w:p>
        </w:tc>
        <w:tc>
          <w:tcPr>
            <w:tcW w:w="1924" w:type="dxa"/>
            <w:shd w:val="clear" w:color="auto" w:fill="C0C0C0"/>
            <w:vAlign w:val="center"/>
          </w:tcPr>
          <w:p w14:paraId="66A3D930">
            <w:pPr>
              <w:jc w:val="center"/>
              <w:rPr>
                <w:rFonts w:ascii="Arial" w:hAnsi="Arial" w:cs="Arial"/>
                <w:sz w:val="18"/>
                <w:szCs w:val="18"/>
              </w:rPr>
            </w:pPr>
            <w:r>
              <w:rPr>
                <w:rFonts w:ascii="Arial" w:hAnsi="Arial" w:cs="Arial"/>
                <w:sz w:val="18"/>
                <w:szCs w:val="18"/>
              </w:rPr>
              <w:t>Note</w:t>
            </w:r>
            <w:r>
              <w:rPr>
                <w:rFonts w:ascii="Arial" w:hAnsi="Arial" w:cs="Arial"/>
                <w:iCs/>
                <w:sz w:val="18"/>
                <w:szCs w:val="18"/>
              </w:rPr>
              <w:t>1</w:t>
            </w:r>
          </w:p>
        </w:tc>
      </w:tr>
      <w:tr w14:paraId="56BFE993">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276" w:type="dxa"/>
            <w:vAlign w:val="center"/>
          </w:tcPr>
          <w:p w14:paraId="6062EF63">
            <w:pPr>
              <w:jc w:val="left"/>
              <w:rPr>
                <w:rFonts w:ascii="Arial" w:hAnsi="Arial" w:cs="Arial"/>
                <w:sz w:val="18"/>
                <w:szCs w:val="18"/>
              </w:rPr>
            </w:pPr>
            <w:r>
              <w:rPr>
                <w:rFonts w:ascii="Arial" w:hAnsi="Arial" w:cs="Arial"/>
                <w:sz w:val="18"/>
                <w:szCs w:val="18"/>
              </w:rPr>
              <w:t xml:space="preserve">Supply voltage </w:t>
            </w:r>
            <w:bookmarkStart w:id="6" w:name="_Hlk55550894"/>
            <w:r>
              <w:rPr>
                <w:rFonts w:ascii="Arial" w:hAnsi="Arial" w:cs="Arial"/>
                <w:sz w:val="18"/>
                <w:szCs w:val="18"/>
              </w:rPr>
              <w:t>monitor</w:t>
            </w:r>
            <w:bookmarkEnd w:id="6"/>
            <w:r>
              <w:rPr>
                <w:rFonts w:ascii="Arial" w:hAnsi="Arial" w:cs="Arial"/>
                <w:sz w:val="18"/>
                <w:szCs w:val="18"/>
              </w:rPr>
              <w:t xml:space="preserve"> absolute error</w:t>
            </w:r>
          </w:p>
        </w:tc>
        <w:tc>
          <w:tcPr>
            <w:tcW w:w="1134" w:type="dxa"/>
            <w:vAlign w:val="center"/>
          </w:tcPr>
          <w:p w14:paraId="4E86807B">
            <w:pPr>
              <w:spacing w:line="360" w:lineRule="exact"/>
              <w:jc w:val="center"/>
              <w:rPr>
                <w:rFonts w:ascii="Arial" w:hAnsi="Arial" w:cs="Arial"/>
                <w:sz w:val="18"/>
                <w:szCs w:val="18"/>
              </w:rPr>
            </w:pPr>
            <w:r>
              <w:rPr>
                <w:rFonts w:ascii="Arial" w:hAnsi="Arial" w:cs="Arial"/>
                <w:sz w:val="18"/>
                <w:szCs w:val="18"/>
              </w:rPr>
              <w:t>DMI_V</w:t>
            </w:r>
            <w:r>
              <w:rPr>
                <w:rFonts w:hint="eastAsia" w:ascii="Arial" w:hAnsi="Arial" w:cs="Arial"/>
                <w:sz w:val="18"/>
                <w:szCs w:val="18"/>
              </w:rPr>
              <w:t>cc</w:t>
            </w:r>
          </w:p>
        </w:tc>
        <w:tc>
          <w:tcPr>
            <w:tcW w:w="708" w:type="dxa"/>
            <w:vAlign w:val="center"/>
          </w:tcPr>
          <w:p w14:paraId="18FBCE85">
            <w:pPr>
              <w:jc w:val="center"/>
              <w:rPr>
                <w:rFonts w:ascii="Arial" w:hAnsi="Arial" w:cs="Arial"/>
                <w:sz w:val="18"/>
                <w:szCs w:val="18"/>
              </w:rPr>
            </w:pPr>
            <w:r>
              <w:rPr>
                <w:rFonts w:ascii="Arial" w:hAnsi="Arial" w:cs="Arial"/>
                <w:sz w:val="18"/>
                <w:szCs w:val="18"/>
              </w:rPr>
              <w:t>-</w:t>
            </w:r>
            <w:r>
              <w:rPr>
                <w:rFonts w:hint="eastAsia" w:ascii="Arial" w:hAnsi="Arial" w:cs="Arial"/>
                <w:sz w:val="18"/>
                <w:szCs w:val="18"/>
              </w:rPr>
              <w:t>3%</w:t>
            </w:r>
          </w:p>
        </w:tc>
        <w:tc>
          <w:tcPr>
            <w:tcW w:w="851" w:type="dxa"/>
            <w:vAlign w:val="center"/>
          </w:tcPr>
          <w:p w14:paraId="0F2E8402">
            <w:pPr>
              <w:jc w:val="center"/>
              <w:rPr>
                <w:rFonts w:ascii="Arial" w:hAnsi="Arial" w:cs="Arial"/>
                <w:sz w:val="18"/>
                <w:szCs w:val="18"/>
              </w:rPr>
            </w:pPr>
          </w:p>
        </w:tc>
        <w:tc>
          <w:tcPr>
            <w:tcW w:w="709" w:type="dxa"/>
            <w:vAlign w:val="center"/>
          </w:tcPr>
          <w:p w14:paraId="068B0357">
            <w:pPr>
              <w:jc w:val="center"/>
              <w:rPr>
                <w:rFonts w:ascii="Arial" w:hAnsi="Arial" w:cs="Arial"/>
                <w:sz w:val="18"/>
                <w:szCs w:val="18"/>
              </w:rPr>
            </w:pPr>
            <w:r>
              <w:rPr>
                <w:rFonts w:hint="eastAsia" w:ascii="Arial" w:hAnsi="Arial" w:cs="Arial"/>
                <w:sz w:val="18"/>
                <w:szCs w:val="18"/>
              </w:rPr>
              <w:t>3%</w:t>
            </w:r>
          </w:p>
        </w:tc>
        <w:tc>
          <w:tcPr>
            <w:tcW w:w="708" w:type="dxa"/>
            <w:vAlign w:val="center"/>
          </w:tcPr>
          <w:p w14:paraId="1E0BE671">
            <w:pPr>
              <w:jc w:val="center"/>
              <w:rPr>
                <w:rFonts w:ascii="Arial" w:hAnsi="Arial" w:cs="Arial"/>
                <w:sz w:val="18"/>
                <w:szCs w:val="18"/>
              </w:rPr>
            </w:pPr>
            <w:r>
              <w:rPr>
                <w:rFonts w:ascii="Arial" w:hAnsi="Arial" w:cs="Arial"/>
                <w:sz w:val="18"/>
                <w:szCs w:val="18"/>
              </w:rPr>
              <w:t>V</w:t>
            </w:r>
          </w:p>
        </w:tc>
        <w:tc>
          <w:tcPr>
            <w:tcW w:w="1924" w:type="dxa"/>
            <w:vAlign w:val="center"/>
          </w:tcPr>
          <w:p w14:paraId="49943B9E">
            <w:pPr>
              <w:jc w:val="center"/>
              <w:rPr>
                <w:rFonts w:ascii="Arial" w:hAnsi="Arial" w:cs="Arial"/>
                <w:sz w:val="18"/>
                <w:szCs w:val="18"/>
              </w:rPr>
            </w:pPr>
            <w:r>
              <w:rPr>
                <w:rFonts w:ascii="Arial" w:hAnsi="Arial" w:cs="Arial"/>
                <w:sz w:val="18"/>
                <w:szCs w:val="18"/>
              </w:rPr>
              <w:t>Note</w:t>
            </w:r>
            <w:r>
              <w:rPr>
                <w:rFonts w:ascii="Arial" w:hAnsi="Arial" w:cs="Arial"/>
                <w:iCs/>
                <w:sz w:val="18"/>
                <w:szCs w:val="18"/>
              </w:rPr>
              <w:t>2</w:t>
            </w:r>
          </w:p>
        </w:tc>
      </w:tr>
      <w:tr w14:paraId="4BAFCED8">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276" w:type="dxa"/>
            <w:shd w:val="clear" w:color="auto" w:fill="C0C0C0"/>
            <w:vAlign w:val="center"/>
          </w:tcPr>
          <w:p w14:paraId="1B7089B1">
            <w:pPr>
              <w:jc w:val="left"/>
              <w:rPr>
                <w:rFonts w:ascii="Arial" w:hAnsi="Arial" w:cs="Arial"/>
                <w:sz w:val="18"/>
                <w:szCs w:val="18"/>
              </w:rPr>
            </w:pPr>
            <w:r>
              <w:rPr>
                <w:rFonts w:ascii="Arial" w:hAnsi="Arial" w:cs="Arial"/>
                <w:sz w:val="18"/>
                <w:szCs w:val="18"/>
              </w:rPr>
              <w:t>Bias current monitor absolute error</w:t>
            </w:r>
          </w:p>
        </w:tc>
        <w:tc>
          <w:tcPr>
            <w:tcW w:w="1134" w:type="dxa"/>
            <w:shd w:val="clear" w:color="auto" w:fill="C0C0C0"/>
            <w:vAlign w:val="center"/>
          </w:tcPr>
          <w:p w14:paraId="475F043F">
            <w:pPr>
              <w:jc w:val="center"/>
              <w:rPr>
                <w:rFonts w:ascii="Arial" w:hAnsi="Arial" w:cs="Arial"/>
                <w:sz w:val="18"/>
                <w:szCs w:val="18"/>
              </w:rPr>
            </w:pPr>
            <w:r>
              <w:rPr>
                <w:rFonts w:ascii="Arial" w:hAnsi="Arial" w:cs="Arial"/>
                <w:sz w:val="18"/>
                <w:szCs w:val="18"/>
              </w:rPr>
              <w:t>DMI_</w:t>
            </w:r>
            <w:r>
              <w:rPr>
                <w:rFonts w:hint="eastAsia" w:ascii="Arial" w:hAnsi="Arial" w:cs="Arial"/>
                <w:sz w:val="18"/>
                <w:szCs w:val="18"/>
              </w:rPr>
              <w:t>I</w:t>
            </w:r>
            <w:r>
              <w:rPr>
                <w:rFonts w:ascii="Arial" w:hAnsi="Arial" w:cs="Arial"/>
                <w:sz w:val="18"/>
                <w:szCs w:val="18"/>
              </w:rPr>
              <w:t>bias</w:t>
            </w:r>
          </w:p>
        </w:tc>
        <w:tc>
          <w:tcPr>
            <w:tcW w:w="708" w:type="dxa"/>
            <w:shd w:val="clear" w:color="auto" w:fill="C0C0C0"/>
            <w:vAlign w:val="center"/>
          </w:tcPr>
          <w:p w14:paraId="2332C087">
            <w:pPr>
              <w:jc w:val="center"/>
              <w:rPr>
                <w:rFonts w:ascii="Arial" w:hAnsi="Arial" w:cs="Arial"/>
                <w:sz w:val="18"/>
                <w:szCs w:val="18"/>
              </w:rPr>
            </w:pPr>
            <w:r>
              <w:rPr>
                <w:rFonts w:ascii="Arial" w:hAnsi="Arial" w:cs="Arial"/>
                <w:sz w:val="18"/>
                <w:szCs w:val="18"/>
              </w:rPr>
              <w:t>-10%</w:t>
            </w:r>
          </w:p>
        </w:tc>
        <w:tc>
          <w:tcPr>
            <w:tcW w:w="851" w:type="dxa"/>
            <w:shd w:val="clear" w:color="auto" w:fill="C0C0C0"/>
            <w:vAlign w:val="center"/>
          </w:tcPr>
          <w:p w14:paraId="6D10B423">
            <w:pPr>
              <w:autoSpaceDE w:val="0"/>
              <w:autoSpaceDN w:val="0"/>
              <w:adjustRightInd w:val="0"/>
              <w:jc w:val="center"/>
              <w:rPr>
                <w:rFonts w:ascii="Arial" w:hAnsi="Arial" w:cs="Arial"/>
                <w:kern w:val="0"/>
                <w:sz w:val="18"/>
                <w:szCs w:val="18"/>
              </w:rPr>
            </w:pPr>
          </w:p>
        </w:tc>
        <w:tc>
          <w:tcPr>
            <w:tcW w:w="709" w:type="dxa"/>
            <w:shd w:val="clear" w:color="auto" w:fill="C0C0C0"/>
            <w:vAlign w:val="center"/>
          </w:tcPr>
          <w:p w14:paraId="34DB8C4A">
            <w:pPr>
              <w:jc w:val="center"/>
              <w:rPr>
                <w:rFonts w:ascii="Arial" w:hAnsi="Arial" w:cs="Arial"/>
                <w:sz w:val="18"/>
                <w:szCs w:val="18"/>
              </w:rPr>
            </w:pPr>
            <w:r>
              <w:rPr>
                <w:rFonts w:ascii="Arial" w:hAnsi="Arial" w:cs="Arial"/>
                <w:sz w:val="18"/>
                <w:szCs w:val="18"/>
              </w:rPr>
              <w:t>10%</w:t>
            </w:r>
          </w:p>
        </w:tc>
        <w:tc>
          <w:tcPr>
            <w:tcW w:w="708" w:type="dxa"/>
            <w:shd w:val="clear" w:color="auto" w:fill="C0C0C0"/>
            <w:vAlign w:val="center"/>
          </w:tcPr>
          <w:p w14:paraId="65A1CA2C">
            <w:pPr>
              <w:jc w:val="center"/>
              <w:rPr>
                <w:rFonts w:ascii="Arial" w:hAnsi="Arial" w:cs="Arial"/>
                <w:sz w:val="18"/>
                <w:szCs w:val="18"/>
              </w:rPr>
            </w:pPr>
            <w:r>
              <w:rPr>
                <w:rFonts w:ascii="Arial" w:hAnsi="Arial" w:cs="Arial"/>
                <w:sz w:val="18"/>
                <w:szCs w:val="18"/>
              </w:rPr>
              <w:t>mA</w:t>
            </w:r>
          </w:p>
        </w:tc>
        <w:tc>
          <w:tcPr>
            <w:tcW w:w="1924" w:type="dxa"/>
            <w:shd w:val="clear" w:color="auto" w:fill="C0C0C0"/>
            <w:vAlign w:val="center"/>
          </w:tcPr>
          <w:p w14:paraId="0AD5EB48">
            <w:pPr>
              <w:jc w:val="center"/>
              <w:rPr>
                <w:rFonts w:ascii="Arial" w:hAnsi="Arial" w:cs="Arial"/>
                <w:sz w:val="18"/>
                <w:szCs w:val="18"/>
              </w:rPr>
            </w:pPr>
          </w:p>
        </w:tc>
      </w:tr>
      <w:tr w14:paraId="15E6DF4A">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276" w:type="dxa"/>
            <w:vAlign w:val="center"/>
          </w:tcPr>
          <w:p w14:paraId="329F1C52">
            <w:pPr>
              <w:jc w:val="left"/>
              <w:rPr>
                <w:rFonts w:ascii="Arial" w:hAnsi="Arial" w:cs="Arial"/>
                <w:sz w:val="18"/>
                <w:szCs w:val="18"/>
              </w:rPr>
            </w:pPr>
            <w:r>
              <w:rPr>
                <w:rFonts w:ascii="Arial" w:hAnsi="Arial" w:cs="Arial"/>
                <w:sz w:val="18"/>
                <w:szCs w:val="18"/>
              </w:rPr>
              <w:t>Laser power monitor absolute error</w:t>
            </w:r>
          </w:p>
        </w:tc>
        <w:tc>
          <w:tcPr>
            <w:tcW w:w="1134" w:type="dxa"/>
            <w:vAlign w:val="center"/>
          </w:tcPr>
          <w:p w14:paraId="1D0E4631">
            <w:pPr>
              <w:jc w:val="center"/>
              <w:rPr>
                <w:rFonts w:ascii="Arial" w:hAnsi="Arial" w:cs="Arial"/>
                <w:sz w:val="18"/>
                <w:szCs w:val="18"/>
              </w:rPr>
            </w:pPr>
            <w:r>
              <w:rPr>
                <w:rFonts w:ascii="Arial" w:hAnsi="Arial" w:cs="Arial"/>
                <w:sz w:val="18"/>
                <w:szCs w:val="18"/>
              </w:rPr>
              <w:t>DMI_T</w:t>
            </w:r>
            <w:r>
              <w:rPr>
                <w:rFonts w:hint="eastAsia" w:ascii="Arial" w:hAnsi="Arial" w:cs="Arial"/>
                <w:sz w:val="18"/>
                <w:szCs w:val="18"/>
              </w:rPr>
              <w:t>x</w:t>
            </w:r>
          </w:p>
        </w:tc>
        <w:tc>
          <w:tcPr>
            <w:tcW w:w="708" w:type="dxa"/>
            <w:vAlign w:val="center"/>
          </w:tcPr>
          <w:p w14:paraId="47A77574">
            <w:pPr>
              <w:jc w:val="center"/>
              <w:rPr>
                <w:rFonts w:ascii="Arial" w:hAnsi="Arial" w:cs="Arial"/>
                <w:sz w:val="18"/>
                <w:szCs w:val="18"/>
              </w:rPr>
            </w:pPr>
            <w:r>
              <w:rPr>
                <w:rFonts w:ascii="Arial" w:hAnsi="Arial" w:cs="Arial"/>
                <w:sz w:val="18"/>
                <w:szCs w:val="18"/>
              </w:rPr>
              <w:t>-3</w:t>
            </w:r>
          </w:p>
        </w:tc>
        <w:tc>
          <w:tcPr>
            <w:tcW w:w="851" w:type="dxa"/>
            <w:vAlign w:val="center"/>
          </w:tcPr>
          <w:p w14:paraId="7E51D10F">
            <w:pPr>
              <w:jc w:val="center"/>
              <w:rPr>
                <w:rFonts w:ascii="Arial" w:hAnsi="Arial" w:cs="Arial"/>
                <w:sz w:val="18"/>
                <w:szCs w:val="18"/>
              </w:rPr>
            </w:pPr>
          </w:p>
        </w:tc>
        <w:tc>
          <w:tcPr>
            <w:tcW w:w="709" w:type="dxa"/>
            <w:vAlign w:val="center"/>
          </w:tcPr>
          <w:p w14:paraId="23CE1833">
            <w:pPr>
              <w:jc w:val="center"/>
              <w:rPr>
                <w:rFonts w:ascii="Arial" w:hAnsi="Arial" w:cs="Arial"/>
                <w:sz w:val="18"/>
                <w:szCs w:val="18"/>
              </w:rPr>
            </w:pPr>
            <w:r>
              <w:rPr>
                <w:rFonts w:ascii="Arial" w:hAnsi="Arial" w:cs="Arial"/>
                <w:sz w:val="18"/>
                <w:szCs w:val="18"/>
              </w:rPr>
              <w:t>3</w:t>
            </w:r>
          </w:p>
        </w:tc>
        <w:tc>
          <w:tcPr>
            <w:tcW w:w="708" w:type="dxa"/>
            <w:vAlign w:val="center"/>
          </w:tcPr>
          <w:p w14:paraId="348317CC">
            <w:pPr>
              <w:jc w:val="center"/>
              <w:rPr>
                <w:rFonts w:ascii="Arial" w:hAnsi="Arial" w:cs="Arial"/>
                <w:sz w:val="18"/>
                <w:szCs w:val="18"/>
              </w:rPr>
            </w:pPr>
            <w:r>
              <w:rPr>
                <w:rFonts w:ascii="Arial" w:hAnsi="Arial" w:cs="Arial"/>
                <w:sz w:val="18"/>
                <w:szCs w:val="18"/>
              </w:rPr>
              <w:t>dB</w:t>
            </w:r>
          </w:p>
        </w:tc>
        <w:tc>
          <w:tcPr>
            <w:tcW w:w="1924" w:type="dxa"/>
            <w:vAlign w:val="center"/>
          </w:tcPr>
          <w:p w14:paraId="2434BA96">
            <w:pPr>
              <w:jc w:val="center"/>
              <w:rPr>
                <w:rFonts w:ascii="Arial" w:hAnsi="Arial" w:cs="Arial"/>
                <w:sz w:val="18"/>
                <w:szCs w:val="18"/>
              </w:rPr>
            </w:pPr>
          </w:p>
        </w:tc>
      </w:tr>
      <w:tr w14:paraId="7309F6E2">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3276" w:type="dxa"/>
            <w:shd w:val="clear" w:color="auto" w:fill="C0C0C0"/>
            <w:vAlign w:val="center"/>
          </w:tcPr>
          <w:p w14:paraId="5510E8B5">
            <w:pPr>
              <w:jc w:val="left"/>
              <w:rPr>
                <w:rFonts w:ascii="Arial" w:hAnsi="Arial" w:cs="Arial"/>
                <w:sz w:val="18"/>
                <w:szCs w:val="18"/>
              </w:rPr>
            </w:pPr>
            <w:r>
              <w:rPr>
                <w:rFonts w:ascii="Arial" w:hAnsi="Arial" w:cs="Arial"/>
                <w:sz w:val="18"/>
                <w:szCs w:val="18"/>
              </w:rPr>
              <w:t>RX power monitor absolute error</w:t>
            </w:r>
          </w:p>
        </w:tc>
        <w:tc>
          <w:tcPr>
            <w:tcW w:w="1134" w:type="dxa"/>
            <w:shd w:val="clear" w:color="auto" w:fill="C0C0C0"/>
            <w:vAlign w:val="center"/>
          </w:tcPr>
          <w:p w14:paraId="04BC44E5">
            <w:pPr>
              <w:jc w:val="center"/>
              <w:rPr>
                <w:rFonts w:ascii="Arial" w:hAnsi="Arial" w:cs="Arial"/>
                <w:sz w:val="18"/>
                <w:szCs w:val="18"/>
              </w:rPr>
            </w:pPr>
            <w:r>
              <w:rPr>
                <w:rFonts w:ascii="Arial" w:hAnsi="Arial" w:cs="Arial"/>
                <w:sz w:val="18"/>
                <w:szCs w:val="18"/>
              </w:rPr>
              <w:t>DMI_R</w:t>
            </w:r>
            <w:r>
              <w:rPr>
                <w:rFonts w:hint="eastAsia" w:ascii="Arial" w:hAnsi="Arial" w:cs="Arial"/>
                <w:sz w:val="18"/>
                <w:szCs w:val="18"/>
              </w:rPr>
              <w:t>x</w:t>
            </w:r>
          </w:p>
        </w:tc>
        <w:tc>
          <w:tcPr>
            <w:tcW w:w="708" w:type="dxa"/>
            <w:shd w:val="clear" w:color="auto" w:fill="C0C0C0"/>
            <w:vAlign w:val="center"/>
          </w:tcPr>
          <w:p w14:paraId="45ABB033">
            <w:pPr>
              <w:jc w:val="center"/>
              <w:rPr>
                <w:rFonts w:ascii="Arial" w:hAnsi="Arial" w:cs="Arial"/>
                <w:sz w:val="18"/>
                <w:szCs w:val="18"/>
              </w:rPr>
            </w:pPr>
            <w:r>
              <w:rPr>
                <w:rFonts w:ascii="Arial" w:hAnsi="Arial" w:cs="Arial"/>
                <w:sz w:val="18"/>
                <w:szCs w:val="18"/>
              </w:rPr>
              <w:t>-3</w:t>
            </w:r>
          </w:p>
        </w:tc>
        <w:tc>
          <w:tcPr>
            <w:tcW w:w="851" w:type="dxa"/>
            <w:shd w:val="clear" w:color="auto" w:fill="C0C0C0"/>
            <w:vAlign w:val="center"/>
          </w:tcPr>
          <w:p w14:paraId="66937868">
            <w:pPr>
              <w:jc w:val="center"/>
              <w:rPr>
                <w:rFonts w:ascii="Arial" w:hAnsi="Arial" w:cs="Arial"/>
                <w:sz w:val="18"/>
                <w:szCs w:val="18"/>
              </w:rPr>
            </w:pPr>
          </w:p>
        </w:tc>
        <w:tc>
          <w:tcPr>
            <w:tcW w:w="709" w:type="dxa"/>
            <w:shd w:val="clear" w:color="auto" w:fill="C0C0C0"/>
            <w:vAlign w:val="center"/>
          </w:tcPr>
          <w:p w14:paraId="427F0C7E">
            <w:pPr>
              <w:jc w:val="center"/>
              <w:rPr>
                <w:rFonts w:ascii="Arial" w:hAnsi="Arial" w:cs="Arial"/>
                <w:sz w:val="18"/>
                <w:szCs w:val="18"/>
              </w:rPr>
            </w:pPr>
            <w:r>
              <w:rPr>
                <w:rFonts w:ascii="Arial" w:hAnsi="Arial" w:cs="Arial"/>
                <w:sz w:val="18"/>
                <w:szCs w:val="18"/>
              </w:rPr>
              <w:t>3</w:t>
            </w:r>
          </w:p>
        </w:tc>
        <w:tc>
          <w:tcPr>
            <w:tcW w:w="708" w:type="dxa"/>
            <w:shd w:val="clear" w:color="auto" w:fill="C0C0C0"/>
            <w:vAlign w:val="center"/>
          </w:tcPr>
          <w:p w14:paraId="1F0F0808">
            <w:pPr>
              <w:jc w:val="center"/>
              <w:rPr>
                <w:rFonts w:ascii="Arial" w:hAnsi="Arial" w:cs="Arial"/>
                <w:sz w:val="18"/>
                <w:szCs w:val="18"/>
              </w:rPr>
            </w:pPr>
            <w:r>
              <w:rPr>
                <w:rFonts w:ascii="Arial" w:hAnsi="Arial" w:cs="Arial"/>
                <w:sz w:val="18"/>
                <w:szCs w:val="18"/>
              </w:rPr>
              <w:t>dB</w:t>
            </w:r>
          </w:p>
        </w:tc>
        <w:tc>
          <w:tcPr>
            <w:tcW w:w="1924" w:type="dxa"/>
            <w:shd w:val="clear" w:color="auto" w:fill="C0C0C0"/>
            <w:vAlign w:val="center"/>
          </w:tcPr>
          <w:p w14:paraId="1EB3CE9C">
            <w:pPr>
              <w:jc w:val="center"/>
              <w:rPr>
                <w:rFonts w:ascii="Arial" w:hAnsi="Arial" w:cs="Arial"/>
                <w:sz w:val="18"/>
                <w:szCs w:val="18"/>
              </w:rPr>
            </w:pPr>
          </w:p>
        </w:tc>
      </w:tr>
    </w:tbl>
    <w:p w14:paraId="60512F7D">
      <w:pPr>
        <w:rPr>
          <w:rFonts w:ascii="Arial" w:hAnsi="Arial" w:eastAsia="黑体" w:cs="Arial"/>
          <w:bCs/>
          <w:sz w:val="18"/>
          <w:szCs w:val="18"/>
        </w:rPr>
      </w:pPr>
      <w:r>
        <w:rPr>
          <w:rFonts w:hint="eastAsia" w:ascii="Arial" w:hAnsi="Arial" w:eastAsia="黑体" w:cs="Arial"/>
          <w:bCs/>
          <w:sz w:val="18"/>
          <w:szCs w:val="18"/>
        </w:rPr>
        <w:t>Note</w:t>
      </w:r>
      <w:r>
        <w:rPr>
          <w:rFonts w:ascii="Arial" w:hAnsi="Arial" w:eastAsia="黑体" w:cs="Arial"/>
          <w:bCs/>
          <w:sz w:val="18"/>
          <w:szCs w:val="18"/>
        </w:rPr>
        <w:t>s</w:t>
      </w:r>
      <w:r>
        <w:rPr>
          <w:rFonts w:hint="eastAsia" w:ascii="Arial" w:hAnsi="Arial" w:eastAsia="黑体" w:cs="Arial"/>
          <w:bCs/>
          <w:sz w:val="18"/>
          <w:szCs w:val="18"/>
        </w:rPr>
        <w:t>:</w:t>
      </w:r>
    </w:p>
    <w:p w14:paraId="2597C420">
      <w:pPr>
        <w:rPr>
          <w:rFonts w:ascii="Arial" w:hAnsi="Arial" w:eastAsia="黑体" w:cs="Arial"/>
          <w:bCs/>
          <w:sz w:val="18"/>
          <w:szCs w:val="18"/>
        </w:rPr>
      </w:pPr>
      <w:r>
        <w:rPr>
          <w:rFonts w:ascii="Arial" w:hAnsi="Arial" w:eastAsia="黑体" w:cs="Arial"/>
          <w:bCs/>
          <w:sz w:val="18"/>
          <w:szCs w:val="18"/>
        </w:rPr>
        <w:t xml:space="preserve">[1] Temperature here is depending on module case around Max power dissipation. </w:t>
      </w:r>
      <w:r>
        <w:rPr>
          <w:rFonts w:ascii="Arial" w:hAnsi="Arial" w:cs="Arial"/>
          <w:sz w:val="18"/>
          <w:szCs w:val="18"/>
        </w:rPr>
        <w:t>Temperature monitor</w:t>
      </w:r>
      <w:r>
        <w:rPr>
          <w:rFonts w:ascii="Arial" w:hAnsi="Arial" w:eastAsia="黑体" w:cs="Arial"/>
          <w:bCs/>
          <w:sz w:val="18"/>
          <w:szCs w:val="18"/>
        </w:rPr>
        <w:t xml:space="preserve"> is done over operating temperature.</w:t>
      </w:r>
    </w:p>
    <w:p w14:paraId="4A4BC0D0">
      <w:r>
        <w:rPr>
          <w:rFonts w:ascii="Arial" w:hAnsi="Arial" w:eastAsia="黑体" w:cs="Arial"/>
          <w:bCs/>
          <w:sz w:val="18"/>
          <w:szCs w:val="18"/>
        </w:rPr>
        <w:t xml:space="preserve">[2] </w:t>
      </w:r>
      <w:r>
        <w:rPr>
          <w:rFonts w:ascii="Arial" w:hAnsi="Arial" w:cs="Arial"/>
          <w:sz w:val="18"/>
          <w:szCs w:val="18"/>
        </w:rPr>
        <w:t>Supply voltage</w:t>
      </w:r>
      <w:r>
        <w:rPr>
          <w:rFonts w:ascii="Arial" w:hAnsi="Arial" w:eastAsia="黑体" w:cs="Arial"/>
          <w:bCs/>
          <w:sz w:val="18"/>
          <w:szCs w:val="18"/>
        </w:rPr>
        <w:t xml:space="preserve"> </w:t>
      </w:r>
      <w:r>
        <w:rPr>
          <w:rFonts w:ascii="Arial" w:hAnsi="Arial" w:cs="Arial"/>
          <w:sz w:val="18"/>
          <w:szCs w:val="18"/>
        </w:rPr>
        <w:t>monitor</w:t>
      </w:r>
      <w:r>
        <w:rPr>
          <w:rFonts w:ascii="Arial" w:hAnsi="Arial" w:eastAsia="黑体" w:cs="Arial"/>
          <w:bCs/>
          <w:sz w:val="18"/>
          <w:szCs w:val="18"/>
        </w:rPr>
        <w:t xml:space="preserve"> is done over operating voltage.</w:t>
      </w:r>
    </w:p>
    <w:p w14:paraId="5730C673">
      <w:pPr>
        <w:outlineLvl w:val="0"/>
        <w:rPr>
          <w:rFonts w:ascii="Arial" w:hAnsi="Arial" w:eastAsia="黑体" w:cs="Arial"/>
          <w:b/>
          <w:bCs/>
          <w:sz w:val="18"/>
          <w:szCs w:val="18"/>
        </w:rPr>
      </w:pPr>
    </w:p>
    <w:p w14:paraId="053A1048">
      <w:pPr>
        <w:outlineLvl w:val="0"/>
        <w:rPr>
          <w:rFonts w:ascii="Arial" w:hAnsi="Arial" w:eastAsia="黑体" w:cs="Arial"/>
          <w:bCs/>
          <w:sz w:val="18"/>
          <w:szCs w:val="18"/>
        </w:rPr>
      </w:pPr>
      <w:r>
        <w:rPr>
          <w:rFonts w:hint="eastAsia" w:ascii="Arial" w:hAnsi="Arial" w:eastAsia="黑体" w:cs="Arial"/>
          <w:b/>
          <w:bCs/>
          <w:sz w:val="18"/>
          <w:szCs w:val="18"/>
        </w:rPr>
        <w:t>Table6-</w:t>
      </w:r>
      <w:r>
        <w:t xml:space="preserve"> </w:t>
      </w:r>
      <w:r>
        <w:rPr>
          <w:rFonts w:ascii="Arial" w:hAnsi="Arial" w:eastAsia="黑体" w:cs="Arial"/>
          <w:b/>
          <w:bCs/>
          <w:sz w:val="18"/>
          <w:szCs w:val="18"/>
        </w:rPr>
        <w:t>Control and Status I/O Timing Characteristics</w:t>
      </w:r>
    </w:p>
    <w:tbl>
      <w:tblPr>
        <w:tblStyle w:val="10"/>
        <w:tblW w:w="0" w:type="auto"/>
        <w:tblInd w:w="93" w:type="dxa"/>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Layout w:type="fixed"/>
        <w:tblCellMar>
          <w:top w:w="0" w:type="dxa"/>
          <w:left w:w="108" w:type="dxa"/>
          <w:bottom w:w="0" w:type="dxa"/>
          <w:right w:w="108" w:type="dxa"/>
        </w:tblCellMar>
      </w:tblPr>
      <w:tblGrid>
        <w:gridCol w:w="2944"/>
        <w:gridCol w:w="1306"/>
        <w:gridCol w:w="895"/>
        <w:gridCol w:w="1074"/>
        <w:gridCol w:w="863"/>
        <w:gridCol w:w="935"/>
        <w:gridCol w:w="1293"/>
      </w:tblGrid>
      <w:tr w14:paraId="23D60EA0">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44" w:type="dxa"/>
            <w:shd w:val="clear" w:color="auto" w:fill="008080"/>
            <w:noWrap/>
            <w:vAlign w:val="center"/>
          </w:tcPr>
          <w:p w14:paraId="1F8F6037">
            <w:pPr>
              <w:widowControl/>
              <w:jc w:val="left"/>
              <w:rPr>
                <w:rFonts w:ascii="Arial" w:hAnsi="Arial" w:cs="Arial"/>
                <w:b/>
                <w:bCs/>
                <w:kern w:val="0"/>
                <w:sz w:val="18"/>
                <w:szCs w:val="18"/>
              </w:rPr>
            </w:pPr>
            <w:r>
              <w:rPr>
                <w:rFonts w:ascii="Arial" w:hAnsi="Arial" w:cs="Arial"/>
                <w:b/>
                <w:bCs/>
                <w:kern w:val="0"/>
                <w:sz w:val="18"/>
                <w:szCs w:val="18"/>
              </w:rPr>
              <w:t>Parameter</w:t>
            </w:r>
          </w:p>
        </w:tc>
        <w:tc>
          <w:tcPr>
            <w:tcW w:w="1306" w:type="dxa"/>
            <w:shd w:val="clear" w:color="auto" w:fill="008080"/>
            <w:noWrap/>
            <w:vAlign w:val="center"/>
          </w:tcPr>
          <w:p w14:paraId="5A6AF173">
            <w:pPr>
              <w:widowControl/>
              <w:jc w:val="center"/>
              <w:rPr>
                <w:rFonts w:ascii="Arial" w:hAnsi="Arial" w:cs="Arial"/>
                <w:b/>
                <w:bCs/>
                <w:kern w:val="0"/>
                <w:sz w:val="18"/>
                <w:szCs w:val="18"/>
              </w:rPr>
            </w:pPr>
            <w:r>
              <w:rPr>
                <w:rFonts w:ascii="Arial" w:hAnsi="Arial" w:cs="Arial"/>
                <w:b/>
                <w:bCs/>
                <w:kern w:val="0"/>
                <w:sz w:val="18"/>
                <w:szCs w:val="18"/>
              </w:rPr>
              <w:t>Symbol</w:t>
            </w:r>
          </w:p>
        </w:tc>
        <w:tc>
          <w:tcPr>
            <w:tcW w:w="895" w:type="dxa"/>
            <w:shd w:val="clear" w:color="auto" w:fill="008080"/>
            <w:noWrap/>
            <w:vAlign w:val="center"/>
          </w:tcPr>
          <w:p w14:paraId="53BDAFF4">
            <w:pPr>
              <w:widowControl/>
              <w:jc w:val="center"/>
              <w:rPr>
                <w:rFonts w:ascii="Arial" w:hAnsi="Arial" w:cs="Arial"/>
                <w:b/>
                <w:bCs/>
                <w:kern w:val="0"/>
                <w:sz w:val="18"/>
                <w:szCs w:val="18"/>
              </w:rPr>
            </w:pPr>
            <w:r>
              <w:rPr>
                <w:rFonts w:ascii="Arial" w:hAnsi="Arial" w:cs="Arial"/>
                <w:b/>
                <w:bCs/>
                <w:kern w:val="0"/>
                <w:sz w:val="18"/>
                <w:szCs w:val="18"/>
              </w:rPr>
              <w:t xml:space="preserve">Min </w:t>
            </w:r>
          </w:p>
        </w:tc>
        <w:tc>
          <w:tcPr>
            <w:tcW w:w="1074" w:type="dxa"/>
            <w:shd w:val="clear" w:color="auto" w:fill="008080"/>
            <w:noWrap/>
            <w:vAlign w:val="center"/>
          </w:tcPr>
          <w:p w14:paraId="2F14020D">
            <w:pPr>
              <w:widowControl/>
              <w:jc w:val="center"/>
              <w:rPr>
                <w:rFonts w:ascii="Arial" w:hAnsi="Arial" w:cs="Arial"/>
                <w:b/>
                <w:bCs/>
                <w:kern w:val="0"/>
                <w:sz w:val="18"/>
                <w:szCs w:val="18"/>
              </w:rPr>
            </w:pPr>
            <w:r>
              <w:rPr>
                <w:rFonts w:ascii="Arial" w:hAnsi="Arial" w:cs="Arial"/>
                <w:b/>
                <w:bCs/>
                <w:kern w:val="0"/>
                <w:sz w:val="18"/>
                <w:szCs w:val="18"/>
              </w:rPr>
              <w:t>Typical</w:t>
            </w:r>
          </w:p>
        </w:tc>
        <w:tc>
          <w:tcPr>
            <w:tcW w:w="863" w:type="dxa"/>
            <w:shd w:val="clear" w:color="auto" w:fill="008080"/>
            <w:noWrap/>
            <w:vAlign w:val="center"/>
          </w:tcPr>
          <w:p w14:paraId="2D9F8178">
            <w:pPr>
              <w:widowControl/>
              <w:jc w:val="center"/>
              <w:rPr>
                <w:rFonts w:ascii="Arial" w:hAnsi="Arial" w:cs="Arial"/>
                <w:b/>
                <w:bCs/>
                <w:kern w:val="0"/>
                <w:sz w:val="18"/>
                <w:szCs w:val="18"/>
              </w:rPr>
            </w:pPr>
            <w:r>
              <w:rPr>
                <w:rFonts w:ascii="Arial" w:hAnsi="Arial" w:cs="Arial"/>
                <w:b/>
                <w:bCs/>
                <w:kern w:val="0"/>
                <w:sz w:val="18"/>
                <w:szCs w:val="18"/>
              </w:rPr>
              <w:t>Max</w:t>
            </w:r>
          </w:p>
        </w:tc>
        <w:tc>
          <w:tcPr>
            <w:tcW w:w="935" w:type="dxa"/>
            <w:shd w:val="clear" w:color="auto" w:fill="008080"/>
            <w:noWrap/>
            <w:vAlign w:val="center"/>
          </w:tcPr>
          <w:p w14:paraId="5B369CC7">
            <w:pPr>
              <w:widowControl/>
              <w:jc w:val="center"/>
              <w:rPr>
                <w:rFonts w:ascii="Arial" w:hAnsi="Arial" w:cs="Arial"/>
                <w:b/>
                <w:bCs/>
                <w:kern w:val="0"/>
                <w:sz w:val="18"/>
                <w:szCs w:val="18"/>
              </w:rPr>
            </w:pPr>
            <w:r>
              <w:rPr>
                <w:rFonts w:ascii="Arial" w:hAnsi="Arial" w:cs="Arial"/>
                <w:b/>
                <w:bCs/>
                <w:kern w:val="0"/>
                <w:sz w:val="18"/>
                <w:szCs w:val="18"/>
              </w:rPr>
              <w:t>Units</w:t>
            </w:r>
          </w:p>
        </w:tc>
        <w:tc>
          <w:tcPr>
            <w:tcW w:w="1293" w:type="dxa"/>
            <w:shd w:val="clear" w:color="auto" w:fill="008080"/>
            <w:noWrap/>
            <w:vAlign w:val="center"/>
          </w:tcPr>
          <w:p w14:paraId="5929635F">
            <w:pPr>
              <w:widowControl/>
              <w:jc w:val="center"/>
              <w:rPr>
                <w:rFonts w:ascii="Arial" w:hAnsi="Arial" w:cs="Arial"/>
                <w:b/>
                <w:bCs/>
                <w:kern w:val="0"/>
                <w:sz w:val="18"/>
                <w:szCs w:val="18"/>
              </w:rPr>
            </w:pPr>
            <w:r>
              <w:rPr>
                <w:rFonts w:ascii="Arial" w:hAnsi="Arial" w:cs="Arial"/>
                <w:b/>
                <w:bCs/>
                <w:kern w:val="0"/>
                <w:sz w:val="18"/>
                <w:szCs w:val="18"/>
              </w:rPr>
              <w:t>Notes</w:t>
            </w:r>
          </w:p>
        </w:tc>
      </w:tr>
      <w:tr w14:paraId="3B681C55">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44" w:type="dxa"/>
            <w:shd w:val="clear" w:color="auto" w:fill="C0C0C0"/>
            <w:vAlign w:val="center"/>
          </w:tcPr>
          <w:p w14:paraId="65FBE52B">
            <w:pPr>
              <w:widowControl/>
              <w:jc w:val="left"/>
              <w:rPr>
                <w:rFonts w:ascii="Arial" w:hAnsi="Arial" w:cs="Arial"/>
                <w:sz w:val="18"/>
                <w:szCs w:val="18"/>
              </w:rPr>
            </w:pPr>
            <w:r>
              <w:rPr>
                <w:rFonts w:ascii="Arial" w:hAnsi="Arial" w:cs="Arial"/>
                <w:sz w:val="18"/>
                <w:szCs w:val="18"/>
              </w:rPr>
              <w:t>MgmtInitDuration</w:t>
            </w:r>
          </w:p>
        </w:tc>
        <w:tc>
          <w:tcPr>
            <w:tcW w:w="1306" w:type="dxa"/>
            <w:shd w:val="clear" w:color="auto" w:fill="C0C0C0"/>
            <w:vAlign w:val="center"/>
          </w:tcPr>
          <w:p w14:paraId="0B9382AF">
            <w:pPr>
              <w:widowControl/>
              <w:jc w:val="center"/>
              <w:rPr>
                <w:rFonts w:ascii="Arial" w:hAnsi="Arial" w:cs="Arial"/>
                <w:sz w:val="18"/>
                <w:szCs w:val="18"/>
              </w:rPr>
            </w:pPr>
            <w:r>
              <w:rPr>
                <w:rFonts w:ascii="Arial" w:hAnsi="Arial" w:cs="Arial"/>
                <w:sz w:val="18"/>
                <w:szCs w:val="18"/>
              </w:rPr>
              <w:t>Max</w:t>
            </w:r>
            <w:r>
              <w:rPr>
                <w:rFonts w:hint="eastAsia" w:ascii="Arial" w:hAnsi="Arial" w:cs="Arial"/>
                <w:sz w:val="18"/>
                <w:szCs w:val="18"/>
              </w:rPr>
              <w:t xml:space="preserve"> </w:t>
            </w:r>
            <w:r>
              <w:rPr>
                <w:rFonts w:ascii="Arial" w:hAnsi="Arial" w:cs="Arial"/>
                <w:sz w:val="18"/>
                <w:szCs w:val="18"/>
              </w:rPr>
              <w:t>MgmtInit</w:t>
            </w:r>
            <w:r>
              <w:rPr>
                <w:rFonts w:ascii="Arial" w:hAnsi="Arial" w:cs="Arial"/>
                <w:sz w:val="18"/>
                <w:szCs w:val="18"/>
              </w:rPr>
              <w:br w:type="textWrapping"/>
            </w:r>
            <w:r>
              <w:rPr>
                <w:rFonts w:ascii="Arial" w:hAnsi="Arial" w:cs="Arial"/>
                <w:sz w:val="18"/>
                <w:szCs w:val="18"/>
              </w:rPr>
              <w:t>Duration</w:t>
            </w:r>
          </w:p>
        </w:tc>
        <w:tc>
          <w:tcPr>
            <w:tcW w:w="895" w:type="dxa"/>
            <w:shd w:val="clear" w:color="auto" w:fill="C0C0C0"/>
            <w:vAlign w:val="center"/>
          </w:tcPr>
          <w:p w14:paraId="350921CE">
            <w:pPr>
              <w:widowControl/>
              <w:jc w:val="center"/>
              <w:rPr>
                <w:rFonts w:ascii="Arial" w:hAnsi="Arial" w:cs="Arial"/>
                <w:sz w:val="18"/>
                <w:szCs w:val="18"/>
              </w:rPr>
            </w:pPr>
          </w:p>
        </w:tc>
        <w:tc>
          <w:tcPr>
            <w:tcW w:w="1074" w:type="dxa"/>
            <w:shd w:val="clear" w:color="auto" w:fill="C0C0C0"/>
            <w:vAlign w:val="center"/>
          </w:tcPr>
          <w:p w14:paraId="3A62B873">
            <w:pPr>
              <w:widowControl/>
              <w:jc w:val="center"/>
              <w:rPr>
                <w:rFonts w:ascii="Arial" w:hAnsi="Arial" w:cs="Arial"/>
                <w:sz w:val="18"/>
                <w:szCs w:val="18"/>
              </w:rPr>
            </w:pPr>
          </w:p>
        </w:tc>
        <w:tc>
          <w:tcPr>
            <w:tcW w:w="863" w:type="dxa"/>
            <w:shd w:val="clear" w:color="auto" w:fill="C0C0C0"/>
            <w:vAlign w:val="center"/>
          </w:tcPr>
          <w:p w14:paraId="784ADABB">
            <w:pPr>
              <w:widowControl/>
              <w:jc w:val="center"/>
              <w:rPr>
                <w:rFonts w:ascii="Arial" w:hAnsi="Arial" w:cs="Arial"/>
                <w:sz w:val="18"/>
                <w:szCs w:val="18"/>
              </w:rPr>
            </w:pPr>
            <w:r>
              <w:rPr>
                <w:rFonts w:ascii="Arial" w:hAnsi="Arial" w:cs="Arial"/>
                <w:sz w:val="18"/>
                <w:szCs w:val="18"/>
              </w:rPr>
              <w:t>2000</w:t>
            </w:r>
          </w:p>
        </w:tc>
        <w:tc>
          <w:tcPr>
            <w:tcW w:w="935" w:type="dxa"/>
            <w:shd w:val="clear" w:color="auto" w:fill="C0C0C0"/>
            <w:vAlign w:val="center"/>
          </w:tcPr>
          <w:p w14:paraId="6AB638A8">
            <w:pPr>
              <w:widowControl/>
              <w:jc w:val="center"/>
              <w:rPr>
                <w:rFonts w:ascii="Arial" w:hAnsi="Arial" w:cs="Arial"/>
                <w:sz w:val="18"/>
                <w:szCs w:val="18"/>
              </w:rPr>
            </w:pPr>
            <w:r>
              <w:rPr>
                <w:rFonts w:ascii="Arial" w:hAnsi="Arial" w:cs="Arial"/>
                <w:sz w:val="18"/>
                <w:szCs w:val="18"/>
              </w:rPr>
              <w:t>ms</w:t>
            </w:r>
          </w:p>
        </w:tc>
        <w:tc>
          <w:tcPr>
            <w:tcW w:w="1293" w:type="dxa"/>
            <w:shd w:val="clear" w:color="auto" w:fill="C0C0C0"/>
            <w:vAlign w:val="center"/>
          </w:tcPr>
          <w:p w14:paraId="6BA887A1">
            <w:pPr>
              <w:jc w:val="center"/>
              <w:rPr>
                <w:rFonts w:ascii="Arial" w:hAnsi="Arial" w:cs="Arial"/>
                <w:sz w:val="18"/>
                <w:szCs w:val="18"/>
              </w:rPr>
            </w:pPr>
            <w:r>
              <w:rPr>
                <w:rFonts w:ascii="Arial" w:hAnsi="Arial" w:cs="Arial"/>
                <w:sz w:val="18"/>
                <w:szCs w:val="18"/>
              </w:rPr>
              <w:t>Note1</w:t>
            </w:r>
          </w:p>
        </w:tc>
      </w:tr>
      <w:tr w14:paraId="62AFEC08">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44" w:type="dxa"/>
            <w:vAlign w:val="center"/>
          </w:tcPr>
          <w:p w14:paraId="2413B1A3">
            <w:pPr>
              <w:widowControl/>
              <w:jc w:val="left"/>
              <w:rPr>
                <w:rFonts w:ascii="Arial" w:hAnsi="Arial" w:cs="Arial"/>
                <w:sz w:val="18"/>
                <w:szCs w:val="18"/>
              </w:rPr>
            </w:pPr>
            <w:r>
              <w:rPr>
                <w:rFonts w:ascii="Arial" w:hAnsi="Arial" w:cs="Arial"/>
                <w:sz w:val="18"/>
                <w:szCs w:val="18"/>
              </w:rPr>
              <w:t xml:space="preserve">ResetL Assert Time </w:t>
            </w:r>
          </w:p>
        </w:tc>
        <w:tc>
          <w:tcPr>
            <w:tcW w:w="1306" w:type="dxa"/>
            <w:vAlign w:val="center"/>
          </w:tcPr>
          <w:p w14:paraId="22927C01">
            <w:pPr>
              <w:widowControl/>
              <w:jc w:val="center"/>
              <w:rPr>
                <w:rFonts w:ascii="Arial" w:hAnsi="Arial" w:cs="Arial"/>
                <w:sz w:val="18"/>
                <w:szCs w:val="18"/>
              </w:rPr>
            </w:pPr>
            <w:r>
              <w:rPr>
                <w:rFonts w:ascii="Arial" w:hAnsi="Arial" w:cs="Arial"/>
                <w:sz w:val="18"/>
                <w:szCs w:val="18"/>
              </w:rPr>
              <w:t>t_reset_init</w:t>
            </w:r>
          </w:p>
        </w:tc>
        <w:tc>
          <w:tcPr>
            <w:tcW w:w="895" w:type="dxa"/>
            <w:vAlign w:val="center"/>
          </w:tcPr>
          <w:p w14:paraId="68ABF845">
            <w:pPr>
              <w:widowControl/>
              <w:jc w:val="center"/>
              <w:rPr>
                <w:rFonts w:ascii="Arial" w:hAnsi="Arial" w:cs="Arial"/>
                <w:sz w:val="18"/>
                <w:szCs w:val="18"/>
              </w:rPr>
            </w:pPr>
            <w:r>
              <w:rPr>
                <w:rFonts w:hint="eastAsia" w:ascii="Arial" w:hAnsi="Arial" w:cs="Arial"/>
                <w:sz w:val="18"/>
                <w:szCs w:val="18"/>
              </w:rPr>
              <w:t>10</w:t>
            </w:r>
          </w:p>
        </w:tc>
        <w:tc>
          <w:tcPr>
            <w:tcW w:w="1074" w:type="dxa"/>
            <w:vAlign w:val="center"/>
          </w:tcPr>
          <w:p w14:paraId="28605AF7">
            <w:pPr>
              <w:widowControl/>
              <w:jc w:val="center"/>
              <w:rPr>
                <w:rFonts w:ascii="Arial" w:hAnsi="Arial" w:cs="Arial"/>
                <w:sz w:val="18"/>
                <w:szCs w:val="18"/>
              </w:rPr>
            </w:pPr>
          </w:p>
        </w:tc>
        <w:tc>
          <w:tcPr>
            <w:tcW w:w="863" w:type="dxa"/>
            <w:vAlign w:val="center"/>
          </w:tcPr>
          <w:p w14:paraId="138E7ECA">
            <w:pPr>
              <w:widowControl/>
              <w:jc w:val="center"/>
              <w:rPr>
                <w:rFonts w:ascii="Arial" w:hAnsi="Arial" w:cs="Arial"/>
                <w:sz w:val="18"/>
                <w:szCs w:val="18"/>
              </w:rPr>
            </w:pPr>
          </w:p>
        </w:tc>
        <w:tc>
          <w:tcPr>
            <w:tcW w:w="935" w:type="dxa"/>
            <w:vAlign w:val="center"/>
          </w:tcPr>
          <w:p w14:paraId="5CA2C2AE">
            <w:pPr>
              <w:widowControl/>
              <w:jc w:val="center"/>
              <w:rPr>
                <w:rFonts w:ascii="Arial" w:hAnsi="Arial" w:cs="Arial"/>
                <w:sz w:val="18"/>
                <w:szCs w:val="18"/>
              </w:rPr>
            </w:pPr>
            <w:r>
              <w:rPr>
                <w:rFonts w:ascii="Arial" w:hAnsi="Arial" w:cs="Arial"/>
                <w:sz w:val="18"/>
                <w:szCs w:val="18"/>
              </w:rPr>
              <w:t>µs</w:t>
            </w:r>
          </w:p>
        </w:tc>
        <w:tc>
          <w:tcPr>
            <w:tcW w:w="1293" w:type="dxa"/>
            <w:vAlign w:val="center"/>
          </w:tcPr>
          <w:p w14:paraId="6B1368FF">
            <w:pPr>
              <w:jc w:val="center"/>
              <w:rPr>
                <w:rFonts w:ascii="Arial" w:hAnsi="Arial" w:cs="Arial"/>
                <w:sz w:val="18"/>
                <w:szCs w:val="18"/>
              </w:rPr>
            </w:pPr>
            <w:r>
              <w:rPr>
                <w:rFonts w:ascii="Arial" w:hAnsi="Arial" w:cs="Arial"/>
                <w:sz w:val="18"/>
                <w:szCs w:val="18"/>
              </w:rPr>
              <w:t>Note2</w:t>
            </w:r>
          </w:p>
        </w:tc>
      </w:tr>
      <w:tr w14:paraId="4309F9C1">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44" w:type="dxa"/>
            <w:shd w:val="clear" w:color="auto" w:fill="C0C0C0"/>
            <w:vAlign w:val="center"/>
          </w:tcPr>
          <w:p w14:paraId="11FED03E">
            <w:pPr>
              <w:widowControl/>
              <w:jc w:val="left"/>
              <w:rPr>
                <w:rFonts w:ascii="Arial" w:hAnsi="Arial" w:cs="Arial"/>
                <w:sz w:val="18"/>
                <w:szCs w:val="18"/>
              </w:rPr>
            </w:pPr>
            <w:r>
              <w:rPr>
                <w:rFonts w:ascii="Arial" w:hAnsi="Arial" w:cs="Arial"/>
                <w:sz w:val="18"/>
                <w:szCs w:val="18"/>
              </w:rPr>
              <w:t xml:space="preserve">IntL Assert Time </w:t>
            </w:r>
          </w:p>
        </w:tc>
        <w:tc>
          <w:tcPr>
            <w:tcW w:w="1306" w:type="dxa"/>
            <w:shd w:val="clear" w:color="auto" w:fill="C0C0C0"/>
            <w:vAlign w:val="center"/>
          </w:tcPr>
          <w:p w14:paraId="77878C1F">
            <w:pPr>
              <w:widowControl/>
              <w:jc w:val="center"/>
              <w:rPr>
                <w:rFonts w:ascii="Arial" w:hAnsi="Arial" w:cs="Arial"/>
                <w:sz w:val="18"/>
                <w:szCs w:val="18"/>
              </w:rPr>
            </w:pPr>
            <w:r>
              <w:rPr>
                <w:rFonts w:ascii="Arial" w:hAnsi="Arial" w:cs="Arial"/>
                <w:sz w:val="18"/>
                <w:szCs w:val="18"/>
              </w:rPr>
              <w:t>ton_IntL</w:t>
            </w:r>
          </w:p>
        </w:tc>
        <w:tc>
          <w:tcPr>
            <w:tcW w:w="895" w:type="dxa"/>
            <w:shd w:val="clear" w:color="auto" w:fill="C0C0C0"/>
            <w:vAlign w:val="center"/>
          </w:tcPr>
          <w:p w14:paraId="26178AE8">
            <w:pPr>
              <w:widowControl/>
              <w:jc w:val="center"/>
              <w:rPr>
                <w:rFonts w:ascii="Arial" w:hAnsi="Arial" w:cs="Arial"/>
                <w:sz w:val="18"/>
                <w:szCs w:val="18"/>
              </w:rPr>
            </w:pPr>
          </w:p>
        </w:tc>
        <w:tc>
          <w:tcPr>
            <w:tcW w:w="1074" w:type="dxa"/>
            <w:shd w:val="clear" w:color="auto" w:fill="C0C0C0"/>
            <w:vAlign w:val="center"/>
          </w:tcPr>
          <w:p w14:paraId="7038B3AE">
            <w:pPr>
              <w:widowControl/>
              <w:jc w:val="center"/>
              <w:rPr>
                <w:rFonts w:ascii="Arial" w:hAnsi="Arial" w:cs="Arial"/>
                <w:sz w:val="18"/>
                <w:szCs w:val="18"/>
              </w:rPr>
            </w:pPr>
          </w:p>
        </w:tc>
        <w:tc>
          <w:tcPr>
            <w:tcW w:w="863" w:type="dxa"/>
            <w:shd w:val="clear" w:color="auto" w:fill="C0C0C0"/>
            <w:vAlign w:val="center"/>
          </w:tcPr>
          <w:p w14:paraId="4A520C67">
            <w:pPr>
              <w:widowControl/>
              <w:jc w:val="center"/>
              <w:rPr>
                <w:rFonts w:ascii="Arial" w:hAnsi="Arial" w:cs="Arial"/>
                <w:sz w:val="18"/>
                <w:szCs w:val="18"/>
              </w:rPr>
            </w:pPr>
            <w:r>
              <w:rPr>
                <w:rFonts w:ascii="Arial" w:hAnsi="Arial" w:cs="Arial"/>
                <w:sz w:val="18"/>
                <w:szCs w:val="18"/>
              </w:rPr>
              <w:t>200</w:t>
            </w:r>
          </w:p>
        </w:tc>
        <w:tc>
          <w:tcPr>
            <w:tcW w:w="935" w:type="dxa"/>
            <w:shd w:val="clear" w:color="auto" w:fill="C0C0C0"/>
            <w:vAlign w:val="center"/>
          </w:tcPr>
          <w:p w14:paraId="48B29E5D">
            <w:pPr>
              <w:widowControl/>
              <w:jc w:val="center"/>
              <w:rPr>
                <w:rFonts w:ascii="Arial" w:hAnsi="Arial" w:cs="Arial"/>
                <w:sz w:val="18"/>
                <w:szCs w:val="18"/>
              </w:rPr>
            </w:pPr>
            <w:r>
              <w:rPr>
                <w:rFonts w:ascii="Arial" w:hAnsi="Arial" w:cs="Arial"/>
                <w:sz w:val="18"/>
                <w:szCs w:val="18"/>
              </w:rPr>
              <w:t>ms</w:t>
            </w:r>
          </w:p>
        </w:tc>
        <w:tc>
          <w:tcPr>
            <w:tcW w:w="1293" w:type="dxa"/>
            <w:shd w:val="clear" w:color="auto" w:fill="C0C0C0"/>
            <w:vAlign w:val="center"/>
          </w:tcPr>
          <w:p w14:paraId="0772328D">
            <w:pPr>
              <w:jc w:val="center"/>
              <w:rPr>
                <w:rFonts w:ascii="Arial" w:hAnsi="Arial" w:cs="Arial"/>
                <w:sz w:val="18"/>
                <w:szCs w:val="18"/>
              </w:rPr>
            </w:pPr>
            <w:r>
              <w:rPr>
                <w:rFonts w:ascii="Arial" w:hAnsi="Arial" w:cs="Arial"/>
                <w:sz w:val="18"/>
                <w:szCs w:val="18"/>
              </w:rPr>
              <w:t>Note3</w:t>
            </w:r>
          </w:p>
        </w:tc>
      </w:tr>
      <w:tr w14:paraId="49D626D2">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44" w:type="dxa"/>
            <w:vAlign w:val="center"/>
          </w:tcPr>
          <w:p w14:paraId="70BF333B">
            <w:pPr>
              <w:widowControl/>
              <w:jc w:val="left"/>
              <w:rPr>
                <w:rFonts w:ascii="Arial" w:hAnsi="Arial" w:cs="Arial"/>
                <w:sz w:val="18"/>
                <w:szCs w:val="18"/>
              </w:rPr>
            </w:pPr>
            <w:r>
              <w:rPr>
                <w:rFonts w:ascii="Arial" w:hAnsi="Arial" w:cs="Arial"/>
                <w:sz w:val="18"/>
                <w:szCs w:val="18"/>
              </w:rPr>
              <w:t xml:space="preserve">IntL Deassert Time </w:t>
            </w:r>
          </w:p>
        </w:tc>
        <w:tc>
          <w:tcPr>
            <w:tcW w:w="1306" w:type="dxa"/>
            <w:vAlign w:val="center"/>
          </w:tcPr>
          <w:p w14:paraId="721D61A1">
            <w:pPr>
              <w:widowControl/>
              <w:jc w:val="center"/>
              <w:rPr>
                <w:rFonts w:ascii="Arial" w:hAnsi="Arial" w:cs="Arial"/>
                <w:sz w:val="18"/>
                <w:szCs w:val="18"/>
              </w:rPr>
            </w:pPr>
            <w:r>
              <w:rPr>
                <w:rFonts w:ascii="Arial" w:hAnsi="Arial" w:cs="Arial"/>
                <w:sz w:val="18"/>
                <w:szCs w:val="18"/>
              </w:rPr>
              <w:t>toff_IntL</w:t>
            </w:r>
          </w:p>
        </w:tc>
        <w:tc>
          <w:tcPr>
            <w:tcW w:w="895" w:type="dxa"/>
            <w:vAlign w:val="center"/>
          </w:tcPr>
          <w:p w14:paraId="6C375FC9">
            <w:pPr>
              <w:widowControl/>
              <w:jc w:val="center"/>
              <w:rPr>
                <w:rFonts w:ascii="Arial" w:hAnsi="Arial" w:cs="Arial"/>
                <w:sz w:val="18"/>
                <w:szCs w:val="18"/>
              </w:rPr>
            </w:pPr>
          </w:p>
        </w:tc>
        <w:tc>
          <w:tcPr>
            <w:tcW w:w="1074" w:type="dxa"/>
            <w:vAlign w:val="center"/>
          </w:tcPr>
          <w:p w14:paraId="23629D6E">
            <w:pPr>
              <w:widowControl/>
              <w:jc w:val="center"/>
              <w:rPr>
                <w:rFonts w:ascii="Arial" w:hAnsi="Arial" w:cs="Arial"/>
                <w:sz w:val="18"/>
                <w:szCs w:val="18"/>
              </w:rPr>
            </w:pPr>
          </w:p>
        </w:tc>
        <w:tc>
          <w:tcPr>
            <w:tcW w:w="863" w:type="dxa"/>
            <w:vAlign w:val="center"/>
          </w:tcPr>
          <w:p w14:paraId="193E3EBC">
            <w:pPr>
              <w:widowControl/>
              <w:jc w:val="center"/>
              <w:rPr>
                <w:rFonts w:ascii="Arial" w:hAnsi="Arial" w:cs="Arial"/>
                <w:sz w:val="18"/>
                <w:szCs w:val="18"/>
              </w:rPr>
            </w:pPr>
            <w:r>
              <w:rPr>
                <w:rFonts w:ascii="Arial" w:hAnsi="Arial" w:cs="Arial"/>
                <w:sz w:val="18"/>
                <w:szCs w:val="18"/>
              </w:rPr>
              <w:t>500</w:t>
            </w:r>
          </w:p>
        </w:tc>
        <w:tc>
          <w:tcPr>
            <w:tcW w:w="935" w:type="dxa"/>
            <w:vAlign w:val="center"/>
          </w:tcPr>
          <w:p w14:paraId="03F96780">
            <w:pPr>
              <w:widowControl/>
              <w:jc w:val="center"/>
              <w:rPr>
                <w:rFonts w:ascii="Arial" w:hAnsi="Arial" w:cs="Arial"/>
                <w:sz w:val="18"/>
                <w:szCs w:val="18"/>
              </w:rPr>
            </w:pPr>
            <w:r>
              <w:rPr>
                <w:rFonts w:ascii="Arial" w:hAnsi="Arial" w:cs="Arial"/>
                <w:sz w:val="18"/>
                <w:szCs w:val="18"/>
              </w:rPr>
              <w:t>µs</w:t>
            </w:r>
          </w:p>
        </w:tc>
        <w:tc>
          <w:tcPr>
            <w:tcW w:w="1293" w:type="dxa"/>
            <w:vAlign w:val="center"/>
          </w:tcPr>
          <w:p w14:paraId="12044BA1">
            <w:pPr>
              <w:jc w:val="center"/>
              <w:rPr>
                <w:rFonts w:ascii="Arial" w:hAnsi="Arial" w:cs="Arial"/>
                <w:sz w:val="18"/>
                <w:szCs w:val="18"/>
              </w:rPr>
            </w:pPr>
            <w:r>
              <w:rPr>
                <w:rFonts w:ascii="Arial" w:hAnsi="Arial" w:cs="Arial"/>
                <w:sz w:val="18"/>
                <w:szCs w:val="18"/>
              </w:rPr>
              <w:t>Note4</w:t>
            </w:r>
          </w:p>
        </w:tc>
      </w:tr>
      <w:tr w14:paraId="3D59B16E">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44" w:type="dxa"/>
            <w:shd w:val="clear" w:color="auto" w:fill="C0C0C0"/>
            <w:vAlign w:val="center"/>
          </w:tcPr>
          <w:p w14:paraId="379C1D22">
            <w:pPr>
              <w:widowControl/>
              <w:jc w:val="left"/>
              <w:rPr>
                <w:rFonts w:ascii="Arial" w:hAnsi="Arial" w:cs="Arial"/>
                <w:sz w:val="18"/>
                <w:szCs w:val="18"/>
              </w:rPr>
            </w:pPr>
            <w:r>
              <w:rPr>
                <w:rFonts w:ascii="Arial" w:hAnsi="Arial" w:cs="Arial"/>
                <w:sz w:val="18"/>
                <w:szCs w:val="18"/>
              </w:rPr>
              <w:t xml:space="preserve">Rx LOS Assert Time </w:t>
            </w:r>
          </w:p>
        </w:tc>
        <w:tc>
          <w:tcPr>
            <w:tcW w:w="1306" w:type="dxa"/>
            <w:shd w:val="clear" w:color="auto" w:fill="BFBFBF"/>
            <w:vAlign w:val="center"/>
          </w:tcPr>
          <w:p w14:paraId="7B1668D4">
            <w:pPr>
              <w:widowControl/>
              <w:jc w:val="center"/>
              <w:rPr>
                <w:rFonts w:ascii="Arial" w:hAnsi="Arial" w:cs="Arial"/>
                <w:sz w:val="18"/>
                <w:szCs w:val="18"/>
              </w:rPr>
            </w:pPr>
            <w:r>
              <w:rPr>
                <w:rFonts w:ascii="Arial" w:hAnsi="Arial" w:cs="Arial"/>
                <w:sz w:val="18"/>
                <w:szCs w:val="18"/>
              </w:rPr>
              <w:t>ton_los</w:t>
            </w:r>
          </w:p>
        </w:tc>
        <w:tc>
          <w:tcPr>
            <w:tcW w:w="895" w:type="dxa"/>
            <w:shd w:val="clear" w:color="auto" w:fill="C0C0C0"/>
            <w:vAlign w:val="center"/>
          </w:tcPr>
          <w:p w14:paraId="25C09829">
            <w:pPr>
              <w:widowControl/>
              <w:jc w:val="center"/>
              <w:rPr>
                <w:rFonts w:ascii="Arial" w:hAnsi="Arial" w:cs="Arial"/>
                <w:sz w:val="18"/>
                <w:szCs w:val="18"/>
              </w:rPr>
            </w:pPr>
          </w:p>
        </w:tc>
        <w:tc>
          <w:tcPr>
            <w:tcW w:w="1074" w:type="dxa"/>
            <w:shd w:val="clear" w:color="auto" w:fill="C0C0C0"/>
            <w:vAlign w:val="center"/>
          </w:tcPr>
          <w:p w14:paraId="689A1C35">
            <w:pPr>
              <w:widowControl/>
              <w:jc w:val="center"/>
              <w:rPr>
                <w:rFonts w:ascii="Arial" w:hAnsi="Arial" w:cs="Arial"/>
                <w:sz w:val="18"/>
                <w:szCs w:val="18"/>
              </w:rPr>
            </w:pPr>
          </w:p>
        </w:tc>
        <w:tc>
          <w:tcPr>
            <w:tcW w:w="863" w:type="dxa"/>
            <w:shd w:val="clear" w:color="auto" w:fill="C0C0C0"/>
            <w:vAlign w:val="center"/>
          </w:tcPr>
          <w:p w14:paraId="7B3909BF">
            <w:pPr>
              <w:widowControl/>
              <w:jc w:val="center"/>
              <w:rPr>
                <w:rFonts w:ascii="Arial" w:hAnsi="Arial" w:cs="Arial"/>
                <w:sz w:val="18"/>
                <w:szCs w:val="18"/>
              </w:rPr>
            </w:pPr>
            <w:r>
              <w:rPr>
                <w:rFonts w:ascii="Arial" w:hAnsi="Arial" w:cs="Arial"/>
                <w:sz w:val="18"/>
                <w:szCs w:val="18"/>
              </w:rPr>
              <w:t>100</w:t>
            </w:r>
          </w:p>
        </w:tc>
        <w:tc>
          <w:tcPr>
            <w:tcW w:w="935" w:type="dxa"/>
            <w:shd w:val="clear" w:color="auto" w:fill="C0C0C0"/>
            <w:vAlign w:val="center"/>
          </w:tcPr>
          <w:p w14:paraId="5637E530">
            <w:pPr>
              <w:widowControl/>
              <w:jc w:val="center"/>
              <w:rPr>
                <w:rFonts w:ascii="Arial" w:hAnsi="Arial" w:cs="Arial"/>
                <w:sz w:val="18"/>
                <w:szCs w:val="18"/>
              </w:rPr>
            </w:pPr>
            <w:r>
              <w:rPr>
                <w:rFonts w:ascii="Arial" w:hAnsi="Arial" w:cs="Arial"/>
                <w:sz w:val="18"/>
                <w:szCs w:val="18"/>
              </w:rPr>
              <w:t>ms</w:t>
            </w:r>
          </w:p>
        </w:tc>
        <w:tc>
          <w:tcPr>
            <w:tcW w:w="1293" w:type="dxa"/>
            <w:shd w:val="clear" w:color="auto" w:fill="C0C0C0"/>
            <w:vAlign w:val="center"/>
          </w:tcPr>
          <w:p w14:paraId="39604591">
            <w:pPr>
              <w:jc w:val="center"/>
              <w:rPr>
                <w:rFonts w:ascii="Arial" w:hAnsi="Arial" w:cs="Arial"/>
                <w:sz w:val="18"/>
                <w:szCs w:val="18"/>
              </w:rPr>
            </w:pPr>
            <w:r>
              <w:rPr>
                <w:rFonts w:ascii="Arial" w:hAnsi="Arial" w:cs="Arial"/>
                <w:sz w:val="18"/>
                <w:szCs w:val="18"/>
              </w:rPr>
              <w:t>Note5</w:t>
            </w:r>
          </w:p>
        </w:tc>
      </w:tr>
      <w:tr w14:paraId="4FA9F64B">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44" w:type="dxa"/>
            <w:tcBorders>
              <w:bottom w:val="single" w:color="999999" w:sz="2" w:space="0"/>
            </w:tcBorders>
            <w:shd w:val="clear" w:color="auto" w:fill="FFFFFF"/>
            <w:vAlign w:val="center"/>
          </w:tcPr>
          <w:p w14:paraId="34F89610">
            <w:pPr>
              <w:widowControl/>
              <w:jc w:val="left"/>
              <w:rPr>
                <w:rFonts w:ascii="Arial" w:hAnsi="Arial" w:cs="Arial"/>
                <w:sz w:val="18"/>
                <w:szCs w:val="18"/>
              </w:rPr>
            </w:pPr>
            <w:r>
              <w:rPr>
                <w:rFonts w:ascii="Arial" w:hAnsi="Arial" w:cs="Arial"/>
                <w:sz w:val="18"/>
                <w:szCs w:val="18"/>
              </w:rPr>
              <w:t xml:space="preserve">Tx Fault Assert Time </w:t>
            </w:r>
          </w:p>
        </w:tc>
        <w:tc>
          <w:tcPr>
            <w:tcW w:w="1306" w:type="dxa"/>
            <w:tcBorders>
              <w:bottom w:val="single" w:color="999999" w:sz="2" w:space="0"/>
            </w:tcBorders>
            <w:shd w:val="clear" w:color="auto" w:fill="FFFFFF"/>
            <w:vAlign w:val="center"/>
          </w:tcPr>
          <w:p w14:paraId="3FA1BA21">
            <w:pPr>
              <w:widowControl/>
              <w:jc w:val="center"/>
              <w:rPr>
                <w:rFonts w:ascii="Arial" w:hAnsi="Arial" w:cs="Arial"/>
                <w:sz w:val="18"/>
                <w:szCs w:val="18"/>
              </w:rPr>
            </w:pPr>
            <w:r>
              <w:rPr>
                <w:rFonts w:ascii="Arial" w:hAnsi="Arial" w:cs="Arial"/>
                <w:sz w:val="18"/>
                <w:szCs w:val="18"/>
              </w:rPr>
              <w:t>ton_Txfault</w:t>
            </w:r>
          </w:p>
        </w:tc>
        <w:tc>
          <w:tcPr>
            <w:tcW w:w="895" w:type="dxa"/>
            <w:tcBorders>
              <w:bottom w:val="single" w:color="999999" w:sz="2" w:space="0"/>
            </w:tcBorders>
            <w:shd w:val="clear" w:color="auto" w:fill="FFFFFF"/>
            <w:vAlign w:val="center"/>
          </w:tcPr>
          <w:p w14:paraId="3A6E676B">
            <w:pPr>
              <w:widowControl/>
              <w:jc w:val="center"/>
              <w:rPr>
                <w:rFonts w:ascii="Arial" w:hAnsi="Arial" w:cs="Arial"/>
                <w:sz w:val="18"/>
                <w:szCs w:val="18"/>
              </w:rPr>
            </w:pPr>
          </w:p>
        </w:tc>
        <w:tc>
          <w:tcPr>
            <w:tcW w:w="1074" w:type="dxa"/>
            <w:tcBorders>
              <w:bottom w:val="single" w:color="999999" w:sz="2" w:space="0"/>
            </w:tcBorders>
            <w:shd w:val="clear" w:color="auto" w:fill="FFFFFF"/>
            <w:vAlign w:val="center"/>
          </w:tcPr>
          <w:p w14:paraId="38824F22">
            <w:pPr>
              <w:widowControl/>
              <w:jc w:val="center"/>
              <w:rPr>
                <w:rFonts w:ascii="Arial" w:hAnsi="Arial" w:cs="Arial"/>
                <w:sz w:val="18"/>
                <w:szCs w:val="18"/>
              </w:rPr>
            </w:pPr>
          </w:p>
        </w:tc>
        <w:tc>
          <w:tcPr>
            <w:tcW w:w="863" w:type="dxa"/>
            <w:tcBorders>
              <w:bottom w:val="single" w:color="999999" w:sz="2" w:space="0"/>
            </w:tcBorders>
            <w:shd w:val="clear" w:color="auto" w:fill="FFFFFF"/>
            <w:vAlign w:val="center"/>
          </w:tcPr>
          <w:p w14:paraId="7A22AE54">
            <w:pPr>
              <w:widowControl/>
              <w:jc w:val="center"/>
              <w:rPr>
                <w:rFonts w:ascii="Arial" w:hAnsi="Arial" w:cs="Arial"/>
                <w:sz w:val="18"/>
                <w:szCs w:val="18"/>
              </w:rPr>
            </w:pPr>
            <w:r>
              <w:rPr>
                <w:rFonts w:ascii="Arial" w:hAnsi="Arial" w:cs="Arial"/>
                <w:sz w:val="18"/>
                <w:szCs w:val="18"/>
              </w:rPr>
              <w:t>200</w:t>
            </w:r>
          </w:p>
        </w:tc>
        <w:tc>
          <w:tcPr>
            <w:tcW w:w="935" w:type="dxa"/>
            <w:tcBorders>
              <w:bottom w:val="single" w:color="999999" w:sz="2" w:space="0"/>
            </w:tcBorders>
            <w:shd w:val="clear" w:color="auto" w:fill="FFFFFF"/>
            <w:vAlign w:val="center"/>
          </w:tcPr>
          <w:p w14:paraId="1F86CAB2">
            <w:pPr>
              <w:widowControl/>
              <w:jc w:val="center"/>
              <w:rPr>
                <w:rFonts w:ascii="Arial" w:hAnsi="Arial" w:cs="Arial"/>
                <w:sz w:val="18"/>
                <w:szCs w:val="18"/>
              </w:rPr>
            </w:pPr>
            <w:r>
              <w:rPr>
                <w:rFonts w:ascii="Arial" w:hAnsi="Arial" w:cs="Arial"/>
                <w:sz w:val="18"/>
                <w:szCs w:val="18"/>
              </w:rPr>
              <w:t>ms</w:t>
            </w:r>
          </w:p>
        </w:tc>
        <w:tc>
          <w:tcPr>
            <w:tcW w:w="1293" w:type="dxa"/>
            <w:tcBorders>
              <w:bottom w:val="single" w:color="999999" w:sz="2" w:space="0"/>
            </w:tcBorders>
            <w:shd w:val="clear" w:color="auto" w:fill="FFFFFF"/>
            <w:vAlign w:val="center"/>
          </w:tcPr>
          <w:p w14:paraId="111AE403">
            <w:pPr>
              <w:jc w:val="center"/>
              <w:rPr>
                <w:rFonts w:ascii="Arial" w:hAnsi="Arial" w:cs="Arial"/>
                <w:sz w:val="18"/>
                <w:szCs w:val="18"/>
              </w:rPr>
            </w:pPr>
            <w:r>
              <w:rPr>
                <w:rFonts w:ascii="Arial" w:hAnsi="Arial" w:cs="Arial"/>
                <w:sz w:val="18"/>
                <w:szCs w:val="18"/>
              </w:rPr>
              <w:t>Note6</w:t>
            </w:r>
          </w:p>
        </w:tc>
      </w:tr>
      <w:tr w14:paraId="32158724">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44" w:type="dxa"/>
            <w:tcBorders>
              <w:bottom w:val="single" w:color="999999" w:sz="2" w:space="0"/>
            </w:tcBorders>
            <w:shd w:val="clear" w:color="auto" w:fill="BFBFBF"/>
            <w:vAlign w:val="center"/>
          </w:tcPr>
          <w:p w14:paraId="465A85B8">
            <w:pPr>
              <w:widowControl/>
              <w:jc w:val="left"/>
              <w:rPr>
                <w:rFonts w:ascii="Arial" w:hAnsi="Arial" w:cs="Arial"/>
                <w:sz w:val="18"/>
                <w:szCs w:val="18"/>
              </w:rPr>
            </w:pPr>
            <w:r>
              <w:rPr>
                <w:rFonts w:ascii="Arial" w:hAnsi="Arial" w:cs="Arial"/>
                <w:sz w:val="18"/>
                <w:szCs w:val="18"/>
              </w:rPr>
              <w:t xml:space="preserve">Flag Assert Time </w:t>
            </w:r>
          </w:p>
        </w:tc>
        <w:tc>
          <w:tcPr>
            <w:tcW w:w="1306" w:type="dxa"/>
            <w:tcBorders>
              <w:bottom w:val="single" w:color="999999" w:sz="2" w:space="0"/>
            </w:tcBorders>
            <w:shd w:val="clear" w:color="auto" w:fill="BFBFBF"/>
            <w:vAlign w:val="center"/>
          </w:tcPr>
          <w:p w14:paraId="19C8C1F5">
            <w:pPr>
              <w:widowControl/>
              <w:jc w:val="center"/>
              <w:rPr>
                <w:rFonts w:ascii="Arial" w:hAnsi="Arial" w:cs="Arial"/>
                <w:sz w:val="18"/>
                <w:szCs w:val="18"/>
              </w:rPr>
            </w:pPr>
            <w:r>
              <w:rPr>
                <w:rFonts w:ascii="Arial" w:hAnsi="Arial" w:cs="Arial"/>
                <w:sz w:val="18"/>
                <w:szCs w:val="18"/>
              </w:rPr>
              <w:t>ton_flag</w:t>
            </w:r>
          </w:p>
        </w:tc>
        <w:tc>
          <w:tcPr>
            <w:tcW w:w="895" w:type="dxa"/>
            <w:tcBorders>
              <w:bottom w:val="single" w:color="999999" w:sz="2" w:space="0"/>
            </w:tcBorders>
            <w:shd w:val="clear" w:color="auto" w:fill="BFBFBF"/>
            <w:vAlign w:val="center"/>
          </w:tcPr>
          <w:p w14:paraId="45C58CE0">
            <w:pPr>
              <w:widowControl/>
              <w:jc w:val="center"/>
              <w:rPr>
                <w:rFonts w:ascii="Arial" w:hAnsi="Arial" w:cs="Arial"/>
                <w:sz w:val="18"/>
                <w:szCs w:val="18"/>
              </w:rPr>
            </w:pPr>
          </w:p>
        </w:tc>
        <w:tc>
          <w:tcPr>
            <w:tcW w:w="1074" w:type="dxa"/>
            <w:tcBorders>
              <w:bottom w:val="single" w:color="999999" w:sz="2" w:space="0"/>
            </w:tcBorders>
            <w:shd w:val="clear" w:color="auto" w:fill="BFBFBF"/>
            <w:vAlign w:val="center"/>
          </w:tcPr>
          <w:p w14:paraId="46BA420B">
            <w:pPr>
              <w:widowControl/>
              <w:jc w:val="center"/>
              <w:rPr>
                <w:rFonts w:ascii="Arial" w:hAnsi="Arial" w:cs="Arial"/>
                <w:sz w:val="18"/>
                <w:szCs w:val="18"/>
              </w:rPr>
            </w:pPr>
          </w:p>
        </w:tc>
        <w:tc>
          <w:tcPr>
            <w:tcW w:w="863" w:type="dxa"/>
            <w:tcBorders>
              <w:bottom w:val="single" w:color="999999" w:sz="2" w:space="0"/>
            </w:tcBorders>
            <w:shd w:val="clear" w:color="auto" w:fill="BFBFBF"/>
            <w:vAlign w:val="center"/>
          </w:tcPr>
          <w:p w14:paraId="72848393">
            <w:pPr>
              <w:widowControl/>
              <w:jc w:val="center"/>
              <w:rPr>
                <w:rFonts w:ascii="Arial" w:hAnsi="Arial" w:cs="Arial"/>
                <w:sz w:val="18"/>
                <w:szCs w:val="18"/>
              </w:rPr>
            </w:pPr>
            <w:r>
              <w:rPr>
                <w:rFonts w:ascii="Arial" w:hAnsi="Arial" w:cs="Arial"/>
                <w:sz w:val="18"/>
                <w:szCs w:val="18"/>
              </w:rPr>
              <w:t>200</w:t>
            </w:r>
          </w:p>
        </w:tc>
        <w:tc>
          <w:tcPr>
            <w:tcW w:w="935" w:type="dxa"/>
            <w:tcBorders>
              <w:bottom w:val="single" w:color="999999" w:sz="2" w:space="0"/>
            </w:tcBorders>
            <w:shd w:val="clear" w:color="auto" w:fill="BFBFBF"/>
            <w:vAlign w:val="center"/>
          </w:tcPr>
          <w:p w14:paraId="60B8879A">
            <w:pPr>
              <w:widowControl/>
              <w:jc w:val="center"/>
              <w:rPr>
                <w:rFonts w:ascii="Arial" w:hAnsi="Arial" w:cs="Arial"/>
                <w:sz w:val="18"/>
                <w:szCs w:val="18"/>
              </w:rPr>
            </w:pPr>
            <w:r>
              <w:rPr>
                <w:rFonts w:ascii="Arial" w:hAnsi="Arial" w:cs="Arial"/>
                <w:sz w:val="18"/>
                <w:szCs w:val="18"/>
              </w:rPr>
              <w:t>ms</w:t>
            </w:r>
          </w:p>
        </w:tc>
        <w:tc>
          <w:tcPr>
            <w:tcW w:w="1293" w:type="dxa"/>
            <w:tcBorders>
              <w:bottom w:val="single" w:color="999999" w:sz="2" w:space="0"/>
            </w:tcBorders>
            <w:shd w:val="clear" w:color="auto" w:fill="BFBFBF"/>
            <w:vAlign w:val="center"/>
          </w:tcPr>
          <w:p w14:paraId="2236F9B0">
            <w:pPr>
              <w:jc w:val="center"/>
              <w:rPr>
                <w:rFonts w:ascii="Arial" w:hAnsi="Arial" w:cs="Arial"/>
                <w:sz w:val="18"/>
                <w:szCs w:val="18"/>
              </w:rPr>
            </w:pPr>
            <w:r>
              <w:rPr>
                <w:rFonts w:ascii="Arial" w:hAnsi="Arial" w:cs="Arial"/>
                <w:sz w:val="18"/>
                <w:szCs w:val="18"/>
              </w:rPr>
              <w:t>Note7</w:t>
            </w:r>
          </w:p>
        </w:tc>
      </w:tr>
      <w:tr w14:paraId="2BA4266B">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44" w:type="dxa"/>
            <w:tcBorders>
              <w:bottom w:val="single" w:color="999999" w:sz="2" w:space="0"/>
            </w:tcBorders>
            <w:shd w:val="clear" w:color="auto" w:fill="FFFFFF"/>
            <w:vAlign w:val="center"/>
          </w:tcPr>
          <w:p w14:paraId="7EEE3E60">
            <w:pPr>
              <w:widowControl/>
              <w:jc w:val="left"/>
              <w:rPr>
                <w:rFonts w:ascii="Arial" w:hAnsi="Arial" w:cs="Arial"/>
                <w:sz w:val="18"/>
                <w:szCs w:val="18"/>
              </w:rPr>
            </w:pPr>
            <w:r>
              <w:rPr>
                <w:rFonts w:ascii="Arial" w:hAnsi="Arial" w:cs="Arial"/>
                <w:sz w:val="18"/>
                <w:szCs w:val="18"/>
              </w:rPr>
              <w:t xml:space="preserve">Mask Assert Time </w:t>
            </w:r>
          </w:p>
        </w:tc>
        <w:tc>
          <w:tcPr>
            <w:tcW w:w="1306" w:type="dxa"/>
            <w:tcBorders>
              <w:bottom w:val="single" w:color="999999" w:sz="2" w:space="0"/>
            </w:tcBorders>
            <w:shd w:val="clear" w:color="auto" w:fill="FFFFFF"/>
            <w:vAlign w:val="center"/>
          </w:tcPr>
          <w:p w14:paraId="14DBE1F6">
            <w:pPr>
              <w:widowControl/>
              <w:jc w:val="center"/>
              <w:rPr>
                <w:rFonts w:ascii="Arial" w:hAnsi="Arial" w:cs="Arial"/>
                <w:sz w:val="18"/>
                <w:szCs w:val="18"/>
              </w:rPr>
            </w:pPr>
            <w:r>
              <w:rPr>
                <w:rFonts w:ascii="Arial" w:hAnsi="Arial" w:cs="Arial"/>
                <w:sz w:val="18"/>
                <w:szCs w:val="18"/>
              </w:rPr>
              <w:t>ton_mask</w:t>
            </w:r>
          </w:p>
        </w:tc>
        <w:tc>
          <w:tcPr>
            <w:tcW w:w="895" w:type="dxa"/>
            <w:tcBorders>
              <w:bottom w:val="single" w:color="999999" w:sz="2" w:space="0"/>
            </w:tcBorders>
            <w:shd w:val="clear" w:color="auto" w:fill="FFFFFF"/>
            <w:vAlign w:val="center"/>
          </w:tcPr>
          <w:p w14:paraId="52786239">
            <w:pPr>
              <w:widowControl/>
              <w:jc w:val="center"/>
              <w:rPr>
                <w:rFonts w:ascii="Arial" w:hAnsi="Arial" w:cs="Arial"/>
                <w:sz w:val="18"/>
                <w:szCs w:val="18"/>
              </w:rPr>
            </w:pPr>
          </w:p>
        </w:tc>
        <w:tc>
          <w:tcPr>
            <w:tcW w:w="1074" w:type="dxa"/>
            <w:tcBorders>
              <w:bottom w:val="single" w:color="999999" w:sz="2" w:space="0"/>
            </w:tcBorders>
            <w:shd w:val="clear" w:color="auto" w:fill="FFFFFF"/>
            <w:vAlign w:val="center"/>
          </w:tcPr>
          <w:p w14:paraId="6F5D05F6">
            <w:pPr>
              <w:widowControl/>
              <w:jc w:val="center"/>
              <w:rPr>
                <w:rFonts w:ascii="Arial" w:hAnsi="Arial" w:cs="Arial"/>
                <w:sz w:val="18"/>
                <w:szCs w:val="18"/>
              </w:rPr>
            </w:pPr>
          </w:p>
        </w:tc>
        <w:tc>
          <w:tcPr>
            <w:tcW w:w="863" w:type="dxa"/>
            <w:tcBorders>
              <w:bottom w:val="single" w:color="999999" w:sz="2" w:space="0"/>
            </w:tcBorders>
            <w:shd w:val="clear" w:color="auto" w:fill="FFFFFF"/>
            <w:vAlign w:val="center"/>
          </w:tcPr>
          <w:p w14:paraId="5EBAA5BA">
            <w:pPr>
              <w:widowControl/>
              <w:jc w:val="center"/>
              <w:rPr>
                <w:rFonts w:ascii="Arial" w:hAnsi="Arial" w:cs="Arial"/>
                <w:sz w:val="18"/>
                <w:szCs w:val="18"/>
              </w:rPr>
            </w:pPr>
            <w:r>
              <w:rPr>
                <w:rFonts w:ascii="Arial" w:hAnsi="Arial" w:cs="Arial"/>
                <w:sz w:val="18"/>
                <w:szCs w:val="18"/>
              </w:rPr>
              <w:t>100</w:t>
            </w:r>
          </w:p>
        </w:tc>
        <w:tc>
          <w:tcPr>
            <w:tcW w:w="935" w:type="dxa"/>
            <w:tcBorders>
              <w:bottom w:val="single" w:color="999999" w:sz="2" w:space="0"/>
            </w:tcBorders>
            <w:shd w:val="clear" w:color="auto" w:fill="FFFFFF"/>
            <w:vAlign w:val="center"/>
          </w:tcPr>
          <w:p w14:paraId="3974B80C">
            <w:pPr>
              <w:widowControl/>
              <w:jc w:val="center"/>
              <w:rPr>
                <w:rFonts w:ascii="Arial" w:hAnsi="Arial" w:cs="Arial"/>
                <w:sz w:val="18"/>
                <w:szCs w:val="18"/>
              </w:rPr>
            </w:pPr>
            <w:r>
              <w:rPr>
                <w:rFonts w:ascii="Arial" w:hAnsi="Arial" w:cs="Arial"/>
                <w:sz w:val="18"/>
                <w:szCs w:val="18"/>
              </w:rPr>
              <w:t>ms</w:t>
            </w:r>
          </w:p>
        </w:tc>
        <w:tc>
          <w:tcPr>
            <w:tcW w:w="1293" w:type="dxa"/>
            <w:tcBorders>
              <w:bottom w:val="single" w:color="999999" w:sz="2" w:space="0"/>
            </w:tcBorders>
            <w:shd w:val="clear" w:color="auto" w:fill="FFFFFF"/>
            <w:vAlign w:val="center"/>
          </w:tcPr>
          <w:p w14:paraId="4DC57847">
            <w:pPr>
              <w:jc w:val="center"/>
              <w:rPr>
                <w:rFonts w:ascii="Arial" w:hAnsi="Arial" w:cs="Arial"/>
                <w:sz w:val="18"/>
                <w:szCs w:val="18"/>
              </w:rPr>
            </w:pPr>
            <w:r>
              <w:rPr>
                <w:rFonts w:ascii="Arial" w:hAnsi="Arial" w:cs="Arial"/>
                <w:sz w:val="18"/>
                <w:szCs w:val="18"/>
              </w:rPr>
              <w:t>Note8</w:t>
            </w:r>
          </w:p>
        </w:tc>
      </w:tr>
      <w:tr w14:paraId="471B01E4">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trPr>
        <w:tc>
          <w:tcPr>
            <w:tcW w:w="2944" w:type="dxa"/>
            <w:shd w:val="clear" w:color="auto" w:fill="BFBFBF"/>
            <w:vAlign w:val="center"/>
          </w:tcPr>
          <w:p w14:paraId="53629C8E">
            <w:pPr>
              <w:widowControl/>
              <w:jc w:val="left"/>
              <w:rPr>
                <w:rFonts w:ascii="Arial" w:hAnsi="Arial" w:cs="Arial"/>
                <w:sz w:val="18"/>
                <w:szCs w:val="18"/>
              </w:rPr>
            </w:pPr>
            <w:r>
              <w:rPr>
                <w:rFonts w:ascii="Arial" w:hAnsi="Arial" w:cs="Arial"/>
                <w:sz w:val="18"/>
                <w:szCs w:val="18"/>
              </w:rPr>
              <w:t xml:space="preserve">Mask Deassert Time </w:t>
            </w:r>
          </w:p>
        </w:tc>
        <w:tc>
          <w:tcPr>
            <w:tcW w:w="1306" w:type="dxa"/>
            <w:shd w:val="clear" w:color="auto" w:fill="BFBFBF"/>
            <w:vAlign w:val="center"/>
          </w:tcPr>
          <w:p w14:paraId="091CCA95">
            <w:pPr>
              <w:widowControl/>
              <w:jc w:val="center"/>
              <w:rPr>
                <w:rFonts w:ascii="Arial" w:hAnsi="Arial" w:cs="Arial"/>
                <w:sz w:val="18"/>
                <w:szCs w:val="18"/>
              </w:rPr>
            </w:pPr>
            <w:r>
              <w:rPr>
                <w:rFonts w:ascii="Arial" w:hAnsi="Arial" w:cs="Arial"/>
                <w:sz w:val="18"/>
                <w:szCs w:val="18"/>
              </w:rPr>
              <w:t>toff_mask</w:t>
            </w:r>
          </w:p>
        </w:tc>
        <w:tc>
          <w:tcPr>
            <w:tcW w:w="895" w:type="dxa"/>
            <w:shd w:val="clear" w:color="auto" w:fill="BFBFBF"/>
            <w:vAlign w:val="center"/>
          </w:tcPr>
          <w:p w14:paraId="3094652F">
            <w:pPr>
              <w:widowControl/>
              <w:jc w:val="center"/>
              <w:rPr>
                <w:rFonts w:ascii="Arial" w:hAnsi="Arial" w:cs="Arial"/>
                <w:sz w:val="18"/>
                <w:szCs w:val="18"/>
              </w:rPr>
            </w:pPr>
          </w:p>
        </w:tc>
        <w:tc>
          <w:tcPr>
            <w:tcW w:w="1074" w:type="dxa"/>
            <w:shd w:val="clear" w:color="auto" w:fill="BFBFBF"/>
            <w:vAlign w:val="center"/>
          </w:tcPr>
          <w:p w14:paraId="47FA989C">
            <w:pPr>
              <w:widowControl/>
              <w:jc w:val="center"/>
              <w:rPr>
                <w:rFonts w:ascii="Arial" w:hAnsi="Arial" w:cs="Arial"/>
                <w:sz w:val="18"/>
                <w:szCs w:val="18"/>
              </w:rPr>
            </w:pPr>
          </w:p>
        </w:tc>
        <w:tc>
          <w:tcPr>
            <w:tcW w:w="863" w:type="dxa"/>
            <w:shd w:val="clear" w:color="auto" w:fill="BFBFBF"/>
            <w:vAlign w:val="center"/>
          </w:tcPr>
          <w:p w14:paraId="73BD7F05">
            <w:pPr>
              <w:widowControl/>
              <w:jc w:val="center"/>
              <w:rPr>
                <w:rFonts w:ascii="Arial" w:hAnsi="Arial" w:cs="Arial"/>
                <w:sz w:val="18"/>
                <w:szCs w:val="18"/>
              </w:rPr>
            </w:pPr>
            <w:r>
              <w:rPr>
                <w:rFonts w:ascii="Arial" w:hAnsi="Arial" w:cs="Arial"/>
                <w:sz w:val="18"/>
                <w:szCs w:val="18"/>
              </w:rPr>
              <w:t>100</w:t>
            </w:r>
          </w:p>
        </w:tc>
        <w:tc>
          <w:tcPr>
            <w:tcW w:w="935" w:type="dxa"/>
            <w:shd w:val="clear" w:color="auto" w:fill="BFBFBF"/>
            <w:vAlign w:val="center"/>
          </w:tcPr>
          <w:p w14:paraId="47BEE7AA">
            <w:pPr>
              <w:widowControl/>
              <w:jc w:val="center"/>
              <w:rPr>
                <w:rFonts w:ascii="Arial" w:hAnsi="Arial" w:cs="Arial"/>
                <w:sz w:val="18"/>
                <w:szCs w:val="18"/>
              </w:rPr>
            </w:pPr>
            <w:r>
              <w:rPr>
                <w:rFonts w:ascii="Arial" w:hAnsi="Arial" w:cs="Arial"/>
                <w:sz w:val="18"/>
                <w:szCs w:val="18"/>
              </w:rPr>
              <w:t>ms</w:t>
            </w:r>
          </w:p>
        </w:tc>
        <w:tc>
          <w:tcPr>
            <w:tcW w:w="1293" w:type="dxa"/>
            <w:shd w:val="clear" w:color="auto" w:fill="BFBFBF"/>
            <w:vAlign w:val="center"/>
          </w:tcPr>
          <w:p w14:paraId="01CA408D">
            <w:pPr>
              <w:jc w:val="center"/>
              <w:rPr>
                <w:rFonts w:ascii="Arial" w:hAnsi="Arial" w:cs="Arial"/>
                <w:sz w:val="18"/>
                <w:szCs w:val="18"/>
              </w:rPr>
            </w:pPr>
            <w:r>
              <w:rPr>
                <w:rFonts w:ascii="Arial" w:hAnsi="Arial" w:cs="Arial"/>
                <w:sz w:val="18"/>
                <w:szCs w:val="18"/>
              </w:rPr>
              <w:t>Note9</w:t>
            </w:r>
          </w:p>
        </w:tc>
      </w:tr>
    </w:tbl>
    <w:p w14:paraId="72246929">
      <w:pPr>
        <w:rPr>
          <w:rFonts w:ascii="Arial" w:hAnsi="Arial" w:eastAsia="黑体" w:cs="Arial"/>
          <w:bCs/>
          <w:sz w:val="18"/>
          <w:szCs w:val="18"/>
        </w:rPr>
      </w:pPr>
      <w:r>
        <w:rPr>
          <w:rFonts w:ascii="Arial" w:hAnsi="Arial" w:eastAsia="黑体" w:cs="Arial"/>
          <w:bCs/>
          <w:sz w:val="18"/>
          <w:szCs w:val="18"/>
        </w:rPr>
        <w:t>Notes:</w:t>
      </w:r>
    </w:p>
    <w:p w14:paraId="79E338DC">
      <w:pPr>
        <w:rPr>
          <w:rFonts w:ascii="Arial" w:hAnsi="Arial" w:cs="Arial"/>
          <w:sz w:val="18"/>
          <w:szCs w:val="18"/>
        </w:rPr>
      </w:pPr>
      <w:r>
        <w:rPr>
          <w:rFonts w:ascii="Arial" w:hAnsi="Arial" w:eastAsia="黑体" w:cs="Arial"/>
          <w:bCs/>
          <w:sz w:val="18"/>
          <w:szCs w:val="18"/>
        </w:rPr>
        <w:t xml:space="preserve">[1] </w:t>
      </w:r>
      <w:r>
        <w:rPr>
          <w:rFonts w:ascii="Arial" w:hAnsi="Arial" w:cs="Arial"/>
          <w:kern w:val="0"/>
          <w:sz w:val="18"/>
          <w:szCs w:val="18"/>
        </w:rPr>
        <w:t>Time from power on, hot plug or rising edge of reset until completion of the MgmtInit State</w:t>
      </w:r>
      <w:r>
        <w:rPr>
          <w:rFonts w:ascii="Arial" w:hAnsi="Arial" w:cs="Arial"/>
          <w:sz w:val="18"/>
          <w:szCs w:val="18"/>
        </w:rPr>
        <w:t>.</w:t>
      </w:r>
    </w:p>
    <w:p w14:paraId="1D095094">
      <w:pPr>
        <w:rPr>
          <w:rFonts w:ascii="Arial" w:hAnsi="Arial" w:cs="Arial"/>
          <w:sz w:val="18"/>
          <w:szCs w:val="18"/>
        </w:rPr>
      </w:pPr>
      <w:r>
        <w:rPr>
          <w:rFonts w:ascii="Arial" w:hAnsi="Arial" w:cs="Arial"/>
          <w:sz w:val="18"/>
          <w:szCs w:val="18"/>
        </w:rPr>
        <w:t xml:space="preserve">[2] </w:t>
      </w:r>
      <w:r>
        <w:rPr>
          <w:rFonts w:ascii="Arial" w:hAnsi="Arial" w:cs="Arial"/>
          <w:kern w:val="0"/>
          <w:sz w:val="18"/>
          <w:szCs w:val="18"/>
        </w:rPr>
        <w:t>Minimum pulse time on the ResetL signal to initiate a module reset.</w:t>
      </w:r>
    </w:p>
    <w:p w14:paraId="0964EC99">
      <w:pPr>
        <w:rPr>
          <w:rFonts w:ascii="Arial" w:hAnsi="Arial" w:cs="Arial"/>
          <w:kern w:val="0"/>
          <w:sz w:val="18"/>
          <w:szCs w:val="18"/>
        </w:rPr>
      </w:pPr>
      <w:r>
        <w:rPr>
          <w:rFonts w:ascii="Arial" w:hAnsi="Arial" w:cs="Arial"/>
          <w:sz w:val="18"/>
          <w:szCs w:val="18"/>
        </w:rPr>
        <w:t xml:space="preserve">[3] </w:t>
      </w:r>
      <w:r>
        <w:rPr>
          <w:rFonts w:ascii="Arial" w:hAnsi="Arial" w:cs="Arial"/>
          <w:kern w:val="0"/>
          <w:sz w:val="18"/>
          <w:szCs w:val="18"/>
        </w:rPr>
        <w:t>Time from occurrence of condition triggering IntL until Vout:IntL=Vol.</w:t>
      </w:r>
    </w:p>
    <w:p w14:paraId="7FD57136">
      <w:pPr>
        <w:rPr>
          <w:rFonts w:ascii="Arial" w:hAnsi="Arial" w:cs="Arial"/>
          <w:sz w:val="18"/>
          <w:szCs w:val="18"/>
        </w:rPr>
      </w:pPr>
      <w:r>
        <w:rPr>
          <w:rFonts w:ascii="Arial" w:hAnsi="Arial" w:cs="Arial"/>
          <w:sz w:val="18"/>
          <w:szCs w:val="18"/>
        </w:rPr>
        <w:t xml:space="preserve">[4] </w:t>
      </w:r>
      <w:r>
        <w:rPr>
          <w:rFonts w:ascii="Arial" w:hAnsi="Arial" w:cs="Arial"/>
          <w:kern w:val="0"/>
          <w:sz w:val="18"/>
          <w:szCs w:val="18"/>
        </w:rPr>
        <w:t>Time from clear on read operation of associated flag until Vout:IntL=Voh.This includes deassert times for Rx LOS, Tx Fault and other flag bits.</w:t>
      </w:r>
    </w:p>
    <w:p w14:paraId="3A651755">
      <w:pPr>
        <w:widowControl/>
        <w:jc w:val="left"/>
        <w:rPr>
          <w:rFonts w:ascii="Arial" w:hAnsi="Arial" w:cs="Arial"/>
          <w:sz w:val="18"/>
          <w:szCs w:val="18"/>
        </w:rPr>
      </w:pPr>
      <w:r>
        <w:rPr>
          <w:rFonts w:ascii="Arial" w:hAnsi="Arial" w:cs="Arial"/>
          <w:sz w:val="18"/>
          <w:szCs w:val="18"/>
        </w:rPr>
        <w:t xml:space="preserve">[5] </w:t>
      </w:r>
      <w:r>
        <w:rPr>
          <w:rFonts w:ascii="Arial" w:hAnsi="Arial" w:cs="Arial"/>
          <w:kern w:val="0"/>
          <w:sz w:val="18"/>
          <w:szCs w:val="18"/>
        </w:rPr>
        <w:t>Time from Rx LOS state to Rx LOS bit set (value = 1b) and IntL asserted.</w:t>
      </w:r>
    </w:p>
    <w:p w14:paraId="533CF550">
      <w:pPr>
        <w:widowControl/>
        <w:jc w:val="left"/>
        <w:rPr>
          <w:rFonts w:ascii="Arial" w:hAnsi="Arial" w:cs="Arial"/>
          <w:kern w:val="0"/>
          <w:sz w:val="18"/>
          <w:szCs w:val="18"/>
        </w:rPr>
      </w:pPr>
      <w:r>
        <w:rPr>
          <w:rFonts w:ascii="Arial" w:hAnsi="Arial" w:cs="Arial"/>
          <w:sz w:val="18"/>
          <w:szCs w:val="18"/>
        </w:rPr>
        <w:t xml:space="preserve">[6] </w:t>
      </w:r>
      <w:r>
        <w:rPr>
          <w:rFonts w:ascii="Arial" w:hAnsi="Arial" w:cs="Arial"/>
          <w:kern w:val="0"/>
          <w:sz w:val="18"/>
          <w:szCs w:val="18"/>
        </w:rPr>
        <w:t>Time from Tx Fault state to Tx Fault bit set (value=1b) and IntL asserted.</w:t>
      </w:r>
    </w:p>
    <w:p w14:paraId="649BEB4E">
      <w:pPr>
        <w:widowControl/>
        <w:jc w:val="left"/>
        <w:rPr>
          <w:rFonts w:ascii="Arial" w:hAnsi="Arial" w:cs="Arial"/>
          <w:kern w:val="0"/>
          <w:sz w:val="18"/>
          <w:szCs w:val="18"/>
        </w:rPr>
      </w:pPr>
      <w:r>
        <w:rPr>
          <w:rFonts w:ascii="Arial" w:hAnsi="Arial" w:cs="Arial"/>
          <w:sz w:val="18"/>
          <w:szCs w:val="18"/>
        </w:rPr>
        <w:t xml:space="preserve">[7] </w:t>
      </w:r>
      <w:r>
        <w:rPr>
          <w:rFonts w:ascii="Arial" w:hAnsi="Arial" w:cs="Arial"/>
          <w:kern w:val="0"/>
          <w:sz w:val="18"/>
          <w:szCs w:val="18"/>
        </w:rPr>
        <w:t>Time from occurrence of condition triggering flag to associated flag bit set (value=1b) and IntL asserted.</w:t>
      </w:r>
    </w:p>
    <w:p w14:paraId="4C9F0918">
      <w:pPr>
        <w:widowControl/>
        <w:jc w:val="left"/>
        <w:rPr>
          <w:rFonts w:ascii="Arial" w:hAnsi="Arial" w:cs="Arial"/>
          <w:kern w:val="0"/>
          <w:sz w:val="18"/>
          <w:szCs w:val="18"/>
        </w:rPr>
      </w:pPr>
      <w:r>
        <w:rPr>
          <w:rFonts w:ascii="Arial" w:hAnsi="Arial" w:cs="Arial"/>
          <w:sz w:val="18"/>
          <w:szCs w:val="18"/>
        </w:rPr>
        <w:t xml:space="preserve">[8] </w:t>
      </w:r>
      <w:r>
        <w:rPr>
          <w:rFonts w:ascii="Arial" w:hAnsi="Arial" w:cs="Arial"/>
          <w:kern w:val="0"/>
          <w:sz w:val="18"/>
          <w:szCs w:val="18"/>
        </w:rPr>
        <w:t>Time from mask bit set (value=1b) until associated IntL assertion is inhibited.</w:t>
      </w:r>
    </w:p>
    <w:p w14:paraId="0C2CBDEE">
      <w:pPr>
        <w:rPr>
          <w:rFonts w:ascii="Arial" w:hAnsi="Arial" w:cs="Arial"/>
          <w:kern w:val="0"/>
          <w:sz w:val="18"/>
          <w:szCs w:val="18"/>
        </w:rPr>
      </w:pPr>
      <w:r>
        <w:rPr>
          <w:rFonts w:ascii="Arial" w:hAnsi="Arial" w:cs="Arial"/>
          <w:sz w:val="18"/>
          <w:szCs w:val="18"/>
        </w:rPr>
        <w:t xml:space="preserve">[9] </w:t>
      </w:r>
      <w:r>
        <w:rPr>
          <w:rFonts w:ascii="Arial" w:hAnsi="Arial" w:cs="Arial"/>
          <w:kern w:val="0"/>
          <w:sz w:val="18"/>
          <w:szCs w:val="18"/>
        </w:rPr>
        <w:t>Time from mask bit cleared (value=0b) until associated IntL operation resumes.</w:t>
      </w:r>
    </w:p>
    <w:p w14:paraId="2B7F0FA1">
      <w:pPr>
        <w:rPr>
          <w:rFonts w:ascii="Times New Roman" w:hAnsi="Times New Roman" w:cs="宋体"/>
          <w:kern w:val="0"/>
          <w:sz w:val="20"/>
        </w:rPr>
      </w:pPr>
    </w:p>
    <w:p w14:paraId="448767DC">
      <w:pPr>
        <w:outlineLvl w:val="0"/>
        <w:rPr>
          <w:rFonts w:ascii="Times New Roman" w:hAnsi="Times New Roman" w:cs="宋体"/>
          <w:kern w:val="0"/>
          <w:sz w:val="20"/>
        </w:rPr>
      </w:pPr>
      <w:r>
        <w:rPr>
          <w:rFonts w:hint="eastAsia" w:ascii="Arial" w:hAnsi="Arial" w:eastAsia="黑体" w:cs="Arial"/>
          <w:b/>
          <w:bCs/>
          <w:sz w:val="18"/>
          <w:szCs w:val="18"/>
        </w:rPr>
        <w:t>Table7-</w:t>
      </w:r>
      <w:r>
        <w:rPr>
          <w:rFonts w:ascii="Arial" w:hAnsi="Arial" w:eastAsia="黑体" w:cs="Arial"/>
          <w:b/>
          <w:bCs/>
          <w:sz w:val="18"/>
          <w:szCs w:val="18"/>
        </w:rPr>
        <w:t xml:space="preserve"> </w:t>
      </w:r>
      <w:r>
        <w:rPr>
          <w:rFonts w:hint="eastAsia" w:ascii="Arial" w:hAnsi="Arial" w:eastAsia="黑体" w:cs="Arial"/>
          <w:b/>
          <w:bCs/>
          <w:sz w:val="18"/>
          <w:szCs w:val="18"/>
        </w:rPr>
        <w:t>Surge Current Requirements</w:t>
      </w:r>
    </w:p>
    <w:tbl>
      <w:tblPr>
        <w:tblStyle w:val="10"/>
        <w:tblW w:w="0" w:type="auto"/>
        <w:jc w:val="center"/>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Layout w:type="fixed"/>
        <w:tblCellMar>
          <w:top w:w="0" w:type="dxa"/>
          <w:left w:w="108" w:type="dxa"/>
          <w:bottom w:w="0" w:type="dxa"/>
          <w:right w:w="108" w:type="dxa"/>
        </w:tblCellMar>
      </w:tblPr>
      <w:tblGrid>
        <w:gridCol w:w="3804"/>
        <w:gridCol w:w="1077"/>
        <w:gridCol w:w="699"/>
        <w:gridCol w:w="875"/>
        <w:gridCol w:w="974"/>
        <w:gridCol w:w="931"/>
        <w:gridCol w:w="884"/>
      </w:tblGrid>
      <w:tr w14:paraId="072BDF04">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jc w:val="center"/>
        </w:trPr>
        <w:tc>
          <w:tcPr>
            <w:tcW w:w="3804" w:type="dxa"/>
            <w:shd w:val="clear" w:color="auto" w:fill="008080"/>
            <w:noWrap/>
            <w:vAlign w:val="center"/>
          </w:tcPr>
          <w:p w14:paraId="19A82AA2">
            <w:pPr>
              <w:widowControl/>
              <w:jc w:val="left"/>
              <w:rPr>
                <w:rFonts w:ascii="Arial" w:hAnsi="Arial" w:cs="Arial"/>
                <w:b/>
                <w:bCs/>
                <w:kern w:val="0"/>
                <w:sz w:val="18"/>
                <w:szCs w:val="18"/>
              </w:rPr>
            </w:pPr>
            <w:r>
              <w:rPr>
                <w:rFonts w:ascii="Arial" w:hAnsi="Arial" w:cs="Arial"/>
                <w:b/>
                <w:bCs/>
                <w:kern w:val="0"/>
                <w:sz w:val="18"/>
                <w:szCs w:val="18"/>
              </w:rPr>
              <w:t>Parameter</w:t>
            </w:r>
          </w:p>
        </w:tc>
        <w:tc>
          <w:tcPr>
            <w:tcW w:w="1077" w:type="dxa"/>
            <w:shd w:val="clear" w:color="auto" w:fill="008080"/>
            <w:noWrap/>
            <w:vAlign w:val="center"/>
          </w:tcPr>
          <w:p w14:paraId="637835CF">
            <w:pPr>
              <w:widowControl/>
              <w:jc w:val="center"/>
              <w:rPr>
                <w:rFonts w:ascii="Arial" w:hAnsi="Arial" w:cs="Arial"/>
                <w:b/>
                <w:bCs/>
                <w:kern w:val="0"/>
                <w:sz w:val="18"/>
                <w:szCs w:val="18"/>
              </w:rPr>
            </w:pPr>
            <w:r>
              <w:rPr>
                <w:rFonts w:ascii="Arial" w:hAnsi="Arial" w:cs="Arial"/>
                <w:b/>
                <w:bCs/>
                <w:kern w:val="0"/>
                <w:sz w:val="18"/>
                <w:szCs w:val="18"/>
              </w:rPr>
              <w:t>Symbol</w:t>
            </w:r>
          </w:p>
        </w:tc>
        <w:tc>
          <w:tcPr>
            <w:tcW w:w="699" w:type="dxa"/>
            <w:shd w:val="clear" w:color="auto" w:fill="008080"/>
            <w:noWrap/>
            <w:vAlign w:val="center"/>
          </w:tcPr>
          <w:p w14:paraId="15B51F71">
            <w:pPr>
              <w:widowControl/>
              <w:jc w:val="center"/>
              <w:rPr>
                <w:rFonts w:ascii="Arial" w:hAnsi="Arial" w:cs="Arial"/>
                <w:b/>
                <w:bCs/>
                <w:kern w:val="0"/>
                <w:sz w:val="18"/>
                <w:szCs w:val="18"/>
              </w:rPr>
            </w:pPr>
            <w:r>
              <w:rPr>
                <w:rFonts w:ascii="Arial" w:hAnsi="Arial" w:cs="Arial"/>
                <w:b/>
                <w:bCs/>
                <w:kern w:val="0"/>
                <w:sz w:val="18"/>
                <w:szCs w:val="18"/>
              </w:rPr>
              <w:t xml:space="preserve">Min </w:t>
            </w:r>
          </w:p>
        </w:tc>
        <w:tc>
          <w:tcPr>
            <w:tcW w:w="875" w:type="dxa"/>
            <w:shd w:val="clear" w:color="auto" w:fill="008080"/>
            <w:noWrap/>
            <w:vAlign w:val="center"/>
          </w:tcPr>
          <w:p w14:paraId="6083F256">
            <w:pPr>
              <w:widowControl/>
              <w:jc w:val="center"/>
              <w:rPr>
                <w:rFonts w:ascii="Arial" w:hAnsi="Arial" w:cs="Arial"/>
                <w:b/>
                <w:bCs/>
                <w:kern w:val="0"/>
                <w:sz w:val="18"/>
                <w:szCs w:val="18"/>
              </w:rPr>
            </w:pPr>
            <w:r>
              <w:rPr>
                <w:rFonts w:ascii="Arial" w:hAnsi="Arial" w:cs="Arial"/>
                <w:b/>
                <w:bCs/>
                <w:kern w:val="0"/>
                <w:sz w:val="18"/>
                <w:szCs w:val="18"/>
              </w:rPr>
              <w:t>Typical</w:t>
            </w:r>
          </w:p>
        </w:tc>
        <w:tc>
          <w:tcPr>
            <w:tcW w:w="974" w:type="dxa"/>
            <w:shd w:val="clear" w:color="auto" w:fill="008080"/>
            <w:noWrap/>
            <w:vAlign w:val="center"/>
          </w:tcPr>
          <w:p w14:paraId="40F4C79A">
            <w:pPr>
              <w:widowControl/>
              <w:jc w:val="center"/>
              <w:rPr>
                <w:rFonts w:ascii="Arial" w:hAnsi="Arial" w:cs="Arial"/>
                <w:b/>
                <w:bCs/>
                <w:kern w:val="0"/>
                <w:sz w:val="18"/>
                <w:szCs w:val="18"/>
              </w:rPr>
            </w:pPr>
            <w:r>
              <w:rPr>
                <w:rFonts w:ascii="Arial" w:hAnsi="Arial" w:cs="Arial"/>
                <w:b/>
                <w:bCs/>
                <w:kern w:val="0"/>
                <w:sz w:val="18"/>
                <w:szCs w:val="18"/>
              </w:rPr>
              <w:t>Max</w:t>
            </w:r>
          </w:p>
        </w:tc>
        <w:tc>
          <w:tcPr>
            <w:tcW w:w="931" w:type="dxa"/>
            <w:shd w:val="clear" w:color="auto" w:fill="008080"/>
            <w:noWrap/>
            <w:vAlign w:val="center"/>
          </w:tcPr>
          <w:p w14:paraId="099A2A2D">
            <w:pPr>
              <w:widowControl/>
              <w:jc w:val="center"/>
              <w:rPr>
                <w:rFonts w:ascii="Arial" w:hAnsi="Arial" w:cs="Arial"/>
                <w:b/>
                <w:bCs/>
                <w:kern w:val="0"/>
                <w:sz w:val="18"/>
                <w:szCs w:val="18"/>
              </w:rPr>
            </w:pPr>
            <w:r>
              <w:rPr>
                <w:rFonts w:ascii="Arial" w:hAnsi="Arial" w:cs="Arial"/>
                <w:b/>
                <w:bCs/>
                <w:kern w:val="0"/>
                <w:sz w:val="18"/>
                <w:szCs w:val="18"/>
              </w:rPr>
              <w:t>Units</w:t>
            </w:r>
          </w:p>
        </w:tc>
        <w:tc>
          <w:tcPr>
            <w:tcW w:w="884" w:type="dxa"/>
            <w:shd w:val="clear" w:color="auto" w:fill="008080"/>
            <w:noWrap/>
            <w:vAlign w:val="center"/>
          </w:tcPr>
          <w:p w14:paraId="7A50C1E8">
            <w:pPr>
              <w:widowControl/>
              <w:jc w:val="center"/>
              <w:rPr>
                <w:rFonts w:ascii="Arial" w:hAnsi="Arial" w:cs="Arial"/>
                <w:b/>
                <w:bCs/>
                <w:kern w:val="0"/>
                <w:sz w:val="18"/>
                <w:szCs w:val="18"/>
              </w:rPr>
            </w:pPr>
            <w:r>
              <w:rPr>
                <w:rFonts w:ascii="Arial" w:hAnsi="Arial" w:cs="Arial"/>
                <w:b/>
                <w:bCs/>
                <w:kern w:val="0"/>
                <w:sz w:val="18"/>
                <w:szCs w:val="18"/>
              </w:rPr>
              <w:t>Notes</w:t>
            </w:r>
          </w:p>
        </w:tc>
      </w:tr>
      <w:tr w14:paraId="5125EDED">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jc w:val="center"/>
        </w:trPr>
        <w:tc>
          <w:tcPr>
            <w:tcW w:w="3804" w:type="dxa"/>
            <w:shd w:val="clear" w:color="auto" w:fill="C0C0C0"/>
            <w:vAlign w:val="center"/>
          </w:tcPr>
          <w:p w14:paraId="39174823">
            <w:pPr>
              <w:widowControl/>
              <w:jc w:val="left"/>
              <w:rPr>
                <w:rFonts w:ascii="Arial" w:hAnsi="Arial" w:cs="Arial"/>
                <w:sz w:val="18"/>
                <w:szCs w:val="18"/>
              </w:rPr>
            </w:pPr>
            <w:r>
              <w:rPr>
                <w:rFonts w:hint="eastAsia" w:ascii="Arial" w:hAnsi="Arial" w:cs="Arial"/>
                <w:sz w:val="18"/>
                <w:szCs w:val="18"/>
              </w:rPr>
              <w:t>Power supply voltages VccTx, VccTx1, VccRx, VccRx1, Vcc1 &amp; Vcc2 including ripple, droop and noise below 100kHz</w:t>
            </w:r>
          </w:p>
        </w:tc>
        <w:tc>
          <w:tcPr>
            <w:tcW w:w="1077" w:type="dxa"/>
            <w:shd w:val="clear" w:color="auto" w:fill="C0C0C0"/>
            <w:vAlign w:val="center"/>
          </w:tcPr>
          <w:p w14:paraId="4D373C95">
            <w:pPr>
              <w:widowControl/>
              <w:jc w:val="center"/>
              <w:rPr>
                <w:rFonts w:ascii="Arial" w:hAnsi="Arial" w:cs="Arial"/>
                <w:sz w:val="18"/>
                <w:szCs w:val="18"/>
              </w:rPr>
            </w:pPr>
          </w:p>
        </w:tc>
        <w:tc>
          <w:tcPr>
            <w:tcW w:w="699" w:type="dxa"/>
            <w:shd w:val="clear" w:color="auto" w:fill="C0C0C0"/>
            <w:vAlign w:val="center"/>
          </w:tcPr>
          <w:p w14:paraId="5B1C001C">
            <w:pPr>
              <w:widowControl/>
              <w:jc w:val="center"/>
              <w:rPr>
                <w:rFonts w:ascii="Arial" w:hAnsi="Arial" w:cs="Arial"/>
                <w:sz w:val="18"/>
                <w:szCs w:val="18"/>
              </w:rPr>
            </w:pPr>
            <w:r>
              <w:rPr>
                <w:rFonts w:hint="eastAsia" w:ascii="Arial" w:hAnsi="Arial" w:cs="Arial"/>
                <w:sz w:val="18"/>
                <w:szCs w:val="18"/>
              </w:rPr>
              <w:t>3.135</w:t>
            </w:r>
          </w:p>
        </w:tc>
        <w:tc>
          <w:tcPr>
            <w:tcW w:w="875" w:type="dxa"/>
            <w:shd w:val="clear" w:color="auto" w:fill="C0C0C0"/>
            <w:vAlign w:val="center"/>
          </w:tcPr>
          <w:p w14:paraId="5C3D2629">
            <w:pPr>
              <w:widowControl/>
              <w:jc w:val="center"/>
              <w:rPr>
                <w:rFonts w:ascii="Arial" w:hAnsi="Arial" w:cs="Arial"/>
                <w:sz w:val="18"/>
                <w:szCs w:val="18"/>
              </w:rPr>
            </w:pPr>
            <w:r>
              <w:rPr>
                <w:rFonts w:hint="eastAsia" w:ascii="Arial" w:hAnsi="Arial" w:cs="Arial"/>
                <w:sz w:val="18"/>
                <w:szCs w:val="18"/>
              </w:rPr>
              <w:t>3.3</w:t>
            </w:r>
          </w:p>
        </w:tc>
        <w:tc>
          <w:tcPr>
            <w:tcW w:w="974" w:type="dxa"/>
            <w:shd w:val="clear" w:color="auto" w:fill="C0C0C0"/>
            <w:vAlign w:val="center"/>
          </w:tcPr>
          <w:p w14:paraId="30EDD3A1">
            <w:pPr>
              <w:widowControl/>
              <w:jc w:val="center"/>
              <w:rPr>
                <w:rFonts w:ascii="Arial" w:hAnsi="Arial" w:cs="Arial"/>
                <w:sz w:val="18"/>
                <w:szCs w:val="18"/>
              </w:rPr>
            </w:pPr>
            <w:r>
              <w:rPr>
                <w:rFonts w:hint="eastAsia" w:ascii="Arial" w:hAnsi="Arial" w:cs="Arial"/>
                <w:sz w:val="18"/>
                <w:szCs w:val="18"/>
              </w:rPr>
              <w:t>3.465</w:t>
            </w:r>
          </w:p>
        </w:tc>
        <w:tc>
          <w:tcPr>
            <w:tcW w:w="931" w:type="dxa"/>
            <w:shd w:val="clear" w:color="auto" w:fill="C0C0C0"/>
            <w:vAlign w:val="center"/>
          </w:tcPr>
          <w:p w14:paraId="2EDC8E12">
            <w:pPr>
              <w:widowControl/>
              <w:jc w:val="center"/>
              <w:rPr>
                <w:rFonts w:ascii="Arial" w:hAnsi="Arial" w:cs="Arial"/>
                <w:sz w:val="18"/>
                <w:szCs w:val="18"/>
              </w:rPr>
            </w:pPr>
            <w:r>
              <w:rPr>
                <w:rFonts w:hint="eastAsia" w:ascii="Arial" w:hAnsi="Arial" w:cs="Arial"/>
                <w:sz w:val="18"/>
                <w:szCs w:val="18"/>
              </w:rPr>
              <w:t>V</w:t>
            </w:r>
          </w:p>
        </w:tc>
        <w:tc>
          <w:tcPr>
            <w:tcW w:w="884" w:type="dxa"/>
            <w:shd w:val="clear" w:color="auto" w:fill="C0C0C0"/>
            <w:vAlign w:val="center"/>
          </w:tcPr>
          <w:p w14:paraId="5E43266C">
            <w:pPr>
              <w:jc w:val="center"/>
              <w:rPr>
                <w:rFonts w:ascii="Arial" w:hAnsi="Arial" w:cs="Arial"/>
                <w:sz w:val="18"/>
                <w:szCs w:val="18"/>
              </w:rPr>
            </w:pPr>
            <w:r>
              <w:rPr>
                <w:rFonts w:ascii="Arial" w:hAnsi="Arial" w:cs="Arial"/>
                <w:sz w:val="18"/>
                <w:szCs w:val="18"/>
              </w:rPr>
              <w:t>Note1</w:t>
            </w:r>
          </w:p>
        </w:tc>
      </w:tr>
      <w:tr w14:paraId="7D97D7B5">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jc w:val="center"/>
        </w:trPr>
        <w:tc>
          <w:tcPr>
            <w:tcW w:w="3804" w:type="dxa"/>
            <w:vAlign w:val="center"/>
          </w:tcPr>
          <w:p w14:paraId="37257E21">
            <w:pPr>
              <w:widowControl/>
              <w:jc w:val="left"/>
              <w:rPr>
                <w:rFonts w:ascii="Arial" w:hAnsi="Arial" w:cs="Arial"/>
                <w:sz w:val="18"/>
                <w:szCs w:val="18"/>
              </w:rPr>
            </w:pPr>
            <w:r>
              <w:rPr>
                <w:rFonts w:hint="eastAsia" w:ascii="Arial" w:hAnsi="Arial" w:cs="Arial"/>
                <w:sz w:val="18"/>
                <w:szCs w:val="18"/>
              </w:rPr>
              <w:t>Module RMS noise output 10 Hz - 10 MHz</w:t>
            </w:r>
          </w:p>
        </w:tc>
        <w:tc>
          <w:tcPr>
            <w:tcW w:w="1077" w:type="dxa"/>
            <w:vAlign w:val="center"/>
          </w:tcPr>
          <w:p w14:paraId="34649A72">
            <w:pPr>
              <w:widowControl/>
              <w:jc w:val="center"/>
              <w:rPr>
                <w:rFonts w:ascii="Arial" w:hAnsi="Arial" w:cs="Arial"/>
                <w:sz w:val="18"/>
                <w:szCs w:val="18"/>
              </w:rPr>
            </w:pPr>
          </w:p>
        </w:tc>
        <w:tc>
          <w:tcPr>
            <w:tcW w:w="699" w:type="dxa"/>
            <w:vAlign w:val="center"/>
          </w:tcPr>
          <w:p w14:paraId="1285D4D1">
            <w:pPr>
              <w:widowControl/>
              <w:jc w:val="center"/>
              <w:rPr>
                <w:rFonts w:ascii="Arial" w:hAnsi="Arial" w:cs="Arial"/>
                <w:sz w:val="18"/>
                <w:szCs w:val="18"/>
              </w:rPr>
            </w:pPr>
          </w:p>
        </w:tc>
        <w:tc>
          <w:tcPr>
            <w:tcW w:w="875" w:type="dxa"/>
            <w:vAlign w:val="center"/>
          </w:tcPr>
          <w:p w14:paraId="334221C1">
            <w:pPr>
              <w:widowControl/>
              <w:jc w:val="center"/>
              <w:rPr>
                <w:rFonts w:ascii="Arial" w:hAnsi="Arial" w:cs="Arial"/>
                <w:sz w:val="18"/>
                <w:szCs w:val="18"/>
              </w:rPr>
            </w:pPr>
          </w:p>
        </w:tc>
        <w:tc>
          <w:tcPr>
            <w:tcW w:w="974" w:type="dxa"/>
            <w:vAlign w:val="center"/>
          </w:tcPr>
          <w:p w14:paraId="0B15BC10">
            <w:pPr>
              <w:widowControl/>
              <w:jc w:val="center"/>
              <w:rPr>
                <w:rFonts w:ascii="Arial" w:hAnsi="Arial" w:cs="Arial"/>
                <w:sz w:val="18"/>
                <w:szCs w:val="18"/>
              </w:rPr>
            </w:pPr>
            <w:r>
              <w:rPr>
                <w:rFonts w:hint="eastAsia" w:ascii="Arial" w:hAnsi="Arial" w:cs="Arial"/>
                <w:sz w:val="18"/>
                <w:szCs w:val="18"/>
              </w:rPr>
              <w:t>30</w:t>
            </w:r>
          </w:p>
        </w:tc>
        <w:tc>
          <w:tcPr>
            <w:tcW w:w="931" w:type="dxa"/>
            <w:vAlign w:val="center"/>
          </w:tcPr>
          <w:p w14:paraId="5BDC6836">
            <w:pPr>
              <w:widowControl/>
              <w:jc w:val="center"/>
              <w:rPr>
                <w:rFonts w:ascii="Arial" w:hAnsi="Arial" w:cs="Arial"/>
                <w:sz w:val="18"/>
                <w:szCs w:val="18"/>
              </w:rPr>
            </w:pPr>
            <w:r>
              <w:rPr>
                <w:rFonts w:hint="eastAsia" w:ascii="Arial" w:hAnsi="Arial" w:cs="Arial"/>
                <w:sz w:val="18"/>
                <w:szCs w:val="18"/>
              </w:rPr>
              <w:t>mV</w:t>
            </w:r>
          </w:p>
        </w:tc>
        <w:tc>
          <w:tcPr>
            <w:tcW w:w="884" w:type="dxa"/>
            <w:vAlign w:val="center"/>
          </w:tcPr>
          <w:p w14:paraId="3196B483">
            <w:pPr>
              <w:jc w:val="center"/>
              <w:rPr>
                <w:rFonts w:ascii="Arial" w:hAnsi="Arial" w:cs="Arial"/>
                <w:sz w:val="18"/>
                <w:szCs w:val="18"/>
              </w:rPr>
            </w:pPr>
          </w:p>
        </w:tc>
      </w:tr>
      <w:tr w14:paraId="3FB74CEA">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jc w:val="center"/>
        </w:trPr>
        <w:tc>
          <w:tcPr>
            <w:tcW w:w="3804" w:type="dxa"/>
            <w:shd w:val="clear" w:color="auto" w:fill="C0C0C0"/>
            <w:vAlign w:val="center"/>
          </w:tcPr>
          <w:p w14:paraId="453B3DF4">
            <w:pPr>
              <w:widowControl/>
              <w:jc w:val="left"/>
              <w:rPr>
                <w:rFonts w:ascii="Arial" w:hAnsi="Arial" w:cs="Arial"/>
                <w:sz w:val="18"/>
                <w:szCs w:val="18"/>
              </w:rPr>
            </w:pPr>
            <w:r>
              <w:rPr>
                <w:rFonts w:hint="eastAsia" w:ascii="Arial" w:hAnsi="Arial" w:cs="Arial"/>
                <w:sz w:val="18"/>
                <w:szCs w:val="18"/>
              </w:rPr>
              <w:t xml:space="preserve">Module power supply noise tolerance 10 Hz </w:t>
            </w:r>
          </w:p>
          <w:p w14:paraId="0CC49595">
            <w:pPr>
              <w:widowControl/>
              <w:jc w:val="left"/>
              <w:rPr>
                <w:rFonts w:ascii="Arial" w:hAnsi="Arial" w:cs="Arial"/>
                <w:sz w:val="18"/>
                <w:szCs w:val="18"/>
              </w:rPr>
            </w:pPr>
            <w:r>
              <w:rPr>
                <w:rFonts w:hint="eastAsia" w:ascii="Arial" w:hAnsi="Arial" w:cs="Arial"/>
                <w:sz w:val="18"/>
                <w:szCs w:val="18"/>
              </w:rPr>
              <w:t>- 10 MHz (peak-to-peak)</w:t>
            </w:r>
          </w:p>
        </w:tc>
        <w:tc>
          <w:tcPr>
            <w:tcW w:w="1077" w:type="dxa"/>
            <w:shd w:val="clear" w:color="auto" w:fill="C0C0C0"/>
            <w:vAlign w:val="center"/>
          </w:tcPr>
          <w:p w14:paraId="6CAB23BB">
            <w:pPr>
              <w:widowControl/>
              <w:jc w:val="center"/>
              <w:rPr>
                <w:rFonts w:ascii="Arial" w:hAnsi="Arial" w:cs="Arial"/>
                <w:sz w:val="18"/>
                <w:szCs w:val="18"/>
              </w:rPr>
            </w:pPr>
            <w:r>
              <w:rPr>
                <w:rFonts w:hint="eastAsia" w:ascii="Arial" w:hAnsi="Arial" w:cs="Arial"/>
                <w:sz w:val="18"/>
                <w:szCs w:val="18"/>
              </w:rPr>
              <w:t>PSNRmod</w:t>
            </w:r>
          </w:p>
        </w:tc>
        <w:tc>
          <w:tcPr>
            <w:tcW w:w="699" w:type="dxa"/>
            <w:shd w:val="clear" w:color="auto" w:fill="C0C0C0"/>
            <w:vAlign w:val="center"/>
          </w:tcPr>
          <w:p w14:paraId="7C86BC62">
            <w:pPr>
              <w:widowControl/>
              <w:jc w:val="center"/>
              <w:rPr>
                <w:rFonts w:ascii="Arial" w:hAnsi="Arial" w:cs="Arial"/>
                <w:sz w:val="18"/>
                <w:szCs w:val="18"/>
              </w:rPr>
            </w:pPr>
          </w:p>
        </w:tc>
        <w:tc>
          <w:tcPr>
            <w:tcW w:w="875" w:type="dxa"/>
            <w:shd w:val="clear" w:color="auto" w:fill="C0C0C0"/>
            <w:vAlign w:val="center"/>
          </w:tcPr>
          <w:p w14:paraId="57F5FAC1">
            <w:pPr>
              <w:widowControl/>
              <w:jc w:val="center"/>
              <w:rPr>
                <w:rFonts w:ascii="Arial" w:hAnsi="Arial" w:cs="Arial"/>
                <w:sz w:val="18"/>
                <w:szCs w:val="18"/>
              </w:rPr>
            </w:pPr>
          </w:p>
        </w:tc>
        <w:tc>
          <w:tcPr>
            <w:tcW w:w="974" w:type="dxa"/>
            <w:shd w:val="clear" w:color="auto" w:fill="C0C0C0"/>
            <w:vAlign w:val="center"/>
          </w:tcPr>
          <w:p w14:paraId="12A1A165">
            <w:pPr>
              <w:widowControl/>
              <w:jc w:val="center"/>
              <w:rPr>
                <w:rFonts w:ascii="Arial" w:hAnsi="Arial" w:cs="Arial"/>
                <w:sz w:val="18"/>
                <w:szCs w:val="18"/>
              </w:rPr>
            </w:pPr>
            <w:r>
              <w:rPr>
                <w:rFonts w:hint="eastAsia" w:ascii="Arial" w:hAnsi="Arial" w:cs="Arial"/>
                <w:sz w:val="18"/>
                <w:szCs w:val="18"/>
              </w:rPr>
              <w:t>66</w:t>
            </w:r>
          </w:p>
        </w:tc>
        <w:tc>
          <w:tcPr>
            <w:tcW w:w="931" w:type="dxa"/>
            <w:shd w:val="clear" w:color="auto" w:fill="C0C0C0"/>
            <w:vAlign w:val="center"/>
          </w:tcPr>
          <w:p w14:paraId="5DB96D04">
            <w:pPr>
              <w:widowControl/>
              <w:jc w:val="center"/>
              <w:rPr>
                <w:rFonts w:ascii="Arial" w:hAnsi="Arial" w:cs="Arial"/>
                <w:sz w:val="18"/>
                <w:szCs w:val="18"/>
              </w:rPr>
            </w:pPr>
            <w:r>
              <w:rPr>
                <w:rFonts w:hint="eastAsia" w:ascii="Arial" w:hAnsi="Arial" w:cs="Arial"/>
                <w:sz w:val="18"/>
                <w:szCs w:val="18"/>
              </w:rPr>
              <w:t>mV</w:t>
            </w:r>
          </w:p>
        </w:tc>
        <w:tc>
          <w:tcPr>
            <w:tcW w:w="884" w:type="dxa"/>
            <w:shd w:val="clear" w:color="auto" w:fill="C0C0C0"/>
            <w:vAlign w:val="center"/>
          </w:tcPr>
          <w:p w14:paraId="2D981DAD">
            <w:pPr>
              <w:jc w:val="center"/>
              <w:rPr>
                <w:rFonts w:ascii="Arial" w:hAnsi="Arial" w:cs="Arial"/>
                <w:sz w:val="18"/>
                <w:szCs w:val="18"/>
              </w:rPr>
            </w:pPr>
          </w:p>
        </w:tc>
      </w:tr>
      <w:tr w14:paraId="2A532B98">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jc w:val="center"/>
        </w:trPr>
        <w:tc>
          <w:tcPr>
            <w:tcW w:w="3804" w:type="dxa"/>
            <w:vAlign w:val="center"/>
          </w:tcPr>
          <w:p w14:paraId="760E8964">
            <w:pPr>
              <w:widowControl/>
              <w:jc w:val="left"/>
              <w:rPr>
                <w:rFonts w:ascii="Arial" w:hAnsi="Arial" w:cs="Arial"/>
                <w:sz w:val="18"/>
                <w:szCs w:val="18"/>
              </w:rPr>
            </w:pPr>
            <w:r>
              <w:rPr>
                <w:rFonts w:hint="eastAsia" w:ascii="Arial" w:hAnsi="Arial" w:cs="Arial"/>
                <w:sz w:val="18"/>
                <w:szCs w:val="18"/>
              </w:rPr>
              <w:t>Module inrush - instantaneous peak duration</w:t>
            </w:r>
          </w:p>
        </w:tc>
        <w:tc>
          <w:tcPr>
            <w:tcW w:w="1077" w:type="dxa"/>
            <w:vAlign w:val="center"/>
          </w:tcPr>
          <w:p w14:paraId="26B9C01C">
            <w:pPr>
              <w:widowControl/>
              <w:jc w:val="center"/>
              <w:rPr>
                <w:rFonts w:ascii="Arial" w:hAnsi="Arial" w:cs="Arial"/>
                <w:sz w:val="18"/>
                <w:szCs w:val="18"/>
              </w:rPr>
            </w:pPr>
            <w:r>
              <w:rPr>
                <w:rFonts w:hint="eastAsia" w:ascii="Arial" w:hAnsi="Arial" w:cs="Arial"/>
                <w:sz w:val="18"/>
                <w:szCs w:val="18"/>
              </w:rPr>
              <w:t>T_ip</w:t>
            </w:r>
          </w:p>
        </w:tc>
        <w:tc>
          <w:tcPr>
            <w:tcW w:w="699" w:type="dxa"/>
            <w:vAlign w:val="center"/>
          </w:tcPr>
          <w:p w14:paraId="3F0BB289">
            <w:pPr>
              <w:widowControl/>
              <w:jc w:val="center"/>
              <w:rPr>
                <w:rFonts w:ascii="Arial" w:hAnsi="Arial" w:cs="Arial"/>
                <w:sz w:val="18"/>
                <w:szCs w:val="18"/>
              </w:rPr>
            </w:pPr>
          </w:p>
        </w:tc>
        <w:tc>
          <w:tcPr>
            <w:tcW w:w="875" w:type="dxa"/>
            <w:vAlign w:val="center"/>
          </w:tcPr>
          <w:p w14:paraId="3ECD0CBC">
            <w:pPr>
              <w:widowControl/>
              <w:jc w:val="center"/>
              <w:rPr>
                <w:rFonts w:ascii="Arial" w:hAnsi="Arial" w:cs="Arial"/>
                <w:sz w:val="18"/>
                <w:szCs w:val="18"/>
              </w:rPr>
            </w:pPr>
          </w:p>
        </w:tc>
        <w:tc>
          <w:tcPr>
            <w:tcW w:w="974" w:type="dxa"/>
            <w:vAlign w:val="center"/>
          </w:tcPr>
          <w:p w14:paraId="5B6E4F67">
            <w:pPr>
              <w:widowControl/>
              <w:jc w:val="center"/>
              <w:rPr>
                <w:rFonts w:ascii="Arial" w:hAnsi="Arial" w:cs="Arial"/>
                <w:sz w:val="18"/>
                <w:szCs w:val="18"/>
              </w:rPr>
            </w:pPr>
            <w:r>
              <w:rPr>
                <w:rFonts w:ascii="Arial" w:hAnsi="Arial" w:cs="Arial"/>
                <w:sz w:val="18"/>
                <w:szCs w:val="18"/>
              </w:rPr>
              <w:t>50</w:t>
            </w:r>
          </w:p>
        </w:tc>
        <w:tc>
          <w:tcPr>
            <w:tcW w:w="931" w:type="dxa"/>
            <w:vAlign w:val="center"/>
          </w:tcPr>
          <w:p w14:paraId="31E90AB8">
            <w:pPr>
              <w:widowControl/>
              <w:jc w:val="center"/>
              <w:rPr>
                <w:rFonts w:ascii="Arial" w:hAnsi="Arial" w:cs="Arial"/>
                <w:sz w:val="18"/>
                <w:szCs w:val="18"/>
              </w:rPr>
            </w:pPr>
            <w:r>
              <w:rPr>
                <w:rFonts w:ascii="Arial" w:hAnsi="Arial" w:cs="Arial"/>
                <w:sz w:val="18"/>
                <w:szCs w:val="18"/>
              </w:rPr>
              <w:t>µs</w:t>
            </w:r>
          </w:p>
        </w:tc>
        <w:tc>
          <w:tcPr>
            <w:tcW w:w="884" w:type="dxa"/>
            <w:vAlign w:val="center"/>
          </w:tcPr>
          <w:p w14:paraId="544D08B0">
            <w:pPr>
              <w:jc w:val="center"/>
              <w:rPr>
                <w:rFonts w:ascii="Arial" w:hAnsi="Arial" w:cs="Arial"/>
                <w:sz w:val="18"/>
                <w:szCs w:val="18"/>
              </w:rPr>
            </w:pPr>
            <w:r>
              <w:rPr>
                <w:rFonts w:ascii="Arial" w:hAnsi="Arial" w:cs="Arial"/>
                <w:sz w:val="18"/>
                <w:szCs w:val="18"/>
              </w:rPr>
              <w:t>Note2</w:t>
            </w:r>
          </w:p>
        </w:tc>
      </w:tr>
      <w:tr w14:paraId="0978A9AB">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jc w:val="center"/>
        </w:trPr>
        <w:tc>
          <w:tcPr>
            <w:tcW w:w="3804" w:type="dxa"/>
            <w:shd w:val="clear" w:color="auto" w:fill="C0C0C0"/>
            <w:vAlign w:val="center"/>
          </w:tcPr>
          <w:p w14:paraId="53BC3006">
            <w:pPr>
              <w:widowControl/>
              <w:jc w:val="left"/>
              <w:rPr>
                <w:rFonts w:ascii="Arial" w:hAnsi="Arial" w:cs="Arial"/>
                <w:sz w:val="18"/>
                <w:szCs w:val="18"/>
              </w:rPr>
            </w:pPr>
            <w:r>
              <w:rPr>
                <w:rFonts w:hint="eastAsia" w:ascii="Arial" w:hAnsi="Arial" w:cs="Arial"/>
                <w:sz w:val="18"/>
                <w:szCs w:val="18"/>
              </w:rPr>
              <w:t>Module inrush - initialization time</w:t>
            </w:r>
          </w:p>
        </w:tc>
        <w:tc>
          <w:tcPr>
            <w:tcW w:w="1077" w:type="dxa"/>
            <w:shd w:val="clear" w:color="auto" w:fill="C0C0C0"/>
            <w:vAlign w:val="center"/>
          </w:tcPr>
          <w:p w14:paraId="758B2CCB">
            <w:pPr>
              <w:widowControl/>
              <w:jc w:val="center"/>
              <w:rPr>
                <w:rFonts w:ascii="Arial" w:hAnsi="Arial" w:cs="Arial"/>
                <w:sz w:val="18"/>
                <w:szCs w:val="18"/>
              </w:rPr>
            </w:pPr>
            <w:r>
              <w:rPr>
                <w:rFonts w:hint="eastAsia" w:ascii="Arial" w:hAnsi="Arial" w:cs="Arial"/>
                <w:sz w:val="18"/>
                <w:szCs w:val="18"/>
              </w:rPr>
              <w:t xml:space="preserve">T_init </w:t>
            </w:r>
          </w:p>
        </w:tc>
        <w:tc>
          <w:tcPr>
            <w:tcW w:w="699" w:type="dxa"/>
            <w:shd w:val="clear" w:color="auto" w:fill="C0C0C0"/>
            <w:vAlign w:val="center"/>
          </w:tcPr>
          <w:p w14:paraId="7742670C">
            <w:pPr>
              <w:widowControl/>
              <w:jc w:val="center"/>
              <w:rPr>
                <w:rFonts w:ascii="Arial" w:hAnsi="Arial" w:cs="Arial"/>
                <w:sz w:val="18"/>
                <w:szCs w:val="18"/>
              </w:rPr>
            </w:pPr>
          </w:p>
        </w:tc>
        <w:tc>
          <w:tcPr>
            <w:tcW w:w="875" w:type="dxa"/>
            <w:shd w:val="clear" w:color="auto" w:fill="C0C0C0"/>
            <w:vAlign w:val="center"/>
          </w:tcPr>
          <w:p w14:paraId="49782893">
            <w:pPr>
              <w:widowControl/>
              <w:jc w:val="center"/>
              <w:rPr>
                <w:rFonts w:ascii="Arial" w:hAnsi="Arial" w:cs="Arial"/>
                <w:sz w:val="18"/>
                <w:szCs w:val="18"/>
              </w:rPr>
            </w:pPr>
          </w:p>
        </w:tc>
        <w:tc>
          <w:tcPr>
            <w:tcW w:w="974" w:type="dxa"/>
            <w:shd w:val="clear" w:color="auto" w:fill="C0C0C0"/>
            <w:vAlign w:val="center"/>
          </w:tcPr>
          <w:p w14:paraId="21B97AED">
            <w:pPr>
              <w:widowControl/>
              <w:jc w:val="center"/>
              <w:rPr>
                <w:rFonts w:ascii="Arial" w:hAnsi="Arial" w:cs="Arial"/>
                <w:sz w:val="18"/>
                <w:szCs w:val="18"/>
              </w:rPr>
            </w:pPr>
            <w:r>
              <w:rPr>
                <w:rFonts w:hint="eastAsia" w:ascii="Arial" w:hAnsi="Arial" w:cs="Arial"/>
                <w:sz w:val="18"/>
                <w:szCs w:val="18"/>
              </w:rPr>
              <w:t>5</w:t>
            </w:r>
            <w:r>
              <w:rPr>
                <w:rFonts w:ascii="Arial" w:hAnsi="Arial" w:cs="Arial"/>
                <w:sz w:val="18"/>
                <w:szCs w:val="18"/>
              </w:rPr>
              <w:t>00</w:t>
            </w:r>
          </w:p>
        </w:tc>
        <w:tc>
          <w:tcPr>
            <w:tcW w:w="931" w:type="dxa"/>
            <w:shd w:val="clear" w:color="auto" w:fill="C0C0C0"/>
            <w:vAlign w:val="center"/>
          </w:tcPr>
          <w:p w14:paraId="63ADA2AC">
            <w:pPr>
              <w:widowControl/>
              <w:jc w:val="center"/>
              <w:rPr>
                <w:rFonts w:ascii="Arial" w:hAnsi="Arial" w:cs="Arial"/>
                <w:sz w:val="18"/>
                <w:szCs w:val="18"/>
              </w:rPr>
            </w:pPr>
            <w:r>
              <w:rPr>
                <w:rFonts w:ascii="Arial" w:hAnsi="Arial" w:cs="Arial"/>
                <w:sz w:val="18"/>
                <w:szCs w:val="18"/>
              </w:rPr>
              <w:t>ms</w:t>
            </w:r>
          </w:p>
        </w:tc>
        <w:tc>
          <w:tcPr>
            <w:tcW w:w="884" w:type="dxa"/>
            <w:shd w:val="clear" w:color="auto" w:fill="C0C0C0"/>
            <w:vAlign w:val="center"/>
          </w:tcPr>
          <w:p w14:paraId="174692C1">
            <w:pPr>
              <w:jc w:val="center"/>
              <w:rPr>
                <w:rFonts w:ascii="Arial" w:hAnsi="Arial" w:cs="Arial"/>
                <w:sz w:val="18"/>
                <w:szCs w:val="18"/>
              </w:rPr>
            </w:pPr>
            <w:r>
              <w:rPr>
                <w:rFonts w:ascii="Arial" w:hAnsi="Arial" w:cs="Arial"/>
                <w:sz w:val="18"/>
                <w:szCs w:val="18"/>
              </w:rPr>
              <w:t>Note2</w:t>
            </w:r>
          </w:p>
        </w:tc>
      </w:tr>
      <w:tr w14:paraId="43B59953">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jc w:val="center"/>
        </w:trPr>
        <w:tc>
          <w:tcPr>
            <w:tcW w:w="9244" w:type="dxa"/>
            <w:gridSpan w:val="7"/>
            <w:vAlign w:val="center"/>
          </w:tcPr>
          <w:p w14:paraId="7511B765">
            <w:pPr>
              <w:wordWrap w:val="0"/>
              <w:jc w:val="right"/>
              <w:rPr>
                <w:rFonts w:ascii="Arial" w:hAnsi="Arial" w:cs="Arial"/>
                <w:sz w:val="18"/>
                <w:szCs w:val="18"/>
              </w:rPr>
            </w:pPr>
            <w:r>
              <w:rPr>
                <w:rFonts w:hint="eastAsia" w:ascii="Arial" w:hAnsi="Arial" w:cs="Arial"/>
                <w:sz w:val="18"/>
                <w:szCs w:val="18"/>
              </w:rPr>
              <w:t xml:space="preserve">High Power Mode Power Class 4 module                             </w:t>
            </w:r>
          </w:p>
        </w:tc>
      </w:tr>
      <w:tr w14:paraId="2815E1A0">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jc w:val="center"/>
        </w:trPr>
        <w:tc>
          <w:tcPr>
            <w:tcW w:w="3804" w:type="dxa"/>
            <w:shd w:val="clear" w:color="auto" w:fill="C0C0C0"/>
            <w:vAlign w:val="center"/>
          </w:tcPr>
          <w:p w14:paraId="28C7D3E7">
            <w:pPr>
              <w:widowControl/>
              <w:jc w:val="left"/>
              <w:rPr>
                <w:rFonts w:ascii="Arial" w:hAnsi="Arial" w:cs="Arial"/>
                <w:sz w:val="18"/>
                <w:szCs w:val="18"/>
              </w:rPr>
            </w:pPr>
            <w:r>
              <w:rPr>
                <w:rFonts w:hint="eastAsia" w:ascii="Arial" w:hAnsi="Arial" w:cs="Arial"/>
                <w:sz w:val="18"/>
                <w:szCs w:val="18"/>
              </w:rPr>
              <w:t>Power Consumption</w:t>
            </w:r>
          </w:p>
        </w:tc>
        <w:tc>
          <w:tcPr>
            <w:tcW w:w="1077" w:type="dxa"/>
            <w:shd w:val="clear" w:color="auto" w:fill="C0C0C0"/>
            <w:vAlign w:val="center"/>
          </w:tcPr>
          <w:p w14:paraId="15191B17">
            <w:pPr>
              <w:widowControl/>
              <w:jc w:val="center"/>
              <w:rPr>
                <w:rFonts w:ascii="Arial" w:hAnsi="Arial" w:cs="Arial"/>
                <w:sz w:val="18"/>
                <w:szCs w:val="18"/>
              </w:rPr>
            </w:pPr>
            <w:r>
              <w:rPr>
                <w:rFonts w:hint="eastAsia" w:ascii="Arial" w:hAnsi="Arial" w:cs="Arial"/>
                <w:sz w:val="18"/>
                <w:szCs w:val="18"/>
              </w:rPr>
              <w:t>P_4</w:t>
            </w:r>
          </w:p>
        </w:tc>
        <w:tc>
          <w:tcPr>
            <w:tcW w:w="699" w:type="dxa"/>
            <w:shd w:val="clear" w:color="auto" w:fill="C0C0C0"/>
            <w:vAlign w:val="center"/>
          </w:tcPr>
          <w:p w14:paraId="7F30F07B">
            <w:pPr>
              <w:widowControl/>
              <w:jc w:val="center"/>
              <w:rPr>
                <w:rFonts w:ascii="Arial" w:hAnsi="Arial" w:cs="Arial"/>
                <w:sz w:val="18"/>
                <w:szCs w:val="18"/>
              </w:rPr>
            </w:pPr>
          </w:p>
        </w:tc>
        <w:tc>
          <w:tcPr>
            <w:tcW w:w="875" w:type="dxa"/>
            <w:shd w:val="clear" w:color="auto" w:fill="C0C0C0"/>
            <w:vAlign w:val="center"/>
          </w:tcPr>
          <w:p w14:paraId="1386A88E">
            <w:pPr>
              <w:widowControl/>
              <w:jc w:val="center"/>
              <w:rPr>
                <w:rFonts w:ascii="Arial" w:hAnsi="Arial" w:cs="Arial"/>
                <w:sz w:val="18"/>
                <w:szCs w:val="18"/>
              </w:rPr>
            </w:pPr>
          </w:p>
        </w:tc>
        <w:tc>
          <w:tcPr>
            <w:tcW w:w="974" w:type="dxa"/>
            <w:shd w:val="clear" w:color="auto" w:fill="C0C0C0"/>
            <w:vAlign w:val="center"/>
          </w:tcPr>
          <w:p w14:paraId="2FFD0B74">
            <w:pPr>
              <w:widowControl/>
              <w:jc w:val="center"/>
              <w:rPr>
                <w:rFonts w:ascii="Arial" w:hAnsi="Arial" w:cs="Arial"/>
                <w:sz w:val="18"/>
                <w:szCs w:val="18"/>
              </w:rPr>
            </w:pPr>
            <w:r>
              <w:rPr>
                <w:rFonts w:hint="eastAsia" w:ascii="Arial" w:hAnsi="Arial" w:cs="Arial"/>
                <w:sz w:val="18"/>
                <w:szCs w:val="18"/>
              </w:rPr>
              <w:t>8</w:t>
            </w:r>
          </w:p>
        </w:tc>
        <w:tc>
          <w:tcPr>
            <w:tcW w:w="931" w:type="dxa"/>
            <w:shd w:val="clear" w:color="auto" w:fill="C0C0C0"/>
            <w:vAlign w:val="center"/>
          </w:tcPr>
          <w:p w14:paraId="19AD4001">
            <w:pPr>
              <w:widowControl/>
              <w:jc w:val="center"/>
              <w:rPr>
                <w:rFonts w:ascii="Arial" w:hAnsi="Arial" w:cs="Arial"/>
                <w:sz w:val="18"/>
                <w:szCs w:val="18"/>
              </w:rPr>
            </w:pPr>
            <w:r>
              <w:rPr>
                <w:rFonts w:hint="eastAsia" w:ascii="Arial" w:hAnsi="Arial" w:cs="Arial"/>
                <w:sz w:val="18"/>
                <w:szCs w:val="18"/>
              </w:rPr>
              <w:t>W</w:t>
            </w:r>
          </w:p>
        </w:tc>
        <w:tc>
          <w:tcPr>
            <w:tcW w:w="884" w:type="dxa"/>
            <w:shd w:val="clear" w:color="auto" w:fill="C0C0C0"/>
            <w:vAlign w:val="center"/>
          </w:tcPr>
          <w:p w14:paraId="267D1831">
            <w:pPr>
              <w:jc w:val="center"/>
              <w:rPr>
                <w:rFonts w:ascii="Arial" w:hAnsi="Arial" w:cs="Arial"/>
                <w:sz w:val="18"/>
                <w:szCs w:val="18"/>
              </w:rPr>
            </w:pPr>
            <w:r>
              <w:rPr>
                <w:rFonts w:ascii="Arial" w:hAnsi="Arial" w:cs="Arial"/>
                <w:sz w:val="18"/>
                <w:szCs w:val="18"/>
              </w:rPr>
              <w:t>Note3</w:t>
            </w:r>
          </w:p>
        </w:tc>
      </w:tr>
      <w:tr w14:paraId="08250833">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jc w:val="center"/>
        </w:trPr>
        <w:tc>
          <w:tcPr>
            <w:tcW w:w="3804" w:type="dxa"/>
            <w:shd w:val="clear" w:color="auto" w:fill="FFFFFF"/>
            <w:vAlign w:val="center"/>
          </w:tcPr>
          <w:p w14:paraId="6A7D7816">
            <w:pPr>
              <w:widowControl/>
              <w:jc w:val="left"/>
              <w:rPr>
                <w:rFonts w:ascii="Arial" w:hAnsi="Arial" w:cs="Arial"/>
                <w:sz w:val="18"/>
                <w:szCs w:val="18"/>
              </w:rPr>
            </w:pPr>
            <w:r>
              <w:rPr>
                <w:rFonts w:hint="eastAsia" w:ascii="Arial" w:hAnsi="Arial" w:cs="Arial"/>
                <w:sz w:val="18"/>
                <w:szCs w:val="18"/>
              </w:rPr>
              <w:t>Instantaneous peak current</w:t>
            </w:r>
            <w:r>
              <w:rPr>
                <w:rFonts w:ascii="Arial" w:hAnsi="Arial" w:cs="Arial"/>
                <w:sz w:val="18"/>
                <w:szCs w:val="18"/>
              </w:rPr>
              <w:t xml:space="preserve"> </w:t>
            </w:r>
          </w:p>
        </w:tc>
        <w:tc>
          <w:tcPr>
            <w:tcW w:w="1077" w:type="dxa"/>
            <w:shd w:val="clear" w:color="auto" w:fill="FFFFFF"/>
            <w:vAlign w:val="center"/>
          </w:tcPr>
          <w:p w14:paraId="6A74D056">
            <w:pPr>
              <w:widowControl/>
              <w:jc w:val="center"/>
              <w:rPr>
                <w:rFonts w:ascii="Arial" w:hAnsi="Arial" w:cs="Arial"/>
                <w:sz w:val="18"/>
                <w:szCs w:val="18"/>
              </w:rPr>
            </w:pPr>
            <w:r>
              <w:rPr>
                <w:rFonts w:hint="eastAsia" w:ascii="Arial" w:hAnsi="Arial" w:cs="Arial"/>
                <w:sz w:val="18"/>
                <w:szCs w:val="18"/>
              </w:rPr>
              <w:t>Icc_ip_4</w:t>
            </w:r>
          </w:p>
        </w:tc>
        <w:tc>
          <w:tcPr>
            <w:tcW w:w="699" w:type="dxa"/>
            <w:shd w:val="clear" w:color="auto" w:fill="FFFFFF"/>
            <w:vAlign w:val="center"/>
          </w:tcPr>
          <w:p w14:paraId="1E69661C">
            <w:pPr>
              <w:widowControl/>
              <w:jc w:val="center"/>
              <w:rPr>
                <w:rFonts w:ascii="Arial" w:hAnsi="Arial" w:cs="Arial"/>
                <w:sz w:val="18"/>
                <w:szCs w:val="18"/>
              </w:rPr>
            </w:pPr>
            <w:r>
              <w:rPr>
                <w:rFonts w:hint="eastAsia" w:ascii="Arial" w:hAnsi="Arial" w:cs="Arial"/>
                <w:sz w:val="18"/>
                <w:szCs w:val="18"/>
              </w:rPr>
              <w:t>-</w:t>
            </w:r>
          </w:p>
        </w:tc>
        <w:tc>
          <w:tcPr>
            <w:tcW w:w="875" w:type="dxa"/>
            <w:shd w:val="clear" w:color="auto" w:fill="FFFFFF"/>
            <w:vAlign w:val="center"/>
          </w:tcPr>
          <w:p w14:paraId="4C7F051B">
            <w:pPr>
              <w:widowControl/>
              <w:jc w:val="center"/>
              <w:rPr>
                <w:rFonts w:ascii="Arial" w:hAnsi="Arial" w:cs="Arial"/>
                <w:sz w:val="18"/>
                <w:szCs w:val="18"/>
              </w:rPr>
            </w:pPr>
            <w:r>
              <w:rPr>
                <w:rFonts w:hint="eastAsia" w:ascii="Arial" w:hAnsi="Arial" w:cs="Arial"/>
                <w:sz w:val="18"/>
                <w:szCs w:val="18"/>
              </w:rPr>
              <w:t>-</w:t>
            </w:r>
          </w:p>
        </w:tc>
        <w:tc>
          <w:tcPr>
            <w:tcW w:w="974" w:type="dxa"/>
            <w:shd w:val="clear" w:color="auto" w:fill="FFFFFF"/>
            <w:vAlign w:val="center"/>
          </w:tcPr>
          <w:p w14:paraId="3FF3BAD8">
            <w:pPr>
              <w:widowControl/>
              <w:jc w:val="center"/>
              <w:rPr>
                <w:rFonts w:ascii="Arial" w:hAnsi="Arial" w:cs="Arial"/>
                <w:sz w:val="18"/>
                <w:szCs w:val="18"/>
              </w:rPr>
            </w:pPr>
            <w:r>
              <w:rPr>
                <w:rFonts w:hint="eastAsia" w:ascii="Arial" w:hAnsi="Arial" w:cs="Arial"/>
                <w:sz w:val="18"/>
                <w:szCs w:val="18"/>
              </w:rPr>
              <w:t>3200</w:t>
            </w:r>
          </w:p>
        </w:tc>
        <w:tc>
          <w:tcPr>
            <w:tcW w:w="931" w:type="dxa"/>
            <w:shd w:val="clear" w:color="auto" w:fill="FFFFFF"/>
            <w:vAlign w:val="center"/>
          </w:tcPr>
          <w:p w14:paraId="0453C8BD">
            <w:pPr>
              <w:widowControl/>
              <w:jc w:val="center"/>
              <w:rPr>
                <w:rFonts w:ascii="Arial" w:hAnsi="Arial" w:cs="Arial"/>
                <w:sz w:val="18"/>
                <w:szCs w:val="18"/>
              </w:rPr>
            </w:pPr>
            <w:r>
              <w:rPr>
                <w:rFonts w:ascii="Arial" w:hAnsi="Arial" w:cs="Arial"/>
                <w:sz w:val="18"/>
                <w:szCs w:val="18"/>
              </w:rPr>
              <w:t>m</w:t>
            </w:r>
            <w:r>
              <w:rPr>
                <w:rFonts w:hint="eastAsia" w:ascii="Arial" w:hAnsi="Arial" w:cs="Arial"/>
                <w:sz w:val="18"/>
                <w:szCs w:val="18"/>
              </w:rPr>
              <w:t>A</w:t>
            </w:r>
          </w:p>
        </w:tc>
        <w:tc>
          <w:tcPr>
            <w:tcW w:w="884" w:type="dxa"/>
            <w:shd w:val="clear" w:color="auto" w:fill="FFFFFF"/>
            <w:vAlign w:val="center"/>
          </w:tcPr>
          <w:p w14:paraId="1D48AD17">
            <w:pPr>
              <w:jc w:val="center"/>
              <w:rPr>
                <w:rFonts w:ascii="Arial" w:hAnsi="Arial" w:cs="Arial"/>
                <w:sz w:val="18"/>
                <w:szCs w:val="18"/>
              </w:rPr>
            </w:pPr>
          </w:p>
        </w:tc>
      </w:tr>
      <w:tr w14:paraId="0CBBF51D">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jc w:val="center"/>
        </w:trPr>
        <w:tc>
          <w:tcPr>
            <w:tcW w:w="3804" w:type="dxa"/>
            <w:shd w:val="clear" w:color="auto" w:fill="C0C0C0"/>
            <w:vAlign w:val="center"/>
          </w:tcPr>
          <w:p w14:paraId="0FB852E3">
            <w:pPr>
              <w:widowControl/>
              <w:jc w:val="left"/>
              <w:rPr>
                <w:rFonts w:ascii="Arial" w:hAnsi="Arial" w:cs="Arial"/>
                <w:sz w:val="18"/>
                <w:szCs w:val="18"/>
              </w:rPr>
            </w:pPr>
            <w:r>
              <w:rPr>
                <w:rFonts w:hint="eastAsia" w:ascii="Arial" w:hAnsi="Arial" w:cs="Arial"/>
                <w:sz w:val="18"/>
                <w:szCs w:val="18"/>
              </w:rPr>
              <w:t>Sustained peak current</w:t>
            </w:r>
            <w:r>
              <w:rPr>
                <w:rFonts w:ascii="Arial" w:hAnsi="Arial" w:cs="Arial"/>
                <w:sz w:val="18"/>
                <w:szCs w:val="18"/>
              </w:rPr>
              <w:t xml:space="preserve"> </w:t>
            </w:r>
          </w:p>
        </w:tc>
        <w:tc>
          <w:tcPr>
            <w:tcW w:w="1077" w:type="dxa"/>
            <w:shd w:val="clear" w:color="auto" w:fill="C0C0C0"/>
            <w:vAlign w:val="center"/>
          </w:tcPr>
          <w:p w14:paraId="2D509772">
            <w:pPr>
              <w:widowControl/>
              <w:jc w:val="center"/>
              <w:rPr>
                <w:rFonts w:ascii="Arial" w:hAnsi="Arial" w:cs="Arial"/>
                <w:sz w:val="18"/>
                <w:szCs w:val="18"/>
              </w:rPr>
            </w:pPr>
            <w:r>
              <w:rPr>
                <w:rFonts w:hint="eastAsia" w:ascii="Arial" w:hAnsi="Arial" w:cs="Arial"/>
                <w:sz w:val="18"/>
                <w:szCs w:val="18"/>
              </w:rPr>
              <w:t>Icc_sp_4</w:t>
            </w:r>
          </w:p>
        </w:tc>
        <w:tc>
          <w:tcPr>
            <w:tcW w:w="699" w:type="dxa"/>
            <w:shd w:val="clear" w:color="auto" w:fill="C0C0C0"/>
            <w:vAlign w:val="center"/>
          </w:tcPr>
          <w:p w14:paraId="07CEC71C">
            <w:pPr>
              <w:widowControl/>
              <w:jc w:val="center"/>
              <w:rPr>
                <w:rFonts w:ascii="Arial" w:hAnsi="Arial" w:cs="Arial"/>
                <w:sz w:val="18"/>
                <w:szCs w:val="18"/>
              </w:rPr>
            </w:pPr>
            <w:r>
              <w:rPr>
                <w:rFonts w:hint="eastAsia" w:ascii="Arial" w:hAnsi="Arial" w:cs="Arial"/>
                <w:sz w:val="18"/>
                <w:szCs w:val="18"/>
              </w:rPr>
              <w:t>-</w:t>
            </w:r>
          </w:p>
        </w:tc>
        <w:tc>
          <w:tcPr>
            <w:tcW w:w="875" w:type="dxa"/>
            <w:shd w:val="clear" w:color="auto" w:fill="C0C0C0"/>
            <w:vAlign w:val="center"/>
          </w:tcPr>
          <w:p w14:paraId="22B936B8">
            <w:pPr>
              <w:widowControl/>
              <w:jc w:val="center"/>
              <w:rPr>
                <w:rFonts w:ascii="Arial" w:hAnsi="Arial" w:cs="Arial"/>
                <w:sz w:val="18"/>
                <w:szCs w:val="18"/>
              </w:rPr>
            </w:pPr>
            <w:r>
              <w:rPr>
                <w:rFonts w:hint="eastAsia" w:ascii="Arial" w:hAnsi="Arial" w:cs="Arial"/>
                <w:sz w:val="18"/>
                <w:szCs w:val="18"/>
              </w:rPr>
              <w:t>-</w:t>
            </w:r>
          </w:p>
        </w:tc>
        <w:tc>
          <w:tcPr>
            <w:tcW w:w="974" w:type="dxa"/>
            <w:shd w:val="clear" w:color="auto" w:fill="C0C0C0"/>
            <w:vAlign w:val="center"/>
          </w:tcPr>
          <w:p w14:paraId="3674F781">
            <w:pPr>
              <w:widowControl/>
              <w:jc w:val="center"/>
              <w:rPr>
                <w:rFonts w:ascii="Arial" w:hAnsi="Arial" w:cs="Arial"/>
                <w:sz w:val="18"/>
                <w:szCs w:val="18"/>
              </w:rPr>
            </w:pPr>
            <w:r>
              <w:rPr>
                <w:rFonts w:hint="eastAsia" w:ascii="Arial" w:hAnsi="Arial" w:cs="Arial"/>
                <w:sz w:val="18"/>
                <w:szCs w:val="18"/>
              </w:rPr>
              <w:t xml:space="preserve">2640 </w:t>
            </w:r>
          </w:p>
        </w:tc>
        <w:tc>
          <w:tcPr>
            <w:tcW w:w="931" w:type="dxa"/>
            <w:shd w:val="clear" w:color="auto" w:fill="C0C0C0"/>
            <w:vAlign w:val="center"/>
          </w:tcPr>
          <w:p w14:paraId="4047CE5B">
            <w:pPr>
              <w:widowControl/>
              <w:jc w:val="center"/>
              <w:rPr>
                <w:rFonts w:ascii="Arial" w:hAnsi="Arial" w:cs="Arial"/>
                <w:sz w:val="18"/>
                <w:szCs w:val="18"/>
              </w:rPr>
            </w:pPr>
            <w:r>
              <w:rPr>
                <w:rFonts w:ascii="Arial" w:hAnsi="Arial" w:cs="Arial"/>
                <w:sz w:val="18"/>
                <w:szCs w:val="18"/>
              </w:rPr>
              <w:t>m</w:t>
            </w:r>
            <w:r>
              <w:rPr>
                <w:rFonts w:hint="eastAsia" w:ascii="Arial" w:hAnsi="Arial" w:cs="Arial"/>
                <w:sz w:val="18"/>
                <w:szCs w:val="18"/>
              </w:rPr>
              <w:t>A</w:t>
            </w:r>
          </w:p>
        </w:tc>
        <w:tc>
          <w:tcPr>
            <w:tcW w:w="884" w:type="dxa"/>
            <w:shd w:val="clear" w:color="auto" w:fill="C0C0C0"/>
            <w:vAlign w:val="center"/>
          </w:tcPr>
          <w:p w14:paraId="1DC43F45">
            <w:pPr>
              <w:jc w:val="center"/>
              <w:rPr>
                <w:rFonts w:ascii="Arial" w:hAnsi="Arial" w:cs="Arial"/>
                <w:sz w:val="18"/>
                <w:szCs w:val="18"/>
              </w:rPr>
            </w:pPr>
          </w:p>
        </w:tc>
      </w:tr>
      <w:tr w14:paraId="4615F6BA">
        <w:tblPrEx>
          <w:tblBorders>
            <w:top w:val="single" w:color="999999" w:sz="2" w:space="0"/>
            <w:left w:val="single" w:color="999999" w:sz="2" w:space="0"/>
            <w:bottom w:val="single" w:color="999999" w:sz="2" w:space="0"/>
            <w:right w:val="single" w:color="999999" w:sz="2" w:space="0"/>
            <w:insideH w:val="single" w:color="999999" w:sz="2" w:space="0"/>
            <w:insideV w:val="single" w:color="999999" w:sz="2" w:space="0"/>
          </w:tblBorders>
          <w:tblCellMar>
            <w:top w:w="0" w:type="dxa"/>
            <w:left w:w="108" w:type="dxa"/>
            <w:bottom w:w="0" w:type="dxa"/>
            <w:right w:w="108" w:type="dxa"/>
          </w:tblCellMar>
        </w:tblPrEx>
        <w:trPr>
          <w:trHeight w:val="340" w:hRule="atLeast"/>
          <w:jc w:val="center"/>
        </w:trPr>
        <w:tc>
          <w:tcPr>
            <w:tcW w:w="3804" w:type="dxa"/>
            <w:shd w:val="clear" w:color="auto" w:fill="FFFFFF"/>
            <w:vAlign w:val="center"/>
          </w:tcPr>
          <w:p w14:paraId="21B7121C">
            <w:pPr>
              <w:widowControl/>
              <w:jc w:val="left"/>
              <w:rPr>
                <w:rFonts w:ascii="Arial" w:hAnsi="Arial" w:cs="Arial"/>
                <w:sz w:val="18"/>
                <w:szCs w:val="18"/>
              </w:rPr>
            </w:pPr>
            <w:r>
              <w:rPr>
                <w:rFonts w:hint="eastAsia" w:ascii="Arial" w:hAnsi="Arial" w:cs="Arial"/>
                <w:sz w:val="18"/>
                <w:szCs w:val="18"/>
              </w:rPr>
              <w:t>Steady state current</w:t>
            </w:r>
          </w:p>
        </w:tc>
        <w:tc>
          <w:tcPr>
            <w:tcW w:w="1077" w:type="dxa"/>
            <w:shd w:val="clear" w:color="auto" w:fill="FFFFFF"/>
            <w:vAlign w:val="center"/>
          </w:tcPr>
          <w:p w14:paraId="073E74F9">
            <w:pPr>
              <w:widowControl/>
              <w:jc w:val="center"/>
              <w:rPr>
                <w:rFonts w:ascii="Arial" w:hAnsi="Arial" w:cs="Arial"/>
                <w:sz w:val="18"/>
                <w:szCs w:val="18"/>
              </w:rPr>
            </w:pPr>
            <w:r>
              <w:rPr>
                <w:rFonts w:hint="eastAsia" w:ascii="Arial" w:hAnsi="Arial" w:cs="Arial"/>
                <w:sz w:val="18"/>
                <w:szCs w:val="18"/>
              </w:rPr>
              <w:t>Icc_4</w:t>
            </w:r>
          </w:p>
        </w:tc>
        <w:tc>
          <w:tcPr>
            <w:tcW w:w="699" w:type="dxa"/>
            <w:shd w:val="clear" w:color="auto" w:fill="FFFFFF"/>
            <w:vAlign w:val="center"/>
          </w:tcPr>
          <w:p w14:paraId="021A1BCC">
            <w:pPr>
              <w:widowControl/>
              <w:jc w:val="center"/>
              <w:rPr>
                <w:rFonts w:ascii="Arial" w:hAnsi="Arial" w:cs="Arial"/>
                <w:sz w:val="18"/>
                <w:szCs w:val="18"/>
              </w:rPr>
            </w:pPr>
          </w:p>
        </w:tc>
        <w:tc>
          <w:tcPr>
            <w:tcW w:w="875" w:type="dxa"/>
            <w:shd w:val="clear" w:color="auto" w:fill="FFFFFF"/>
            <w:vAlign w:val="center"/>
          </w:tcPr>
          <w:p w14:paraId="3EA92272">
            <w:pPr>
              <w:widowControl/>
              <w:jc w:val="center"/>
              <w:rPr>
                <w:rFonts w:ascii="Arial" w:hAnsi="Arial" w:cs="Arial"/>
                <w:sz w:val="18"/>
                <w:szCs w:val="18"/>
              </w:rPr>
            </w:pPr>
          </w:p>
        </w:tc>
        <w:tc>
          <w:tcPr>
            <w:tcW w:w="974" w:type="dxa"/>
            <w:shd w:val="clear" w:color="auto" w:fill="FFFFFF"/>
            <w:vAlign w:val="center"/>
          </w:tcPr>
          <w:p w14:paraId="799B583D">
            <w:pPr>
              <w:widowControl/>
              <w:jc w:val="center"/>
              <w:rPr>
                <w:rFonts w:ascii="Arial" w:hAnsi="Arial" w:cs="Arial"/>
                <w:sz w:val="18"/>
                <w:szCs w:val="18"/>
              </w:rPr>
            </w:pPr>
            <w:r>
              <w:rPr>
                <w:rFonts w:hint="eastAsia" w:ascii="Arial" w:hAnsi="Arial" w:cs="Arial"/>
                <w:sz w:val="18"/>
                <w:szCs w:val="18"/>
              </w:rPr>
              <w:t>2551</w:t>
            </w:r>
          </w:p>
        </w:tc>
        <w:tc>
          <w:tcPr>
            <w:tcW w:w="931" w:type="dxa"/>
            <w:shd w:val="clear" w:color="auto" w:fill="FFFFFF"/>
            <w:vAlign w:val="center"/>
          </w:tcPr>
          <w:p w14:paraId="5795116C">
            <w:pPr>
              <w:widowControl/>
              <w:jc w:val="center"/>
              <w:rPr>
                <w:rFonts w:ascii="Arial" w:hAnsi="Arial" w:cs="Arial"/>
                <w:sz w:val="18"/>
                <w:szCs w:val="18"/>
              </w:rPr>
            </w:pPr>
            <w:r>
              <w:rPr>
                <w:rFonts w:ascii="Arial" w:hAnsi="Arial" w:cs="Arial"/>
                <w:sz w:val="18"/>
                <w:szCs w:val="18"/>
              </w:rPr>
              <w:t>m</w:t>
            </w:r>
            <w:r>
              <w:rPr>
                <w:rFonts w:hint="eastAsia" w:ascii="Arial" w:hAnsi="Arial" w:cs="Arial"/>
                <w:sz w:val="18"/>
                <w:szCs w:val="18"/>
              </w:rPr>
              <w:t>A</w:t>
            </w:r>
          </w:p>
        </w:tc>
        <w:tc>
          <w:tcPr>
            <w:tcW w:w="884" w:type="dxa"/>
            <w:shd w:val="clear" w:color="auto" w:fill="FFFFFF"/>
            <w:vAlign w:val="center"/>
          </w:tcPr>
          <w:p w14:paraId="0CCA406B">
            <w:pPr>
              <w:jc w:val="center"/>
              <w:rPr>
                <w:rFonts w:ascii="Arial" w:hAnsi="Arial" w:cs="Arial"/>
                <w:sz w:val="18"/>
                <w:szCs w:val="18"/>
              </w:rPr>
            </w:pPr>
            <w:r>
              <w:rPr>
                <w:rFonts w:ascii="Arial" w:hAnsi="Arial" w:cs="Arial"/>
                <w:sz w:val="18"/>
                <w:szCs w:val="18"/>
              </w:rPr>
              <w:t>Note4</w:t>
            </w:r>
          </w:p>
        </w:tc>
      </w:tr>
    </w:tbl>
    <w:p w14:paraId="53A71DB4">
      <w:pPr>
        <w:rPr>
          <w:rFonts w:ascii="Arial" w:hAnsi="Arial" w:eastAsia="黑体" w:cs="Arial"/>
          <w:bCs/>
          <w:sz w:val="18"/>
          <w:szCs w:val="18"/>
        </w:rPr>
      </w:pPr>
      <w:r>
        <w:rPr>
          <w:rFonts w:hint="eastAsia" w:ascii="Arial" w:hAnsi="Arial" w:eastAsia="黑体" w:cs="Arial"/>
          <w:bCs/>
          <w:sz w:val="18"/>
          <w:szCs w:val="18"/>
        </w:rPr>
        <w:t>Note</w:t>
      </w:r>
      <w:r>
        <w:rPr>
          <w:rFonts w:ascii="Arial" w:hAnsi="Arial" w:eastAsia="黑体" w:cs="Arial"/>
          <w:bCs/>
          <w:sz w:val="18"/>
          <w:szCs w:val="18"/>
        </w:rPr>
        <w:t>s</w:t>
      </w:r>
      <w:r>
        <w:rPr>
          <w:rFonts w:hint="eastAsia" w:ascii="Arial" w:hAnsi="Arial" w:eastAsia="黑体" w:cs="Arial"/>
          <w:bCs/>
          <w:sz w:val="18"/>
          <w:szCs w:val="18"/>
        </w:rPr>
        <w:t xml:space="preserve">: </w:t>
      </w:r>
    </w:p>
    <w:p w14:paraId="4D2B5DF4">
      <w:pPr>
        <w:rPr>
          <w:rFonts w:ascii="Arial" w:hAnsi="Arial" w:eastAsia="黑体" w:cs="Arial"/>
          <w:bCs/>
          <w:sz w:val="18"/>
          <w:szCs w:val="18"/>
        </w:rPr>
      </w:pPr>
      <w:r>
        <w:rPr>
          <w:rFonts w:hint="eastAsia" w:ascii="Arial" w:hAnsi="Arial" w:eastAsia="黑体" w:cs="Arial"/>
          <w:bCs/>
          <w:sz w:val="18"/>
          <w:szCs w:val="18"/>
        </w:rPr>
        <w:t>[1</w:t>
      </w:r>
      <w:r>
        <w:rPr>
          <w:rFonts w:ascii="Arial" w:hAnsi="Arial" w:eastAsia="黑体" w:cs="Arial"/>
          <w:bCs/>
          <w:sz w:val="18"/>
          <w:szCs w:val="18"/>
        </w:rPr>
        <w:t>]</w:t>
      </w:r>
      <w:r>
        <w:rPr>
          <w:rFonts w:hint="eastAsia" w:ascii="Arial" w:hAnsi="Arial" w:eastAsia="黑体" w:cs="Arial"/>
          <w:bCs/>
          <w:sz w:val="18"/>
          <w:szCs w:val="18"/>
        </w:rPr>
        <w:t xml:space="preserve"> Measured at VccTx, VccTx1, VccRx, VccRx1, Vcc1 and Vcc2</w:t>
      </w:r>
      <w:r>
        <w:rPr>
          <w:rFonts w:ascii="Arial" w:hAnsi="Arial" w:eastAsia="黑体" w:cs="Arial"/>
          <w:bCs/>
          <w:sz w:val="18"/>
          <w:szCs w:val="18"/>
        </w:rPr>
        <w:t>.</w:t>
      </w:r>
    </w:p>
    <w:p w14:paraId="13C03222">
      <w:pPr>
        <w:rPr>
          <w:rFonts w:ascii="Arial" w:hAnsi="Arial" w:eastAsia="黑体" w:cs="Arial"/>
          <w:bCs/>
          <w:sz w:val="18"/>
          <w:szCs w:val="18"/>
        </w:rPr>
      </w:pPr>
      <w:r>
        <w:rPr>
          <w:rFonts w:ascii="Arial" w:hAnsi="Arial" w:cs="Arial"/>
          <w:sz w:val="18"/>
          <w:szCs w:val="18"/>
        </w:rPr>
        <w:t>[2]</w:t>
      </w:r>
      <w:r>
        <w:rPr>
          <w:rFonts w:hint="eastAsia" w:ascii="Arial" w:hAnsi="Arial" w:cs="Arial"/>
          <w:sz w:val="18"/>
          <w:szCs w:val="18"/>
        </w:rPr>
        <w:t xml:space="preserve"> T_ip and T_init are test conditions for measuring inrush current and not characteristics of the module</w:t>
      </w:r>
      <w:r>
        <w:rPr>
          <w:rFonts w:ascii="Arial" w:hAnsi="Arial" w:cs="Arial"/>
          <w:sz w:val="18"/>
          <w:szCs w:val="18"/>
        </w:rPr>
        <w:t>.</w:t>
      </w:r>
    </w:p>
    <w:p w14:paraId="4F5009AF">
      <w:pPr>
        <w:rPr>
          <w:rFonts w:ascii="Arial" w:hAnsi="Arial" w:eastAsia="黑体" w:cs="Arial"/>
          <w:bCs/>
          <w:sz w:val="18"/>
          <w:szCs w:val="18"/>
        </w:rPr>
      </w:pPr>
      <w:r>
        <w:rPr>
          <w:rFonts w:ascii="Arial" w:hAnsi="Arial" w:cs="Arial"/>
          <w:sz w:val="18"/>
          <w:szCs w:val="18"/>
        </w:rPr>
        <w:t>[3]</w:t>
      </w:r>
      <w:r>
        <w:rPr>
          <w:rFonts w:hint="eastAsia" w:ascii="Arial" w:hAnsi="Arial" w:cs="Arial"/>
          <w:sz w:val="18"/>
          <w:szCs w:val="18"/>
        </w:rPr>
        <w:t xml:space="preserve"> </w:t>
      </w:r>
      <w:r>
        <w:rPr>
          <w:rFonts w:hint="eastAsia" w:ascii="Arial" w:hAnsi="Arial" w:eastAsia="黑体" w:cs="Arial"/>
          <w:bCs/>
          <w:sz w:val="18"/>
          <w:szCs w:val="18"/>
        </w:rPr>
        <w:t>User must read management register for maximum power consumption</w:t>
      </w:r>
      <w:r>
        <w:rPr>
          <w:rFonts w:ascii="Arial" w:hAnsi="Arial" w:eastAsia="黑体" w:cs="Arial"/>
          <w:bCs/>
          <w:sz w:val="18"/>
          <w:szCs w:val="18"/>
        </w:rPr>
        <w:t>.</w:t>
      </w:r>
    </w:p>
    <w:p w14:paraId="4C90556A">
      <w:pPr>
        <w:rPr>
          <w:rFonts w:ascii="Arial" w:hAnsi="Arial" w:eastAsia="黑体" w:cs="Arial"/>
          <w:bCs/>
          <w:sz w:val="18"/>
          <w:szCs w:val="18"/>
        </w:rPr>
      </w:pPr>
      <w:r>
        <w:rPr>
          <w:rFonts w:ascii="Arial" w:hAnsi="Arial" w:cs="Arial"/>
          <w:sz w:val="18"/>
          <w:szCs w:val="18"/>
        </w:rPr>
        <w:t>[4]</w:t>
      </w:r>
      <w:r>
        <w:rPr>
          <w:rFonts w:hint="eastAsia" w:ascii="Arial" w:hAnsi="Arial" w:cs="Arial"/>
          <w:sz w:val="18"/>
          <w:szCs w:val="18"/>
        </w:rPr>
        <w:t xml:space="preserve"> </w:t>
      </w:r>
      <w:r>
        <w:rPr>
          <w:rFonts w:hint="eastAsia" w:ascii="Arial" w:hAnsi="Arial" w:eastAsia="黑体" w:cs="Arial"/>
          <w:bCs/>
          <w:sz w:val="18"/>
          <w:szCs w:val="18"/>
        </w:rPr>
        <w:t>The module must stay within its declared power class.</w:t>
      </w:r>
    </w:p>
    <w:p w14:paraId="5829B15A">
      <w:pPr>
        <w:jc w:val="center"/>
      </w:pPr>
      <w:r>
        <w:drawing>
          <wp:inline distT="0" distB="0" distL="0" distR="0">
            <wp:extent cx="5457825" cy="3057525"/>
            <wp:effectExtent l="19050" t="0" r="952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0" cstate="print"/>
                    <a:srcRect/>
                    <a:stretch>
                      <a:fillRect/>
                    </a:stretch>
                  </pic:blipFill>
                  <pic:spPr>
                    <a:xfrm>
                      <a:off x="0" y="0"/>
                      <a:ext cx="5457825" cy="3057525"/>
                    </a:xfrm>
                    <a:prstGeom prst="rect">
                      <a:avLst/>
                    </a:prstGeom>
                    <a:noFill/>
                    <a:ln w="9525">
                      <a:noFill/>
                      <a:miter lim="800000"/>
                      <a:headEnd/>
                      <a:tailEnd/>
                    </a:ln>
                  </pic:spPr>
                </pic:pic>
              </a:graphicData>
            </a:graphic>
          </wp:inline>
        </w:drawing>
      </w:r>
    </w:p>
    <w:p w14:paraId="5285AE79">
      <w:pPr>
        <w:jc w:val="center"/>
      </w:pPr>
      <w:r>
        <w:rPr>
          <w:rFonts w:ascii="Arial" w:hAnsi="Arial" w:cs="Arial"/>
          <w:b/>
          <w:bCs/>
          <w:iCs/>
          <w:sz w:val="18"/>
          <w:szCs w:val="18"/>
        </w:rPr>
        <w:t>Figure</w:t>
      </w:r>
      <w:r>
        <w:rPr>
          <w:rFonts w:hint="eastAsia" w:ascii="Arial" w:hAnsi="Arial" w:cs="Arial"/>
          <w:b/>
          <w:bCs/>
          <w:iCs/>
          <w:sz w:val="18"/>
          <w:szCs w:val="18"/>
        </w:rPr>
        <w:t>1</w:t>
      </w:r>
    </w:p>
    <w:p w14:paraId="6D833D8F">
      <w:pPr>
        <w:rPr>
          <w:rFonts w:ascii="Arial" w:hAnsi="Arial" w:eastAsia="黑体" w:cs="Arial"/>
          <w:b/>
          <w:bCs/>
          <w:sz w:val="24"/>
        </w:rPr>
      </w:pPr>
      <w:r>
        <w:rPr>
          <w:rFonts w:ascii="Arial" w:hAnsi="Arial" w:eastAsia="黑体" w:cs="Arial"/>
          <w:b/>
          <w:bCs/>
          <w:sz w:val="24"/>
        </w:rPr>
        <w:br w:type="page"/>
      </w:r>
      <w:r>
        <w:rPr>
          <w:rFonts w:ascii="Arial" w:hAnsi="Arial" w:eastAsia="黑体" w:cs="Arial"/>
          <w:b/>
          <w:bCs/>
          <w:sz w:val="24"/>
        </w:rPr>
        <w:t>Pin</w:t>
      </w:r>
      <w:r>
        <w:rPr>
          <w:rFonts w:hint="eastAsia" w:ascii="Arial" w:hAnsi="Arial" w:eastAsia="黑体" w:cs="Arial"/>
          <w:b/>
          <w:bCs/>
          <w:sz w:val="24"/>
        </w:rPr>
        <w:t>-out</w:t>
      </w:r>
      <w:r>
        <w:rPr>
          <w:rFonts w:ascii="Arial" w:hAnsi="Arial" w:eastAsia="黑体" w:cs="Arial"/>
          <w:b/>
          <w:bCs/>
          <w:sz w:val="24"/>
        </w:rPr>
        <w:t xml:space="preserve"> Definitio</w:t>
      </w:r>
      <w:r>
        <w:rPr>
          <w:rFonts w:hint="eastAsia" w:ascii="Arial" w:hAnsi="Arial" w:eastAsia="黑体" w:cs="Arial"/>
          <w:b/>
          <w:bCs/>
          <w:sz w:val="24"/>
        </w:rPr>
        <w:t>ns</w:t>
      </w:r>
    </w:p>
    <w:p w14:paraId="5EDD7C7A">
      <w:pPr>
        <w:rPr>
          <w:rFonts w:ascii="Arial" w:hAnsi="Arial" w:eastAsia="黑体" w:cs="Arial"/>
          <w:b/>
          <w:bCs/>
          <w:sz w:val="24"/>
        </w:rPr>
      </w:pPr>
    </w:p>
    <w:p w14:paraId="71FD32F4">
      <w:pPr>
        <w:jc w:val="center"/>
        <w:rPr>
          <w:rFonts w:ascii="Arial" w:hAnsi="Arial" w:eastAsia="黑体" w:cs="Arial"/>
          <w:b/>
          <w:bCs/>
          <w:sz w:val="24"/>
        </w:rPr>
      </w:pPr>
      <w:r>
        <w:rPr>
          <w:rFonts w:ascii="Arial" w:hAnsi="Arial" w:eastAsia="黑体" w:cs="Arial"/>
          <w:b/>
          <w:bCs/>
          <w:sz w:val="24"/>
        </w:rPr>
        <w:drawing>
          <wp:inline distT="0" distB="0" distL="0" distR="0">
            <wp:extent cx="4648200" cy="2886075"/>
            <wp:effectExtent l="1905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1" cstate="print"/>
                    <a:srcRect/>
                    <a:stretch>
                      <a:fillRect/>
                    </a:stretch>
                  </pic:blipFill>
                  <pic:spPr>
                    <a:xfrm>
                      <a:off x="0" y="0"/>
                      <a:ext cx="4648200" cy="2886075"/>
                    </a:xfrm>
                    <a:prstGeom prst="rect">
                      <a:avLst/>
                    </a:prstGeom>
                    <a:noFill/>
                    <a:ln w="9525">
                      <a:noFill/>
                      <a:miter lim="800000"/>
                      <a:headEnd/>
                      <a:tailEnd/>
                    </a:ln>
                  </pic:spPr>
                </pic:pic>
              </a:graphicData>
            </a:graphic>
          </wp:inline>
        </w:drawing>
      </w:r>
    </w:p>
    <w:p w14:paraId="1998A44B">
      <w:pPr>
        <w:jc w:val="center"/>
        <w:rPr>
          <w:rFonts w:ascii="Arial" w:hAnsi="Arial" w:eastAsia="黑体" w:cs="Arial"/>
          <w:b/>
          <w:bCs/>
          <w:sz w:val="24"/>
        </w:rPr>
      </w:pPr>
      <w:r>
        <w:rPr>
          <w:rFonts w:ascii="Arial" w:hAnsi="Arial" w:eastAsia="黑体" w:cs="Arial"/>
          <w:b/>
          <w:bCs/>
          <w:sz w:val="24"/>
        </w:rPr>
        <w:drawing>
          <wp:inline distT="0" distB="0" distL="0" distR="0">
            <wp:extent cx="4638675" cy="3000375"/>
            <wp:effectExtent l="19050" t="0" r="952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2" cstate="print"/>
                    <a:srcRect/>
                    <a:stretch>
                      <a:fillRect/>
                    </a:stretch>
                  </pic:blipFill>
                  <pic:spPr>
                    <a:xfrm>
                      <a:off x="0" y="0"/>
                      <a:ext cx="4638675" cy="3000375"/>
                    </a:xfrm>
                    <a:prstGeom prst="rect">
                      <a:avLst/>
                    </a:prstGeom>
                    <a:noFill/>
                    <a:ln w="9525">
                      <a:noFill/>
                      <a:miter lim="800000"/>
                      <a:headEnd/>
                      <a:tailEnd/>
                    </a:ln>
                  </pic:spPr>
                </pic:pic>
              </a:graphicData>
            </a:graphic>
          </wp:inline>
        </w:drawing>
      </w:r>
    </w:p>
    <w:p w14:paraId="0FE38939">
      <w:pPr>
        <w:jc w:val="center"/>
        <w:outlineLvl w:val="0"/>
        <w:rPr>
          <w:rFonts w:ascii="Arial" w:hAnsi="Arial" w:eastAsia="黑体" w:cs="Arial"/>
          <w:b/>
          <w:bCs/>
          <w:sz w:val="18"/>
          <w:szCs w:val="18"/>
        </w:rPr>
      </w:pPr>
      <w:r>
        <w:rPr>
          <w:rFonts w:ascii="Arial" w:hAnsi="Arial" w:eastAsia="黑体" w:cs="Arial"/>
          <w:b/>
          <w:bCs/>
          <w:sz w:val="18"/>
          <w:szCs w:val="18"/>
        </w:rPr>
        <w:t>Figure</w:t>
      </w:r>
      <w:r>
        <w:rPr>
          <w:rFonts w:hint="eastAsia" w:ascii="Arial" w:hAnsi="Arial" w:eastAsia="黑体" w:cs="Arial"/>
          <w:b/>
          <w:bCs/>
          <w:sz w:val="18"/>
          <w:szCs w:val="18"/>
        </w:rPr>
        <w:t>2</w:t>
      </w:r>
    </w:p>
    <w:p w14:paraId="2713F71F">
      <w:pPr>
        <w:jc w:val="center"/>
        <w:outlineLvl w:val="0"/>
        <w:rPr>
          <w:rFonts w:ascii="Arial" w:hAnsi="Arial" w:eastAsia="黑体" w:cs="Arial"/>
          <w:b/>
          <w:bCs/>
          <w:sz w:val="18"/>
          <w:szCs w:val="18"/>
        </w:rPr>
      </w:pPr>
    </w:p>
    <w:p w14:paraId="43FC2891">
      <w:pPr>
        <w:outlineLvl w:val="0"/>
        <w:rPr>
          <w:rFonts w:ascii="Arial" w:hAnsi="Arial" w:cs="Arial"/>
          <w:b/>
          <w:bCs/>
          <w:kern w:val="0"/>
          <w:sz w:val="22"/>
          <w:szCs w:val="22"/>
        </w:rPr>
      </w:pPr>
      <w:r>
        <w:rPr>
          <w:rFonts w:ascii="Arial" w:hAnsi="Arial" w:eastAsia="黑体" w:cs="Arial"/>
          <w:b/>
          <w:bCs/>
          <w:sz w:val="18"/>
          <w:szCs w:val="18"/>
        </w:rPr>
        <w:t>Table</w:t>
      </w:r>
      <w:r>
        <w:rPr>
          <w:rFonts w:hint="eastAsia" w:ascii="Arial" w:hAnsi="Arial" w:eastAsia="黑体" w:cs="Arial"/>
          <w:b/>
          <w:bCs/>
          <w:sz w:val="18"/>
          <w:szCs w:val="18"/>
        </w:rPr>
        <w:t>8</w:t>
      </w:r>
      <w:r>
        <w:rPr>
          <w:rFonts w:ascii="Arial" w:hAnsi="Arial" w:eastAsia="黑体" w:cs="Arial"/>
          <w:b/>
          <w:bCs/>
          <w:sz w:val="18"/>
          <w:szCs w:val="18"/>
        </w:rPr>
        <w:t>-Pin Function Definitions</w:t>
      </w:r>
    </w:p>
    <w:tbl>
      <w:tblPr>
        <w:tblStyle w:val="10"/>
        <w:tblW w:w="0" w:type="auto"/>
        <w:jc w:val="center"/>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Layout w:type="fixed"/>
        <w:tblCellMar>
          <w:top w:w="0" w:type="dxa"/>
          <w:left w:w="108" w:type="dxa"/>
          <w:bottom w:w="0" w:type="dxa"/>
          <w:right w:w="108" w:type="dxa"/>
        </w:tblCellMar>
      </w:tblPr>
      <w:tblGrid>
        <w:gridCol w:w="715"/>
        <w:gridCol w:w="1263"/>
        <w:gridCol w:w="987"/>
        <w:gridCol w:w="3788"/>
        <w:gridCol w:w="1543"/>
        <w:gridCol w:w="1107"/>
      </w:tblGrid>
      <w:tr w14:paraId="64D38803">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309C97"/>
            <w:vAlign w:val="center"/>
          </w:tcPr>
          <w:p w14:paraId="3BAD2761">
            <w:pPr>
              <w:widowControl/>
              <w:jc w:val="left"/>
              <w:rPr>
                <w:rFonts w:ascii="Arial" w:hAnsi="Arial" w:cs="Arial"/>
                <w:b/>
                <w:bCs/>
                <w:kern w:val="0"/>
                <w:sz w:val="18"/>
                <w:szCs w:val="18"/>
              </w:rPr>
            </w:pPr>
            <w:r>
              <w:rPr>
                <w:rFonts w:ascii="Arial" w:hAnsi="Arial" w:cs="Arial"/>
                <w:b/>
                <w:bCs/>
                <w:kern w:val="0"/>
                <w:sz w:val="18"/>
                <w:szCs w:val="18"/>
              </w:rPr>
              <w:t>Pin</w:t>
            </w:r>
          </w:p>
        </w:tc>
        <w:tc>
          <w:tcPr>
            <w:tcW w:w="1263" w:type="dxa"/>
            <w:tcBorders>
              <w:top w:val="single" w:color="999999" w:sz="6" w:space="0"/>
              <w:left w:val="single" w:color="999999" w:sz="6" w:space="0"/>
              <w:bottom w:val="single" w:color="999999" w:sz="6" w:space="0"/>
              <w:right w:val="single" w:color="999999" w:sz="6" w:space="0"/>
            </w:tcBorders>
            <w:shd w:val="clear" w:color="auto" w:fill="309C97"/>
            <w:vAlign w:val="center"/>
          </w:tcPr>
          <w:p w14:paraId="7CCC92DF">
            <w:pPr>
              <w:widowControl/>
              <w:tabs>
                <w:tab w:val="left" w:pos="270"/>
                <w:tab w:val="center" w:pos="523"/>
              </w:tabs>
              <w:jc w:val="left"/>
              <w:rPr>
                <w:rFonts w:ascii="Arial" w:hAnsi="Arial" w:cs="Arial"/>
                <w:b/>
                <w:bCs/>
                <w:kern w:val="0"/>
                <w:sz w:val="18"/>
                <w:szCs w:val="18"/>
              </w:rPr>
            </w:pPr>
            <w:r>
              <w:rPr>
                <w:rFonts w:ascii="Arial" w:hAnsi="Arial" w:cs="Arial"/>
                <w:b/>
                <w:bCs/>
                <w:kern w:val="0"/>
                <w:sz w:val="18"/>
                <w:szCs w:val="18"/>
              </w:rPr>
              <w:t>Logic</w:t>
            </w:r>
          </w:p>
        </w:tc>
        <w:tc>
          <w:tcPr>
            <w:tcW w:w="987" w:type="dxa"/>
            <w:tcBorders>
              <w:top w:val="single" w:color="999999" w:sz="6" w:space="0"/>
              <w:left w:val="single" w:color="999999" w:sz="6" w:space="0"/>
              <w:bottom w:val="single" w:color="999999" w:sz="6" w:space="0"/>
              <w:right w:val="single" w:color="999999" w:sz="6" w:space="0"/>
            </w:tcBorders>
            <w:shd w:val="clear" w:color="auto" w:fill="309C97"/>
            <w:vAlign w:val="center"/>
          </w:tcPr>
          <w:p w14:paraId="4F2B5EA9">
            <w:pPr>
              <w:widowControl/>
              <w:jc w:val="left"/>
              <w:rPr>
                <w:rFonts w:ascii="Arial" w:hAnsi="Arial" w:cs="Arial"/>
                <w:b/>
                <w:bCs/>
                <w:kern w:val="0"/>
                <w:sz w:val="18"/>
                <w:szCs w:val="18"/>
              </w:rPr>
            </w:pPr>
            <w:r>
              <w:rPr>
                <w:rFonts w:ascii="Arial" w:hAnsi="Arial" w:cs="Arial"/>
                <w:b/>
                <w:bCs/>
                <w:kern w:val="0"/>
                <w:sz w:val="18"/>
                <w:szCs w:val="18"/>
              </w:rPr>
              <w:t>Symbol</w:t>
            </w:r>
          </w:p>
        </w:tc>
        <w:tc>
          <w:tcPr>
            <w:tcW w:w="3788" w:type="dxa"/>
            <w:tcBorders>
              <w:top w:val="single" w:color="999999" w:sz="6" w:space="0"/>
              <w:left w:val="single" w:color="999999" w:sz="6" w:space="0"/>
              <w:bottom w:val="single" w:color="999999" w:sz="6" w:space="0"/>
              <w:right w:val="single" w:color="999999" w:sz="6" w:space="0"/>
            </w:tcBorders>
            <w:shd w:val="clear" w:color="auto" w:fill="309C97"/>
            <w:vAlign w:val="center"/>
          </w:tcPr>
          <w:p w14:paraId="4DDB57BB">
            <w:pPr>
              <w:widowControl/>
              <w:tabs>
                <w:tab w:val="left" w:pos="432"/>
              </w:tabs>
              <w:ind w:firstLine="994" w:firstLineChars="550"/>
              <w:jc w:val="left"/>
              <w:rPr>
                <w:rFonts w:ascii="Arial" w:hAnsi="Arial" w:cs="Arial"/>
                <w:b/>
                <w:bCs/>
                <w:kern w:val="0"/>
                <w:sz w:val="18"/>
                <w:szCs w:val="18"/>
              </w:rPr>
            </w:pPr>
            <w:r>
              <w:rPr>
                <w:rFonts w:ascii="Arial" w:hAnsi="Arial" w:cs="Arial"/>
                <w:b/>
                <w:bCs/>
                <w:kern w:val="0"/>
                <w:sz w:val="18"/>
                <w:szCs w:val="18"/>
              </w:rPr>
              <w:t>Description</w:t>
            </w:r>
          </w:p>
        </w:tc>
        <w:tc>
          <w:tcPr>
            <w:tcW w:w="1543" w:type="dxa"/>
            <w:tcBorders>
              <w:top w:val="single" w:color="999999" w:sz="6" w:space="0"/>
              <w:left w:val="single" w:color="999999" w:sz="6" w:space="0"/>
              <w:bottom w:val="single" w:color="999999" w:sz="6" w:space="0"/>
              <w:right w:val="single" w:color="999999" w:sz="6" w:space="0"/>
            </w:tcBorders>
            <w:shd w:val="clear" w:color="auto" w:fill="309C97"/>
          </w:tcPr>
          <w:p w14:paraId="72C16EB5">
            <w:pPr>
              <w:pStyle w:val="21"/>
              <w:widowControl/>
              <w:rPr>
                <w:rFonts w:cs="Arial"/>
                <w:b/>
                <w:bCs/>
                <w:szCs w:val="18"/>
              </w:rPr>
            </w:pPr>
            <w:r>
              <w:rPr>
                <w:rFonts w:cs="Arial"/>
                <w:b/>
                <w:bCs/>
                <w:szCs w:val="18"/>
              </w:rPr>
              <w:t>Plug Sequence</w:t>
            </w:r>
          </w:p>
        </w:tc>
        <w:tc>
          <w:tcPr>
            <w:tcW w:w="1107" w:type="dxa"/>
            <w:tcBorders>
              <w:top w:val="single" w:color="999999" w:sz="6" w:space="0"/>
              <w:left w:val="single" w:color="999999" w:sz="6" w:space="0"/>
              <w:bottom w:val="single" w:color="999999" w:sz="6" w:space="0"/>
              <w:right w:val="single" w:color="999999" w:sz="6" w:space="0"/>
            </w:tcBorders>
            <w:shd w:val="clear" w:color="auto" w:fill="309C97"/>
            <w:vAlign w:val="center"/>
          </w:tcPr>
          <w:p w14:paraId="01C1046D">
            <w:pPr>
              <w:widowControl/>
              <w:tabs>
                <w:tab w:val="left" w:pos="432"/>
              </w:tabs>
              <w:jc w:val="left"/>
              <w:rPr>
                <w:rFonts w:ascii="Arial" w:hAnsi="Arial" w:cs="Arial"/>
                <w:b/>
                <w:bCs/>
                <w:kern w:val="0"/>
                <w:sz w:val="18"/>
                <w:szCs w:val="18"/>
              </w:rPr>
            </w:pPr>
            <w:r>
              <w:rPr>
                <w:rFonts w:ascii="Arial" w:hAnsi="Arial" w:cs="Arial"/>
                <w:b/>
                <w:bCs/>
                <w:kern w:val="0"/>
                <w:sz w:val="18"/>
                <w:szCs w:val="18"/>
              </w:rPr>
              <w:t>Notes</w:t>
            </w:r>
          </w:p>
        </w:tc>
      </w:tr>
      <w:tr w14:paraId="18F53F05">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2215C0B2">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378E42D5">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67A6BAD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025BE085">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19C10A3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1DB08BF0">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2D5E714F">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137F6B9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1A4EA83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569725B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Tx2n</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7F8E7CA6">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1850DBB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710A25F1">
            <w:pPr>
              <w:pStyle w:val="22"/>
              <w:jc w:val="center"/>
              <w:rPr>
                <w:rFonts w:ascii="Arial" w:hAnsi="Arial" w:eastAsia="宋体" w:cs="Arial"/>
                <w:iCs/>
                <w:color w:val="auto"/>
                <w:kern w:val="2"/>
                <w:sz w:val="18"/>
                <w:szCs w:val="18"/>
              </w:rPr>
            </w:pPr>
          </w:p>
        </w:tc>
      </w:tr>
      <w:tr w14:paraId="45587BC4">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C0C0C0"/>
          </w:tcPr>
          <w:p w14:paraId="1B2DA6C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w:t>
            </w:r>
          </w:p>
        </w:tc>
        <w:tc>
          <w:tcPr>
            <w:tcW w:w="1263" w:type="dxa"/>
            <w:tcBorders>
              <w:top w:val="single" w:color="999999" w:sz="6" w:space="0"/>
              <w:left w:val="single" w:color="999999" w:sz="6" w:space="0"/>
              <w:bottom w:val="single" w:color="999999" w:sz="6" w:space="0"/>
              <w:right w:val="single" w:color="999999" w:sz="6" w:space="0"/>
            </w:tcBorders>
            <w:shd w:val="clear" w:color="auto" w:fill="C0C0C0"/>
          </w:tcPr>
          <w:p w14:paraId="4163501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C0C0C0"/>
          </w:tcPr>
          <w:p w14:paraId="1A05817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Tx2p</w:t>
            </w:r>
          </w:p>
        </w:tc>
        <w:tc>
          <w:tcPr>
            <w:tcW w:w="3788" w:type="dxa"/>
            <w:tcBorders>
              <w:top w:val="single" w:color="999999" w:sz="6" w:space="0"/>
              <w:left w:val="single" w:color="999999" w:sz="6" w:space="0"/>
              <w:bottom w:val="single" w:color="999999" w:sz="6" w:space="0"/>
              <w:right w:val="single" w:color="999999" w:sz="6" w:space="0"/>
            </w:tcBorders>
            <w:shd w:val="clear" w:color="auto" w:fill="C0C0C0"/>
          </w:tcPr>
          <w:p w14:paraId="604481A7">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Non-Inverted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C0C0C0"/>
          </w:tcPr>
          <w:p w14:paraId="3F2ED23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C0C0C0"/>
          </w:tcPr>
          <w:p w14:paraId="02425235">
            <w:pPr>
              <w:pStyle w:val="22"/>
              <w:jc w:val="center"/>
              <w:rPr>
                <w:rFonts w:ascii="Arial" w:hAnsi="Arial" w:eastAsia="宋体" w:cs="Arial"/>
                <w:iCs/>
                <w:color w:val="auto"/>
                <w:kern w:val="2"/>
                <w:sz w:val="18"/>
                <w:szCs w:val="18"/>
              </w:rPr>
            </w:pPr>
          </w:p>
        </w:tc>
      </w:tr>
      <w:tr w14:paraId="09686B62">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6E90F71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4</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4A649CAD">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10DB78F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4EBD10BF">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463847E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782A4A11">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53B2E598">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C0C0C0"/>
          </w:tcPr>
          <w:p w14:paraId="05EC562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5</w:t>
            </w:r>
          </w:p>
        </w:tc>
        <w:tc>
          <w:tcPr>
            <w:tcW w:w="1263" w:type="dxa"/>
            <w:tcBorders>
              <w:top w:val="single" w:color="999999" w:sz="6" w:space="0"/>
              <w:left w:val="single" w:color="999999" w:sz="6" w:space="0"/>
              <w:bottom w:val="single" w:color="999999" w:sz="6" w:space="0"/>
              <w:right w:val="single" w:color="999999" w:sz="6" w:space="0"/>
            </w:tcBorders>
            <w:shd w:val="clear" w:color="auto" w:fill="C0C0C0"/>
          </w:tcPr>
          <w:p w14:paraId="56B2284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C0C0C0"/>
          </w:tcPr>
          <w:p w14:paraId="0BC00D4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Tx4n</w:t>
            </w:r>
          </w:p>
        </w:tc>
        <w:tc>
          <w:tcPr>
            <w:tcW w:w="3788" w:type="dxa"/>
            <w:tcBorders>
              <w:top w:val="single" w:color="999999" w:sz="6" w:space="0"/>
              <w:left w:val="single" w:color="999999" w:sz="6" w:space="0"/>
              <w:bottom w:val="single" w:color="999999" w:sz="6" w:space="0"/>
              <w:right w:val="single" w:color="999999" w:sz="6" w:space="0"/>
            </w:tcBorders>
            <w:shd w:val="clear" w:color="auto" w:fill="C0C0C0"/>
          </w:tcPr>
          <w:p w14:paraId="61CA1C55">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C0C0C0"/>
          </w:tcPr>
          <w:p w14:paraId="21ADC3E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C0C0C0"/>
          </w:tcPr>
          <w:p w14:paraId="2241DC73">
            <w:pPr>
              <w:pStyle w:val="22"/>
              <w:jc w:val="center"/>
              <w:rPr>
                <w:rFonts w:ascii="Arial" w:hAnsi="Arial" w:eastAsia="宋体" w:cs="Arial"/>
                <w:iCs/>
                <w:color w:val="auto"/>
                <w:kern w:val="2"/>
                <w:sz w:val="18"/>
                <w:szCs w:val="18"/>
              </w:rPr>
            </w:pPr>
          </w:p>
        </w:tc>
      </w:tr>
      <w:tr w14:paraId="69387020">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111ECC7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6</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6595C4D2">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3DAC87D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Tx4p</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1EE48EB0">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Non-Inverted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4142BD4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3863D6E9">
            <w:pPr>
              <w:pStyle w:val="22"/>
              <w:jc w:val="center"/>
              <w:rPr>
                <w:rFonts w:ascii="Arial" w:hAnsi="Arial" w:eastAsia="宋体" w:cs="Arial"/>
                <w:iCs/>
                <w:color w:val="auto"/>
                <w:kern w:val="2"/>
                <w:sz w:val="18"/>
                <w:szCs w:val="18"/>
              </w:rPr>
            </w:pPr>
          </w:p>
        </w:tc>
      </w:tr>
      <w:tr w14:paraId="2FD6A76B">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C0C0C0"/>
          </w:tcPr>
          <w:p w14:paraId="3532606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7</w:t>
            </w:r>
          </w:p>
        </w:tc>
        <w:tc>
          <w:tcPr>
            <w:tcW w:w="1263" w:type="dxa"/>
            <w:tcBorders>
              <w:top w:val="single" w:color="999999" w:sz="6" w:space="0"/>
              <w:left w:val="single" w:color="999999" w:sz="6" w:space="0"/>
              <w:bottom w:val="single" w:color="999999" w:sz="6" w:space="0"/>
              <w:right w:val="single" w:color="999999" w:sz="6" w:space="0"/>
            </w:tcBorders>
            <w:shd w:val="clear" w:color="auto" w:fill="C0C0C0"/>
          </w:tcPr>
          <w:p w14:paraId="68A93505">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C0C0C0"/>
          </w:tcPr>
          <w:p w14:paraId="3E63E65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C0C0C0"/>
          </w:tcPr>
          <w:p w14:paraId="19889C88">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C0C0C0"/>
          </w:tcPr>
          <w:p w14:paraId="28E9C9B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C0C0C0"/>
          </w:tcPr>
          <w:p w14:paraId="2BECA084">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3F4DF320">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58E187F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8</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5F28FAB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LVTTL-I</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4228553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ModSelL</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2059108B">
            <w:pPr>
              <w:pStyle w:val="22"/>
              <w:rPr>
                <w:rFonts w:ascii="Arial" w:hAnsi="Arial" w:eastAsia="宋体" w:cs="Arial"/>
                <w:iCs/>
                <w:color w:val="auto"/>
                <w:kern w:val="2"/>
                <w:sz w:val="18"/>
                <w:szCs w:val="18"/>
              </w:rPr>
            </w:pPr>
            <w:r>
              <w:rPr>
                <w:rFonts w:ascii="Arial" w:hAnsi="Arial" w:eastAsia="宋体" w:cs="Arial"/>
                <w:iCs/>
                <w:color w:val="auto"/>
                <w:kern w:val="2"/>
                <w:sz w:val="18"/>
                <w:szCs w:val="18"/>
              </w:rPr>
              <w:t>Module Select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13DC72E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0B2FAEB4">
            <w:pPr>
              <w:pStyle w:val="22"/>
              <w:jc w:val="center"/>
              <w:rPr>
                <w:rFonts w:ascii="Arial" w:hAnsi="Arial" w:eastAsia="宋体" w:cs="Arial"/>
                <w:iCs/>
                <w:color w:val="auto"/>
                <w:kern w:val="2"/>
                <w:sz w:val="18"/>
                <w:szCs w:val="18"/>
              </w:rPr>
            </w:pPr>
          </w:p>
        </w:tc>
      </w:tr>
      <w:tr w14:paraId="319FDFEE">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C0C0C0"/>
          </w:tcPr>
          <w:p w14:paraId="2C74F442">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9</w:t>
            </w:r>
          </w:p>
        </w:tc>
        <w:tc>
          <w:tcPr>
            <w:tcW w:w="1263" w:type="dxa"/>
            <w:tcBorders>
              <w:top w:val="single" w:color="999999" w:sz="6" w:space="0"/>
              <w:left w:val="single" w:color="999999" w:sz="6" w:space="0"/>
              <w:bottom w:val="single" w:color="999999" w:sz="6" w:space="0"/>
              <w:right w:val="single" w:color="999999" w:sz="6" w:space="0"/>
            </w:tcBorders>
            <w:shd w:val="clear" w:color="auto" w:fill="C0C0C0"/>
          </w:tcPr>
          <w:p w14:paraId="1DCB557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LVTTL-I</w:t>
            </w:r>
          </w:p>
        </w:tc>
        <w:tc>
          <w:tcPr>
            <w:tcW w:w="987" w:type="dxa"/>
            <w:tcBorders>
              <w:top w:val="single" w:color="999999" w:sz="6" w:space="0"/>
              <w:left w:val="single" w:color="999999" w:sz="6" w:space="0"/>
              <w:bottom w:val="single" w:color="999999" w:sz="6" w:space="0"/>
              <w:right w:val="single" w:color="999999" w:sz="6" w:space="0"/>
            </w:tcBorders>
            <w:shd w:val="clear" w:color="auto" w:fill="C0C0C0"/>
          </w:tcPr>
          <w:p w14:paraId="1C9A15F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ResetL</w:t>
            </w:r>
          </w:p>
        </w:tc>
        <w:tc>
          <w:tcPr>
            <w:tcW w:w="3788" w:type="dxa"/>
            <w:tcBorders>
              <w:top w:val="single" w:color="999999" w:sz="6" w:space="0"/>
              <w:left w:val="single" w:color="999999" w:sz="6" w:space="0"/>
              <w:bottom w:val="single" w:color="999999" w:sz="6" w:space="0"/>
              <w:right w:val="single" w:color="999999" w:sz="6" w:space="0"/>
            </w:tcBorders>
            <w:shd w:val="clear" w:color="auto" w:fill="C0C0C0"/>
          </w:tcPr>
          <w:p w14:paraId="5E486703">
            <w:pPr>
              <w:pStyle w:val="22"/>
              <w:rPr>
                <w:rFonts w:ascii="Arial" w:hAnsi="Arial" w:eastAsia="宋体" w:cs="Arial"/>
                <w:iCs/>
                <w:color w:val="auto"/>
                <w:kern w:val="2"/>
                <w:sz w:val="18"/>
                <w:szCs w:val="18"/>
              </w:rPr>
            </w:pPr>
            <w:r>
              <w:rPr>
                <w:rFonts w:ascii="Arial" w:hAnsi="Arial" w:eastAsia="宋体" w:cs="Arial"/>
                <w:iCs/>
                <w:color w:val="auto"/>
                <w:kern w:val="2"/>
                <w:sz w:val="18"/>
                <w:szCs w:val="18"/>
              </w:rPr>
              <w:t>Module Reset</w:t>
            </w:r>
          </w:p>
        </w:tc>
        <w:tc>
          <w:tcPr>
            <w:tcW w:w="1543" w:type="dxa"/>
            <w:tcBorders>
              <w:top w:val="single" w:color="999999" w:sz="6" w:space="0"/>
              <w:left w:val="single" w:color="999999" w:sz="6" w:space="0"/>
              <w:bottom w:val="single" w:color="999999" w:sz="6" w:space="0"/>
              <w:right w:val="single" w:color="999999" w:sz="6" w:space="0"/>
            </w:tcBorders>
            <w:shd w:val="clear" w:color="auto" w:fill="C0C0C0"/>
          </w:tcPr>
          <w:p w14:paraId="1AA4BB3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C0C0C0"/>
          </w:tcPr>
          <w:p w14:paraId="3CAF7171">
            <w:pPr>
              <w:pStyle w:val="22"/>
              <w:jc w:val="center"/>
              <w:rPr>
                <w:rFonts w:ascii="Arial" w:hAnsi="Arial" w:eastAsia="宋体" w:cs="Arial"/>
                <w:iCs/>
                <w:color w:val="auto"/>
                <w:kern w:val="2"/>
                <w:sz w:val="18"/>
                <w:szCs w:val="18"/>
              </w:rPr>
            </w:pPr>
          </w:p>
        </w:tc>
      </w:tr>
      <w:tr w14:paraId="7F4298CD">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5D5E8C2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10</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0F343E3E">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6244843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Vcc Rx</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79916548">
            <w:pPr>
              <w:pStyle w:val="22"/>
              <w:rPr>
                <w:rFonts w:ascii="Arial" w:hAnsi="Arial" w:eastAsia="宋体" w:cs="Arial"/>
                <w:iCs/>
                <w:color w:val="auto"/>
                <w:kern w:val="2"/>
                <w:sz w:val="18"/>
                <w:szCs w:val="18"/>
              </w:rPr>
            </w:pPr>
            <w:r>
              <w:rPr>
                <w:rFonts w:ascii="Arial" w:hAnsi="Arial" w:eastAsia="宋体" w:cs="Arial"/>
                <w:iCs/>
                <w:color w:val="auto"/>
                <w:kern w:val="2"/>
                <w:sz w:val="18"/>
                <w:szCs w:val="18"/>
              </w:rPr>
              <w:t>+3.3V Power Supply Receiver</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59E76E8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1E88C036">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2</w:t>
            </w:r>
          </w:p>
        </w:tc>
      </w:tr>
      <w:tr w14:paraId="16334841">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38ECF1B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11</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75022CC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LVCMOS-I/O</w:t>
            </w: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6F7CE80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SCL</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25DEE3B6">
            <w:pPr>
              <w:pStyle w:val="22"/>
              <w:rPr>
                <w:rFonts w:ascii="Arial" w:hAnsi="Arial" w:eastAsia="宋体" w:cs="Arial"/>
                <w:iCs/>
                <w:color w:val="auto"/>
                <w:kern w:val="2"/>
                <w:sz w:val="18"/>
                <w:szCs w:val="18"/>
              </w:rPr>
            </w:pPr>
            <w:r>
              <w:rPr>
                <w:rFonts w:ascii="Arial" w:hAnsi="Arial" w:eastAsia="宋体" w:cs="Arial"/>
                <w:iCs/>
                <w:color w:val="auto"/>
                <w:kern w:val="2"/>
                <w:sz w:val="18"/>
                <w:szCs w:val="18"/>
              </w:rPr>
              <w:t>2-wire serial interface clock</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72D27E6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10473119">
            <w:pPr>
              <w:pStyle w:val="22"/>
              <w:jc w:val="center"/>
              <w:rPr>
                <w:rFonts w:ascii="Arial" w:hAnsi="Arial" w:eastAsia="宋体" w:cs="Arial"/>
                <w:iCs/>
                <w:color w:val="auto"/>
                <w:kern w:val="2"/>
                <w:sz w:val="18"/>
                <w:szCs w:val="18"/>
              </w:rPr>
            </w:pPr>
          </w:p>
        </w:tc>
      </w:tr>
      <w:tr w14:paraId="2E5BEBAF">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4867939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12</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4897027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LVCMOS-I/O</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644688E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SDA</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00FF5240">
            <w:pPr>
              <w:pStyle w:val="22"/>
              <w:rPr>
                <w:rFonts w:ascii="Arial" w:hAnsi="Arial" w:eastAsia="宋体" w:cs="Arial"/>
                <w:iCs/>
                <w:color w:val="auto"/>
                <w:kern w:val="2"/>
                <w:sz w:val="18"/>
                <w:szCs w:val="18"/>
              </w:rPr>
            </w:pPr>
            <w:r>
              <w:rPr>
                <w:rFonts w:ascii="Arial" w:hAnsi="Arial" w:eastAsia="宋体" w:cs="Arial"/>
                <w:iCs/>
                <w:color w:val="auto"/>
                <w:kern w:val="2"/>
                <w:sz w:val="18"/>
                <w:szCs w:val="18"/>
              </w:rPr>
              <w:t>2-wire serial interface data</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5E03218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392A7F21">
            <w:pPr>
              <w:pStyle w:val="22"/>
              <w:jc w:val="center"/>
              <w:rPr>
                <w:rFonts w:ascii="Arial" w:hAnsi="Arial" w:eastAsia="宋体" w:cs="Arial"/>
                <w:iCs/>
                <w:color w:val="auto"/>
                <w:kern w:val="2"/>
                <w:sz w:val="18"/>
                <w:szCs w:val="18"/>
              </w:rPr>
            </w:pPr>
          </w:p>
        </w:tc>
      </w:tr>
      <w:tr w14:paraId="139BD207">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176D521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13</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57F435EB">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4EC55D3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04964048">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132CC53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37961476">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32BCC8CC">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5BD5243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14</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1ADC463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0F7EE18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Rx3p</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119EFCAB">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Non-Inverted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1B4FF2E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652760E3">
            <w:pPr>
              <w:pStyle w:val="22"/>
              <w:jc w:val="center"/>
              <w:rPr>
                <w:rFonts w:ascii="Arial" w:hAnsi="Arial" w:eastAsia="宋体" w:cs="Arial"/>
                <w:iCs/>
                <w:color w:val="auto"/>
                <w:kern w:val="2"/>
                <w:sz w:val="18"/>
                <w:szCs w:val="18"/>
              </w:rPr>
            </w:pPr>
          </w:p>
        </w:tc>
      </w:tr>
      <w:tr w14:paraId="73B86D09">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C0C0C0"/>
          </w:tcPr>
          <w:p w14:paraId="0F6FF5E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15</w:t>
            </w:r>
          </w:p>
        </w:tc>
        <w:tc>
          <w:tcPr>
            <w:tcW w:w="1263" w:type="dxa"/>
            <w:tcBorders>
              <w:top w:val="single" w:color="999999" w:sz="6" w:space="0"/>
              <w:left w:val="single" w:color="999999" w:sz="6" w:space="0"/>
              <w:bottom w:val="single" w:color="999999" w:sz="6" w:space="0"/>
              <w:right w:val="single" w:color="999999" w:sz="6" w:space="0"/>
            </w:tcBorders>
            <w:shd w:val="clear" w:color="auto" w:fill="C0C0C0"/>
          </w:tcPr>
          <w:p w14:paraId="553976C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C0C0C0"/>
          </w:tcPr>
          <w:p w14:paraId="188FBF8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Rx3n</w:t>
            </w:r>
          </w:p>
        </w:tc>
        <w:tc>
          <w:tcPr>
            <w:tcW w:w="3788" w:type="dxa"/>
            <w:tcBorders>
              <w:top w:val="single" w:color="999999" w:sz="6" w:space="0"/>
              <w:left w:val="single" w:color="999999" w:sz="6" w:space="0"/>
              <w:bottom w:val="single" w:color="999999" w:sz="6" w:space="0"/>
              <w:right w:val="single" w:color="999999" w:sz="6" w:space="0"/>
            </w:tcBorders>
            <w:shd w:val="clear" w:color="auto" w:fill="C0C0C0"/>
          </w:tcPr>
          <w:p w14:paraId="5DB2D609">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C0C0C0"/>
          </w:tcPr>
          <w:p w14:paraId="30CA021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C0C0C0"/>
          </w:tcPr>
          <w:p w14:paraId="50C0137C">
            <w:pPr>
              <w:pStyle w:val="22"/>
              <w:jc w:val="center"/>
              <w:rPr>
                <w:rFonts w:ascii="Arial" w:hAnsi="Arial" w:eastAsia="宋体" w:cs="Arial"/>
                <w:iCs/>
                <w:color w:val="auto"/>
                <w:kern w:val="2"/>
                <w:sz w:val="18"/>
                <w:szCs w:val="18"/>
              </w:rPr>
            </w:pPr>
          </w:p>
        </w:tc>
      </w:tr>
      <w:tr w14:paraId="6962422C">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053BEF2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16</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67536364">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0518EF9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28AB20EF">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481B3E7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5837A282">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2E2E5C20">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C0C0C0"/>
          </w:tcPr>
          <w:p w14:paraId="79916FD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17</w:t>
            </w:r>
          </w:p>
        </w:tc>
        <w:tc>
          <w:tcPr>
            <w:tcW w:w="1263" w:type="dxa"/>
            <w:tcBorders>
              <w:top w:val="single" w:color="999999" w:sz="6" w:space="0"/>
              <w:left w:val="single" w:color="999999" w:sz="6" w:space="0"/>
              <w:bottom w:val="single" w:color="999999" w:sz="6" w:space="0"/>
              <w:right w:val="single" w:color="999999" w:sz="6" w:space="0"/>
            </w:tcBorders>
            <w:shd w:val="clear" w:color="auto" w:fill="C0C0C0"/>
          </w:tcPr>
          <w:p w14:paraId="5B7D885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C0C0C0"/>
          </w:tcPr>
          <w:p w14:paraId="79E452A2">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Rx1p</w:t>
            </w:r>
          </w:p>
        </w:tc>
        <w:tc>
          <w:tcPr>
            <w:tcW w:w="3788" w:type="dxa"/>
            <w:tcBorders>
              <w:top w:val="single" w:color="999999" w:sz="6" w:space="0"/>
              <w:left w:val="single" w:color="999999" w:sz="6" w:space="0"/>
              <w:bottom w:val="single" w:color="999999" w:sz="6" w:space="0"/>
              <w:right w:val="single" w:color="999999" w:sz="6" w:space="0"/>
            </w:tcBorders>
            <w:shd w:val="clear" w:color="auto" w:fill="C0C0C0"/>
          </w:tcPr>
          <w:p w14:paraId="474319AC">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Non-Inverted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C0C0C0"/>
          </w:tcPr>
          <w:p w14:paraId="743CA90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C0C0C0"/>
          </w:tcPr>
          <w:p w14:paraId="562D9808">
            <w:pPr>
              <w:pStyle w:val="22"/>
              <w:jc w:val="center"/>
              <w:rPr>
                <w:rFonts w:ascii="Arial" w:hAnsi="Arial" w:eastAsia="宋体" w:cs="Arial"/>
                <w:iCs/>
                <w:color w:val="auto"/>
                <w:kern w:val="2"/>
                <w:sz w:val="18"/>
                <w:szCs w:val="18"/>
              </w:rPr>
            </w:pPr>
          </w:p>
        </w:tc>
      </w:tr>
      <w:tr w14:paraId="5C8D8215">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4390FCB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18</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2C3B97B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05388A9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Rx1n</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6529C2C2">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0E2168A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32B81F17">
            <w:pPr>
              <w:pStyle w:val="22"/>
              <w:jc w:val="center"/>
              <w:rPr>
                <w:rFonts w:ascii="Arial" w:hAnsi="Arial" w:eastAsia="宋体" w:cs="Arial"/>
                <w:iCs/>
                <w:color w:val="auto"/>
                <w:kern w:val="2"/>
                <w:sz w:val="18"/>
                <w:szCs w:val="18"/>
              </w:rPr>
            </w:pPr>
          </w:p>
        </w:tc>
      </w:tr>
      <w:tr w14:paraId="6F52752A">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C0C0C0"/>
          </w:tcPr>
          <w:p w14:paraId="3BC4397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19</w:t>
            </w:r>
          </w:p>
        </w:tc>
        <w:tc>
          <w:tcPr>
            <w:tcW w:w="1263" w:type="dxa"/>
            <w:tcBorders>
              <w:top w:val="single" w:color="999999" w:sz="6" w:space="0"/>
              <w:left w:val="single" w:color="999999" w:sz="6" w:space="0"/>
              <w:bottom w:val="single" w:color="999999" w:sz="6" w:space="0"/>
              <w:right w:val="single" w:color="999999" w:sz="6" w:space="0"/>
            </w:tcBorders>
            <w:shd w:val="clear" w:color="auto" w:fill="C0C0C0"/>
          </w:tcPr>
          <w:p w14:paraId="71DD8243">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C0C0C0"/>
          </w:tcPr>
          <w:p w14:paraId="59DB441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C0C0C0"/>
          </w:tcPr>
          <w:p w14:paraId="4BD01B05">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C0C0C0"/>
          </w:tcPr>
          <w:p w14:paraId="09A9618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C0C0C0"/>
          </w:tcPr>
          <w:p w14:paraId="420FB2FD">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5B079073">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4965C39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20</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600E6BDF">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244D444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4341DBDF">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509CBFB2">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2872E6A8">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73F61454">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4C3D685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21</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6AD7AB6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6ED7DFF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Rx2n</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6AB8EF0F">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53B7FFE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54E1C2AC">
            <w:pPr>
              <w:pStyle w:val="22"/>
              <w:jc w:val="center"/>
              <w:rPr>
                <w:rFonts w:ascii="Arial" w:hAnsi="Arial" w:eastAsia="宋体" w:cs="Arial"/>
                <w:iCs/>
                <w:color w:val="auto"/>
                <w:kern w:val="2"/>
                <w:sz w:val="18"/>
                <w:szCs w:val="18"/>
              </w:rPr>
            </w:pPr>
          </w:p>
        </w:tc>
      </w:tr>
      <w:tr w14:paraId="4DECD912">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4276BE2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22</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606A67F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6D2246B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Rx2p</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5700B7B8">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Non-Inverted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5194FFC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5C268C9A">
            <w:pPr>
              <w:pStyle w:val="22"/>
              <w:jc w:val="center"/>
              <w:rPr>
                <w:rFonts w:ascii="Arial" w:hAnsi="Arial" w:eastAsia="宋体" w:cs="Arial"/>
                <w:iCs/>
                <w:color w:val="auto"/>
                <w:kern w:val="2"/>
                <w:sz w:val="18"/>
                <w:szCs w:val="18"/>
              </w:rPr>
            </w:pPr>
          </w:p>
        </w:tc>
      </w:tr>
      <w:tr w14:paraId="369F8E35">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12505B5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23</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2FCBC263">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36ED1DE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41A08A12">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46DDB10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41DC2C62">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2EE0E68D">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221F629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24</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291624C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518EC68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Rx4n</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6D63251F">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Non-Inverted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0F940EA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3E03B26D">
            <w:pPr>
              <w:pStyle w:val="22"/>
              <w:jc w:val="center"/>
              <w:rPr>
                <w:rFonts w:ascii="Arial" w:hAnsi="Arial" w:eastAsia="宋体" w:cs="Arial"/>
                <w:iCs/>
                <w:color w:val="auto"/>
                <w:kern w:val="2"/>
                <w:sz w:val="18"/>
                <w:szCs w:val="18"/>
              </w:rPr>
            </w:pPr>
          </w:p>
        </w:tc>
      </w:tr>
      <w:tr w14:paraId="107F1958">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04F978B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25</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719958A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22EBCE4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Rx4p</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4B551CC9">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1B3E1E3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3919091B">
            <w:pPr>
              <w:pStyle w:val="22"/>
              <w:jc w:val="center"/>
              <w:rPr>
                <w:rFonts w:ascii="Arial" w:hAnsi="Arial" w:eastAsia="宋体" w:cs="Arial"/>
                <w:iCs/>
                <w:color w:val="auto"/>
                <w:kern w:val="2"/>
                <w:sz w:val="18"/>
                <w:szCs w:val="18"/>
              </w:rPr>
            </w:pPr>
          </w:p>
        </w:tc>
      </w:tr>
      <w:tr w14:paraId="0A34402E">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76FBF1D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26</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3A7A0A78">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76F0622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7EF253B9">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3182CD3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02080F01">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2B858AC1">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118EDBA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27</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308CCC2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LVTTL-I</w:t>
            </w: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2480DDD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ModPrsL</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7ECBE90B">
            <w:pPr>
              <w:pStyle w:val="22"/>
              <w:rPr>
                <w:rFonts w:ascii="Arial" w:hAnsi="Arial" w:eastAsia="宋体" w:cs="Arial"/>
                <w:iCs/>
                <w:color w:val="auto"/>
                <w:kern w:val="2"/>
                <w:sz w:val="18"/>
                <w:szCs w:val="18"/>
              </w:rPr>
            </w:pPr>
            <w:r>
              <w:rPr>
                <w:rFonts w:ascii="Arial" w:hAnsi="Arial" w:eastAsia="宋体" w:cs="Arial"/>
                <w:iCs/>
                <w:color w:val="auto"/>
                <w:kern w:val="2"/>
                <w:sz w:val="18"/>
                <w:szCs w:val="18"/>
              </w:rPr>
              <w:t>Module Present</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6FB8425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0AD514A4">
            <w:pPr>
              <w:pStyle w:val="22"/>
              <w:jc w:val="center"/>
              <w:rPr>
                <w:rFonts w:ascii="Arial" w:hAnsi="Arial" w:eastAsia="宋体" w:cs="Arial"/>
                <w:iCs/>
                <w:color w:val="auto"/>
                <w:kern w:val="2"/>
                <w:sz w:val="18"/>
                <w:szCs w:val="18"/>
              </w:rPr>
            </w:pPr>
          </w:p>
        </w:tc>
      </w:tr>
      <w:tr w14:paraId="3A8F3F5D">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3D28EA4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28</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65B0694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LVTTL-I</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3BC4A21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IntL</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018A19A8">
            <w:pPr>
              <w:pStyle w:val="22"/>
              <w:rPr>
                <w:rFonts w:ascii="Arial" w:hAnsi="Arial" w:eastAsia="宋体" w:cs="Arial"/>
                <w:iCs/>
                <w:color w:val="auto"/>
                <w:kern w:val="2"/>
                <w:sz w:val="18"/>
                <w:szCs w:val="18"/>
              </w:rPr>
            </w:pPr>
            <w:r>
              <w:rPr>
                <w:rFonts w:ascii="Arial" w:hAnsi="Arial" w:eastAsia="宋体" w:cs="Arial"/>
                <w:iCs/>
                <w:color w:val="auto"/>
                <w:kern w:val="2"/>
                <w:sz w:val="18"/>
                <w:szCs w:val="18"/>
              </w:rPr>
              <w:t>Interrupt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2A06ED5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66CBFBFE">
            <w:pPr>
              <w:pStyle w:val="22"/>
              <w:jc w:val="center"/>
              <w:rPr>
                <w:rFonts w:ascii="Arial" w:hAnsi="Arial" w:eastAsia="宋体" w:cs="Arial"/>
                <w:iCs/>
                <w:color w:val="auto"/>
                <w:kern w:val="2"/>
                <w:sz w:val="18"/>
                <w:szCs w:val="18"/>
              </w:rPr>
            </w:pPr>
          </w:p>
        </w:tc>
      </w:tr>
      <w:tr w14:paraId="236B8EFF">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247EAD2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29</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2AC566E5">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72091BB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VccTx</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6279CC25">
            <w:pPr>
              <w:pStyle w:val="22"/>
              <w:rPr>
                <w:rFonts w:ascii="Arial" w:hAnsi="Arial" w:eastAsia="宋体" w:cs="Arial"/>
                <w:iCs/>
                <w:color w:val="auto"/>
                <w:kern w:val="2"/>
                <w:sz w:val="18"/>
                <w:szCs w:val="18"/>
              </w:rPr>
            </w:pPr>
            <w:r>
              <w:rPr>
                <w:rFonts w:ascii="Arial" w:hAnsi="Arial" w:eastAsia="宋体" w:cs="Arial"/>
                <w:iCs/>
                <w:color w:val="auto"/>
                <w:kern w:val="2"/>
                <w:sz w:val="18"/>
                <w:szCs w:val="18"/>
              </w:rPr>
              <w:t>+3.3V Power supply transmitter</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759980F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1CF5F959">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2</w:t>
            </w:r>
          </w:p>
        </w:tc>
      </w:tr>
      <w:tr w14:paraId="583E3425">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705980E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30</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34B448C9">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0359198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Vcc1</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0C34B645">
            <w:pPr>
              <w:pStyle w:val="22"/>
              <w:rPr>
                <w:rFonts w:ascii="Arial" w:hAnsi="Arial" w:eastAsia="宋体" w:cs="Arial"/>
                <w:iCs/>
                <w:color w:val="auto"/>
                <w:kern w:val="2"/>
                <w:sz w:val="18"/>
                <w:szCs w:val="18"/>
              </w:rPr>
            </w:pPr>
            <w:r>
              <w:rPr>
                <w:rFonts w:ascii="Arial" w:hAnsi="Arial" w:eastAsia="宋体" w:cs="Arial"/>
                <w:iCs/>
                <w:color w:val="auto"/>
                <w:kern w:val="2"/>
                <w:sz w:val="18"/>
                <w:szCs w:val="18"/>
              </w:rPr>
              <w:t>+3.3V Power supply</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5D413C52">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2AB40C07">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2</w:t>
            </w:r>
          </w:p>
        </w:tc>
      </w:tr>
      <w:tr w14:paraId="7AE5860D">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656353D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31</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2E946E9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LVTTL-I</w:t>
            </w: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0F6390FE">
            <w:pPr>
              <w:pStyle w:val="22"/>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LPMode</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79BE1698">
            <w:pPr>
              <w:pStyle w:val="22"/>
              <w:rPr>
                <w:rFonts w:ascii="Arial" w:hAnsi="Arial" w:eastAsia="宋体" w:cs="Arial"/>
                <w:iCs/>
                <w:color w:val="auto"/>
                <w:kern w:val="2"/>
                <w:sz w:val="18"/>
                <w:szCs w:val="18"/>
              </w:rPr>
            </w:pPr>
            <w:r>
              <w:rPr>
                <w:rFonts w:hint="eastAsia" w:ascii="Arial" w:hAnsi="Arial" w:eastAsia="宋体" w:cs="Arial"/>
                <w:iCs/>
                <w:color w:val="auto"/>
                <w:kern w:val="2"/>
                <w:sz w:val="18"/>
                <w:szCs w:val="18"/>
              </w:rPr>
              <w:t>Low Power Mode</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0C75B98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1B5A8679">
            <w:pPr>
              <w:pStyle w:val="22"/>
              <w:jc w:val="center"/>
              <w:rPr>
                <w:rFonts w:ascii="Arial" w:hAnsi="Arial" w:eastAsia="宋体" w:cs="Arial"/>
                <w:iCs/>
                <w:color w:val="auto"/>
                <w:kern w:val="2"/>
                <w:sz w:val="18"/>
                <w:szCs w:val="18"/>
              </w:rPr>
            </w:pPr>
          </w:p>
        </w:tc>
      </w:tr>
      <w:tr w14:paraId="4C5E1DBA">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176"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5254A67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32</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14832C47">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07465BB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313A2120">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1E159CB2">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3E292ADC">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4165D02D">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251"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51A7405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33</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185B0B7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77D2A16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Tx3p</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6685C9F9">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Non-Inverted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35A2371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2B283AD5">
            <w:pPr>
              <w:pStyle w:val="22"/>
              <w:jc w:val="center"/>
              <w:rPr>
                <w:rFonts w:ascii="Arial" w:hAnsi="Arial" w:eastAsia="宋体" w:cs="Arial"/>
                <w:iCs/>
                <w:color w:val="auto"/>
                <w:kern w:val="2"/>
                <w:sz w:val="18"/>
                <w:szCs w:val="18"/>
              </w:rPr>
            </w:pPr>
          </w:p>
        </w:tc>
      </w:tr>
      <w:tr w14:paraId="0C214962">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79F01D2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34</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0B9BFE2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7A70BCB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Tx3n</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5204569A">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0B7B2CB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0F6E0E25">
            <w:pPr>
              <w:pStyle w:val="22"/>
              <w:jc w:val="center"/>
              <w:rPr>
                <w:rFonts w:ascii="Arial" w:hAnsi="Arial" w:eastAsia="宋体" w:cs="Arial"/>
                <w:iCs/>
                <w:color w:val="auto"/>
                <w:kern w:val="2"/>
                <w:sz w:val="18"/>
                <w:szCs w:val="18"/>
              </w:rPr>
            </w:pPr>
          </w:p>
        </w:tc>
      </w:tr>
      <w:tr w14:paraId="19937AE6">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248"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7408E0F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35</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13AB053A">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22F43D0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0ED6809A">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561050D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4AFAFB9C">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334BF850">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209"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49DE7A42">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36</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7705125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189E523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Tx1p</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0CC45542">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Non-Inverted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6307799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30CFE9E0">
            <w:pPr>
              <w:pStyle w:val="22"/>
              <w:jc w:val="center"/>
              <w:rPr>
                <w:rFonts w:ascii="Arial" w:hAnsi="Arial" w:eastAsia="宋体" w:cs="Arial"/>
                <w:iCs/>
                <w:color w:val="auto"/>
                <w:kern w:val="2"/>
                <w:sz w:val="18"/>
                <w:szCs w:val="18"/>
              </w:rPr>
            </w:pPr>
          </w:p>
        </w:tc>
      </w:tr>
      <w:tr w14:paraId="6A260098">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172"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FBFBF"/>
          </w:tcPr>
          <w:p w14:paraId="0481E8E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37</w:t>
            </w:r>
          </w:p>
        </w:tc>
        <w:tc>
          <w:tcPr>
            <w:tcW w:w="1263" w:type="dxa"/>
            <w:tcBorders>
              <w:top w:val="single" w:color="999999" w:sz="6" w:space="0"/>
              <w:left w:val="single" w:color="999999" w:sz="6" w:space="0"/>
              <w:bottom w:val="single" w:color="999999" w:sz="6" w:space="0"/>
              <w:right w:val="single" w:color="999999" w:sz="6" w:space="0"/>
            </w:tcBorders>
            <w:shd w:val="clear" w:color="auto" w:fill="BFBFBF"/>
          </w:tcPr>
          <w:p w14:paraId="06D0EFF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BFBFBF"/>
          </w:tcPr>
          <w:p w14:paraId="189193F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Tx1n</w:t>
            </w:r>
          </w:p>
        </w:tc>
        <w:tc>
          <w:tcPr>
            <w:tcW w:w="3788" w:type="dxa"/>
            <w:tcBorders>
              <w:top w:val="single" w:color="999999" w:sz="6" w:space="0"/>
              <w:left w:val="single" w:color="999999" w:sz="6" w:space="0"/>
              <w:bottom w:val="single" w:color="999999" w:sz="6" w:space="0"/>
              <w:right w:val="single" w:color="999999" w:sz="6" w:space="0"/>
            </w:tcBorders>
            <w:shd w:val="clear" w:color="auto" w:fill="BFBFBF"/>
          </w:tcPr>
          <w:p w14:paraId="23E74DE5">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BFBFBF"/>
          </w:tcPr>
          <w:p w14:paraId="7BA3FCC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3B</w:t>
            </w:r>
          </w:p>
        </w:tc>
        <w:tc>
          <w:tcPr>
            <w:tcW w:w="1107" w:type="dxa"/>
            <w:tcBorders>
              <w:top w:val="single" w:color="999999" w:sz="6" w:space="0"/>
              <w:left w:val="single" w:color="999999" w:sz="6" w:space="0"/>
              <w:bottom w:val="single" w:color="999999" w:sz="6" w:space="0"/>
              <w:right w:val="single" w:color="999999" w:sz="6" w:space="0"/>
            </w:tcBorders>
            <w:shd w:val="clear" w:color="auto" w:fill="BFBFBF"/>
          </w:tcPr>
          <w:p w14:paraId="5D24DC58">
            <w:pPr>
              <w:pStyle w:val="22"/>
              <w:jc w:val="center"/>
              <w:rPr>
                <w:rFonts w:ascii="Arial" w:hAnsi="Arial" w:eastAsia="宋体" w:cs="Arial"/>
                <w:iCs/>
                <w:color w:val="auto"/>
                <w:kern w:val="2"/>
                <w:sz w:val="18"/>
                <w:szCs w:val="18"/>
              </w:rPr>
            </w:pPr>
          </w:p>
        </w:tc>
      </w:tr>
      <w:tr w14:paraId="0D397D51">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4EF1C53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38</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2C28EFA8">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397EDDD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53116AD4">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5E3C2C2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1B</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45774FB4">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698CB222">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7189467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39</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3A624736">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6752AAC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696E44B2">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464E478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441B6208">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71C33820">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559AAB6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40</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29AE5B3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20EE542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Tx6n</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721F29B7">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3090519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2B979887">
            <w:pPr>
              <w:pStyle w:val="22"/>
              <w:jc w:val="center"/>
              <w:rPr>
                <w:rFonts w:ascii="Arial" w:hAnsi="Arial" w:eastAsia="宋体" w:cs="Arial"/>
                <w:iCs/>
                <w:color w:val="auto"/>
                <w:kern w:val="2"/>
                <w:sz w:val="18"/>
                <w:szCs w:val="18"/>
              </w:rPr>
            </w:pPr>
          </w:p>
        </w:tc>
      </w:tr>
      <w:tr w14:paraId="271F613A">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694D0F9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41</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4C5C30A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07C463B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Tx6p</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143261E3">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Non-Inverted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6BE2055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58F416E6">
            <w:pPr>
              <w:pStyle w:val="22"/>
              <w:jc w:val="center"/>
              <w:rPr>
                <w:rFonts w:ascii="Arial" w:hAnsi="Arial" w:eastAsia="宋体" w:cs="Arial"/>
                <w:iCs/>
                <w:color w:val="auto"/>
                <w:kern w:val="2"/>
                <w:sz w:val="18"/>
                <w:szCs w:val="18"/>
              </w:rPr>
            </w:pPr>
          </w:p>
        </w:tc>
      </w:tr>
      <w:tr w14:paraId="67B576C2">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79E1C89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42</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65D8E627">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4D0240E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6A80DCD8">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6CA53F2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1A73CE13">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4F54E973">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3799D1B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43</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230FEA4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349C26A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Tx8n</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65837B41">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001C5B5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5AE99DBB">
            <w:pPr>
              <w:pStyle w:val="22"/>
              <w:jc w:val="center"/>
              <w:rPr>
                <w:rFonts w:ascii="Arial" w:hAnsi="Arial" w:eastAsia="宋体" w:cs="Arial"/>
                <w:iCs/>
                <w:color w:val="auto"/>
                <w:kern w:val="2"/>
                <w:sz w:val="18"/>
                <w:szCs w:val="18"/>
              </w:rPr>
            </w:pPr>
          </w:p>
        </w:tc>
      </w:tr>
      <w:tr w14:paraId="1BD9919D">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078CB2D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44</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3BB51E8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2E60B44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Tx8p</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4EF1BB99">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Non-Inverted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2AB6BD5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3F899302">
            <w:pPr>
              <w:pStyle w:val="22"/>
              <w:jc w:val="center"/>
              <w:rPr>
                <w:rFonts w:ascii="Arial" w:hAnsi="Arial" w:eastAsia="宋体" w:cs="Arial"/>
                <w:iCs/>
                <w:color w:val="auto"/>
                <w:kern w:val="2"/>
                <w:sz w:val="18"/>
                <w:szCs w:val="18"/>
              </w:rPr>
            </w:pPr>
          </w:p>
        </w:tc>
      </w:tr>
      <w:tr w14:paraId="1C470327">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04B3FE5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45</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083216D2">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04A2326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5D73A700">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38DA9D3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35CD33BF">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6B38702A">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6B509DB2">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46</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0EBEAE27">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442BC4A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Reserved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5E23A370">
            <w:pPr>
              <w:pStyle w:val="22"/>
              <w:rPr>
                <w:rFonts w:ascii="Arial" w:hAnsi="Arial" w:eastAsia="宋体" w:cs="Arial"/>
                <w:iCs/>
                <w:color w:val="auto"/>
                <w:kern w:val="2"/>
                <w:sz w:val="18"/>
                <w:szCs w:val="18"/>
              </w:rPr>
            </w:pPr>
            <w:r>
              <w:rPr>
                <w:rFonts w:ascii="Arial" w:hAnsi="Arial" w:eastAsia="宋体" w:cs="Arial"/>
                <w:iCs/>
                <w:color w:val="auto"/>
                <w:kern w:val="2"/>
                <w:sz w:val="18"/>
                <w:szCs w:val="18"/>
              </w:rPr>
              <w:t>For future use</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1841F40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353C73EF">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3</w:t>
            </w:r>
          </w:p>
        </w:tc>
      </w:tr>
      <w:tr w14:paraId="3665A4DA">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6F33DB0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47</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336607B0">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6C41BFA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VS1</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316360C3">
            <w:pPr>
              <w:pStyle w:val="22"/>
              <w:rPr>
                <w:rFonts w:ascii="Arial" w:hAnsi="Arial" w:eastAsia="宋体" w:cs="Arial"/>
                <w:iCs/>
                <w:color w:val="auto"/>
                <w:kern w:val="2"/>
                <w:sz w:val="18"/>
                <w:szCs w:val="18"/>
              </w:rPr>
            </w:pPr>
            <w:r>
              <w:rPr>
                <w:rFonts w:ascii="Arial" w:hAnsi="Arial" w:eastAsia="宋体" w:cs="Arial"/>
                <w:iCs/>
                <w:color w:val="auto"/>
                <w:kern w:val="2"/>
                <w:sz w:val="18"/>
                <w:szCs w:val="18"/>
              </w:rPr>
              <w:t>Module Vendor Specific 1</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4C83D7B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78F6FD70">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3</w:t>
            </w:r>
          </w:p>
        </w:tc>
      </w:tr>
      <w:tr w14:paraId="1E9A58A5">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7472201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48</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594573C9">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5877BBA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VccRx1</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046733D7">
            <w:pPr>
              <w:pStyle w:val="22"/>
              <w:rPr>
                <w:rFonts w:ascii="Arial" w:hAnsi="Arial" w:eastAsia="宋体" w:cs="Arial"/>
                <w:iCs/>
                <w:color w:val="auto"/>
                <w:kern w:val="2"/>
                <w:sz w:val="18"/>
                <w:szCs w:val="18"/>
              </w:rPr>
            </w:pPr>
            <w:r>
              <w:rPr>
                <w:rFonts w:ascii="Arial" w:hAnsi="Arial" w:eastAsia="宋体" w:cs="Arial"/>
                <w:iCs/>
                <w:color w:val="auto"/>
                <w:kern w:val="2"/>
                <w:sz w:val="18"/>
                <w:szCs w:val="18"/>
              </w:rPr>
              <w:t>+3.3V Power supply</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063C72B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580A4F8A">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2</w:t>
            </w:r>
          </w:p>
        </w:tc>
      </w:tr>
      <w:tr w14:paraId="6E895861">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224780E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49</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2C297C15">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4E89FAC2">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VS2</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1E65C91C">
            <w:pPr>
              <w:pStyle w:val="22"/>
              <w:rPr>
                <w:rFonts w:ascii="Arial" w:hAnsi="Arial" w:eastAsia="宋体" w:cs="Arial"/>
                <w:iCs/>
                <w:color w:val="auto"/>
                <w:kern w:val="2"/>
                <w:sz w:val="18"/>
                <w:szCs w:val="18"/>
              </w:rPr>
            </w:pPr>
            <w:r>
              <w:rPr>
                <w:rFonts w:ascii="Arial" w:hAnsi="Arial" w:eastAsia="宋体" w:cs="Arial"/>
                <w:iCs/>
                <w:color w:val="auto"/>
                <w:kern w:val="2"/>
                <w:sz w:val="18"/>
                <w:szCs w:val="18"/>
              </w:rPr>
              <w:t>Module Vendor Specific 2</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41E0E87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6C4357B9">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3</w:t>
            </w:r>
          </w:p>
        </w:tc>
      </w:tr>
      <w:tr w14:paraId="12ABFABE">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26106AF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50</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5EE44498">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7628644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VS3</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069B77DF">
            <w:pPr>
              <w:pStyle w:val="22"/>
              <w:rPr>
                <w:rFonts w:ascii="Arial" w:hAnsi="Arial" w:eastAsia="宋体" w:cs="Arial"/>
                <w:iCs/>
                <w:color w:val="auto"/>
                <w:kern w:val="2"/>
                <w:sz w:val="18"/>
                <w:szCs w:val="18"/>
              </w:rPr>
            </w:pPr>
            <w:r>
              <w:rPr>
                <w:rFonts w:ascii="Arial" w:hAnsi="Arial" w:eastAsia="宋体" w:cs="Arial"/>
                <w:iCs/>
                <w:color w:val="auto"/>
                <w:kern w:val="2"/>
                <w:sz w:val="18"/>
                <w:szCs w:val="18"/>
              </w:rPr>
              <w:t>Module Vendor Specific 3</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1552608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144E15EE">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3</w:t>
            </w:r>
          </w:p>
        </w:tc>
      </w:tr>
      <w:tr w14:paraId="72501323">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6ABF161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51</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3FBFBD6F">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39D32AE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7522E3F8">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5690966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03E7E530">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4F67745A">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04FB287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52</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324C35B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30B5C18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Rx7p</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47CEA1F9">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Non-Inverted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5D28BB4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7EA65DBF">
            <w:pPr>
              <w:pStyle w:val="22"/>
              <w:jc w:val="center"/>
              <w:rPr>
                <w:rFonts w:ascii="Arial" w:hAnsi="Arial" w:eastAsia="宋体" w:cs="Arial"/>
                <w:iCs/>
                <w:color w:val="auto"/>
                <w:kern w:val="2"/>
                <w:sz w:val="18"/>
                <w:szCs w:val="18"/>
              </w:rPr>
            </w:pPr>
          </w:p>
        </w:tc>
      </w:tr>
      <w:tr w14:paraId="49CF67B8">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4EE7863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53</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2315174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7B2A6E6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Rx7n</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25D987E9">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253FB51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1813C73F">
            <w:pPr>
              <w:pStyle w:val="22"/>
              <w:jc w:val="center"/>
              <w:rPr>
                <w:rFonts w:ascii="Arial" w:hAnsi="Arial" w:eastAsia="宋体" w:cs="Arial"/>
                <w:iCs/>
                <w:color w:val="auto"/>
                <w:kern w:val="2"/>
                <w:sz w:val="18"/>
                <w:szCs w:val="18"/>
              </w:rPr>
            </w:pPr>
          </w:p>
        </w:tc>
      </w:tr>
      <w:tr w14:paraId="16931CF5">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34CAE1A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54</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663F750B">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2B7A1BB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0686D4FD">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7DA5B1A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589CE892">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14B1EA1B">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24CA966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55</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0AF8DE7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087C189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Rx5p</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1BC6F3CD">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Non-Inverted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3A83CEB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6D9F55F8">
            <w:pPr>
              <w:pStyle w:val="22"/>
              <w:jc w:val="center"/>
              <w:rPr>
                <w:rFonts w:ascii="Arial" w:hAnsi="Arial" w:eastAsia="宋体" w:cs="Arial"/>
                <w:iCs/>
                <w:color w:val="auto"/>
                <w:kern w:val="2"/>
                <w:sz w:val="18"/>
                <w:szCs w:val="18"/>
              </w:rPr>
            </w:pPr>
          </w:p>
        </w:tc>
      </w:tr>
      <w:tr w14:paraId="6D9F1DFE">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086ECD9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56</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1DD149F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01100A4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Rx5n</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5F666B47">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772E72C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4BF769B5">
            <w:pPr>
              <w:pStyle w:val="22"/>
              <w:jc w:val="center"/>
              <w:rPr>
                <w:rFonts w:ascii="Arial" w:hAnsi="Arial" w:eastAsia="宋体" w:cs="Arial"/>
                <w:iCs/>
                <w:color w:val="auto"/>
                <w:kern w:val="2"/>
                <w:sz w:val="18"/>
                <w:szCs w:val="18"/>
              </w:rPr>
            </w:pPr>
          </w:p>
        </w:tc>
      </w:tr>
      <w:tr w14:paraId="4EBDB64D">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0C4E7FE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57</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3A8E7B3E">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071AD2B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2B11899F">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5AD970E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62CC3297">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17B83ACF">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5F0793F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58</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40C37AF0">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265022B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6B5115BB">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20BB90C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56AF2200">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433D98E4">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11B4E4C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59</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63B8738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363459A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Rx6n</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11605F8C">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Non-Inverted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393E255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202B969C">
            <w:pPr>
              <w:pStyle w:val="22"/>
              <w:jc w:val="center"/>
              <w:rPr>
                <w:rFonts w:ascii="Arial" w:hAnsi="Arial" w:eastAsia="宋体" w:cs="Arial"/>
                <w:iCs/>
                <w:color w:val="auto"/>
                <w:kern w:val="2"/>
                <w:sz w:val="18"/>
                <w:szCs w:val="18"/>
              </w:rPr>
            </w:pPr>
          </w:p>
        </w:tc>
      </w:tr>
      <w:tr w14:paraId="6A99AF9A">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2D1F41D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60</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232D94D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26B4F89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Rx6p</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07B1A0EF">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4477AFC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3E9EBBDC">
            <w:pPr>
              <w:pStyle w:val="22"/>
              <w:jc w:val="center"/>
              <w:rPr>
                <w:rFonts w:ascii="Arial" w:hAnsi="Arial" w:eastAsia="宋体" w:cs="Arial"/>
                <w:iCs/>
                <w:color w:val="auto"/>
                <w:kern w:val="2"/>
                <w:sz w:val="18"/>
                <w:szCs w:val="18"/>
              </w:rPr>
            </w:pPr>
          </w:p>
        </w:tc>
      </w:tr>
      <w:tr w14:paraId="02837B04">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24F2882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61</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075D2405">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1B3B98F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58687B65">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3B52C3F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713467EA">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4DF98681">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0912F77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62</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37AB32E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3DCC564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Rx8n</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6317675E">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Non-Inverted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13E55F1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617E8678">
            <w:pPr>
              <w:pStyle w:val="22"/>
              <w:jc w:val="center"/>
              <w:rPr>
                <w:rFonts w:ascii="Arial" w:hAnsi="Arial" w:eastAsia="宋体" w:cs="Arial"/>
                <w:iCs/>
                <w:color w:val="auto"/>
                <w:kern w:val="2"/>
                <w:sz w:val="18"/>
                <w:szCs w:val="18"/>
              </w:rPr>
            </w:pPr>
          </w:p>
        </w:tc>
      </w:tr>
      <w:tr w14:paraId="503B9719">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78A9E5B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63</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28DDA78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CML-O</w:t>
            </w: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5A715D3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Rx8p</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4A128330">
            <w:pPr>
              <w:pStyle w:val="22"/>
              <w:rPr>
                <w:rFonts w:ascii="Arial" w:hAnsi="Arial" w:eastAsia="宋体" w:cs="Arial"/>
                <w:iCs/>
                <w:color w:val="auto"/>
                <w:kern w:val="2"/>
                <w:sz w:val="18"/>
                <w:szCs w:val="18"/>
              </w:rPr>
            </w:pPr>
            <w:r>
              <w:rPr>
                <w:rFonts w:ascii="Arial" w:hAnsi="Arial" w:eastAsia="宋体" w:cs="Arial"/>
                <w:iCs/>
                <w:color w:val="auto"/>
                <w:kern w:val="2"/>
                <w:sz w:val="18"/>
                <w:szCs w:val="18"/>
              </w:rPr>
              <w:t>Receiver Inverted Data Output</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433FB1B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7D9174D2">
            <w:pPr>
              <w:pStyle w:val="22"/>
              <w:jc w:val="center"/>
              <w:rPr>
                <w:rFonts w:ascii="Arial" w:hAnsi="Arial" w:eastAsia="宋体" w:cs="Arial"/>
                <w:iCs/>
                <w:color w:val="auto"/>
                <w:kern w:val="2"/>
                <w:sz w:val="18"/>
                <w:szCs w:val="18"/>
              </w:rPr>
            </w:pPr>
          </w:p>
        </w:tc>
      </w:tr>
      <w:tr w14:paraId="1FCB0396">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192068D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64</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0B62898D">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5E43955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61C58133">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70FA63C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50D1E856">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14B5FA8F">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4A554AE3">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65</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4526C58D">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7B7578F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NC</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64AE1476">
            <w:pPr>
              <w:pStyle w:val="22"/>
              <w:rPr>
                <w:rFonts w:ascii="Arial" w:hAnsi="Arial" w:eastAsia="宋体" w:cs="Arial"/>
                <w:iCs/>
                <w:color w:val="auto"/>
                <w:kern w:val="2"/>
                <w:sz w:val="18"/>
                <w:szCs w:val="18"/>
              </w:rPr>
            </w:pPr>
            <w:r>
              <w:rPr>
                <w:rFonts w:ascii="Arial" w:hAnsi="Arial" w:eastAsia="宋体" w:cs="Arial"/>
                <w:iCs/>
                <w:color w:val="auto"/>
                <w:kern w:val="2"/>
                <w:sz w:val="18"/>
                <w:szCs w:val="18"/>
              </w:rPr>
              <w:t>No Connect</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0553DB6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7D147413">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3</w:t>
            </w:r>
          </w:p>
        </w:tc>
      </w:tr>
      <w:tr w14:paraId="19790E64">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245A0AF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66</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2D6305AA">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4ADD082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Reserved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1C8D8466">
            <w:pPr>
              <w:pStyle w:val="22"/>
              <w:rPr>
                <w:rFonts w:ascii="Arial" w:hAnsi="Arial" w:eastAsia="宋体" w:cs="Arial"/>
                <w:iCs/>
                <w:color w:val="auto"/>
                <w:kern w:val="2"/>
                <w:sz w:val="18"/>
                <w:szCs w:val="18"/>
              </w:rPr>
            </w:pPr>
            <w:r>
              <w:rPr>
                <w:rFonts w:ascii="Arial" w:hAnsi="Arial" w:eastAsia="宋体" w:cs="Arial"/>
                <w:iCs/>
                <w:color w:val="auto"/>
                <w:kern w:val="2"/>
                <w:sz w:val="18"/>
                <w:szCs w:val="18"/>
              </w:rPr>
              <w:t>For Future Use</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7C1D0F8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01EA6D8B">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3</w:t>
            </w:r>
          </w:p>
        </w:tc>
      </w:tr>
      <w:tr w14:paraId="4B02500D">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5429E23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67</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65D7C77F">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220D2E7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VccTx1</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6EBCC1E7">
            <w:pPr>
              <w:pStyle w:val="22"/>
              <w:rPr>
                <w:rFonts w:ascii="Arial" w:hAnsi="Arial" w:eastAsia="宋体" w:cs="Arial"/>
                <w:iCs/>
                <w:color w:val="auto"/>
                <w:kern w:val="2"/>
                <w:sz w:val="18"/>
                <w:szCs w:val="18"/>
              </w:rPr>
            </w:pPr>
            <w:r>
              <w:rPr>
                <w:rFonts w:ascii="Arial" w:hAnsi="Arial" w:eastAsia="宋体" w:cs="Arial"/>
                <w:iCs/>
                <w:color w:val="auto"/>
                <w:kern w:val="2"/>
                <w:sz w:val="18"/>
                <w:szCs w:val="18"/>
              </w:rPr>
              <w:t>+3.3V Power supply</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5A67B4F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5796B09D">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2</w:t>
            </w:r>
          </w:p>
        </w:tc>
      </w:tr>
      <w:tr w14:paraId="4E6981A0">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32C5D47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68</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6A74DFF3">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20C05DB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Vcc2</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0ED93484">
            <w:pPr>
              <w:pStyle w:val="22"/>
              <w:rPr>
                <w:rFonts w:ascii="Arial" w:hAnsi="Arial" w:eastAsia="宋体" w:cs="Arial"/>
                <w:iCs/>
                <w:color w:val="auto"/>
                <w:kern w:val="2"/>
                <w:sz w:val="18"/>
                <w:szCs w:val="18"/>
              </w:rPr>
            </w:pPr>
            <w:r>
              <w:rPr>
                <w:rFonts w:ascii="Arial" w:hAnsi="Arial" w:eastAsia="宋体" w:cs="Arial"/>
                <w:iCs/>
                <w:color w:val="auto"/>
                <w:kern w:val="2"/>
                <w:sz w:val="18"/>
                <w:szCs w:val="18"/>
              </w:rPr>
              <w:t>+3.3V Power supply</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3DC07469">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2A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1B3EAC6D">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2</w:t>
            </w:r>
          </w:p>
        </w:tc>
      </w:tr>
      <w:tr w14:paraId="7057E280">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409EC18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69</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257308D3">
            <w:pPr>
              <w:pStyle w:val="22"/>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LVTTL-I</w:t>
            </w: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492643A5">
            <w:pPr>
              <w:pStyle w:val="22"/>
              <w:jc w:val="center"/>
              <w:rPr>
                <w:rFonts w:ascii="Arial" w:hAnsi="Arial" w:eastAsia="宋体" w:cs="Arial"/>
                <w:iCs/>
                <w:color w:val="auto"/>
                <w:kern w:val="2"/>
                <w:sz w:val="18"/>
                <w:szCs w:val="18"/>
              </w:rPr>
            </w:pPr>
            <w:r>
              <w:rPr>
                <w:rFonts w:hint="eastAsia" w:ascii="Arial" w:hAnsi="Arial" w:eastAsia="宋体" w:cs="Arial"/>
                <w:iCs/>
                <w:color w:val="auto"/>
                <w:kern w:val="2"/>
                <w:sz w:val="18"/>
                <w:szCs w:val="18"/>
              </w:rPr>
              <w:t>ePPS</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5BFDE53C">
            <w:pPr>
              <w:pStyle w:val="22"/>
              <w:rPr>
                <w:rFonts w:ascii="Arial" w:hAnsi="Arial" w:eastAsia="宋体" w:cs="Arial"/>
                <w:iCs/>
                <w:color w:val="auto"/>
                <w:kern w:val="2"/>
                <w:sz w:val="18"/>
                <w:szCs w:val="18"/>
              </w:rPr>
            </w:pPr>
            <w:r>
              <w:rPr>
                <w:rFonts w:ascii="Arial" w:hAnsi="Arial" w:eastAsia="宋体" w:cs="Arial"/>
                <w:iCs/>
                <w:color w:val="auto"/>
                <w:kern w:val="2"/>
                <w:sz w:val="18"/>
                <w:szCs w:val="18"/>
              </w:rPr>
              <w:t>Precision Time Protocol (PTP) reference clock input</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365015E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3964EFFF">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3</w:t>
            </w:r>
          </w:p>
        </w:tc>
      </w:tr>
      <w:tr w14:paraId="79E01EE3">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769932A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70</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6E39D928">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3C4CCA4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68F97556">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4517592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2BC32E9E">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1878308F">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260DF33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71</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0038252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04F5138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Tx7p</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48FB89F2">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Non-Inverted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74E7F7F1">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021FC93F">
            <w:pPr>
              <w:pStyle w:val="22"/>
              <w:jc w:val="center"/>
              <w:rPr>
                <w:rFonts w:ascii="Arial" w:hAnsi="Arial" w:eastAsia="宋体" w:cs="Arial"/>
                <w:iCs/>
                <w:color w:val="auto"/>
                <w:kern w:val="2"/>
                <w:sz w:val="18"/>
                <w:szCs w:val="18"/>
              </w:rPr>
            </w:pPr>
          </w:p>
        </w:tc>
      </w:tr>
      <w:tr w14:paraId="7C9259ED">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55EB9A0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72</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4A817C6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648E3E2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Tx7n</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3FF43E7B">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180DD15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6525F76F">
            <w:pPr>
              <w:pStyle w:val="22"/>
              <w:jc w:val="center"/>
              <w:rPr>
                <w:rFonts w:ascii="Arial" w:hAnsi="Arial" w:eastAsia="宋体" w:cs="Arial"/>
                <w:iCs/>
                <w:color w:val="auto"/>
                <w:kern w:val="2"/>
                <w:sz w:val="18"/>
                <w:szCs w:val="18"/>
              </w:rPr>
            </w:pPr>
          </w:p>
        </w:tc>
      </w:tr>
      <w:tr w14:paraId="23C8FC35">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1590DBED">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73</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7151CC44">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6A163D3E">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72386D21">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79BF839F">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432955AF">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r w14:paraId="00D807A0">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70804ABA">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74</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04BFBAB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4A6B66D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Tx5p</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1554DD7C">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Non-Inverted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73C1AB4C">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67D566DD">
            <w:pPr>
              <w:pStyle w:val="22"/>
              <w:jc w:val="center"/>
              <w:rPr>
                <w:rFonts w:ascii="Arial" w:hAnsi="Arial" w:eastAsia="宋体" w:cs="Arial"/>
                <w:iCs/>
                <w:color w:val="auto"/>
                <w:kern w:val="2"/>
                <w:sz w:val="18"/>
                <w:szCs w:val="18"/>
              </w:rPr>
            </w:pPr>
          </w:p>
        </w:tc>
      </w:tr>
      <w:tr w14:paraId="02B54A79">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BEBEBE"/>
          </w:tcPr>
          <w:p w14:paraId="7AA948B5">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75</w:t>
            </w:r>
          </w:p>
        </w:tc>
        <w:tc>
          <w:tcPr>
            <w:tcW w:w="1263" w:type="dxa"/>
            <w:tcBorders>
              <w:top w:val="single" w:color="999999" w:sz="6" w:space="0"/>
              <w:left w:val="single" w:color="999999" w:sz="6" w:space="0"/>
              <w:bottom w:val="single" w:color="999999" w:sz="6" w:space="0"/>
              <w:right w:val="single" w:color="999999" w:sz="6" w:space="0"/>
            </w:tcBorders>
            <w:shd w:val="clear" w:color="auto" w:fill="BEBEBE"/>
          </w:tcPr>
          <w:p w14:paraId="4B5741D0">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CML-I</w:t>
            </w:r>
          </w:p>
        </w:tc>
        <w:tc>
          <w:tcPr>
            <w:tcW w:w="987" w:type="dxa"/>
            <w:tcBorders>
              <w:top w:val="single" w:color="999999" w:sz="6" w:space="0"/>
              <w:left w:val="single" w:color="999999" w:sz="6" w:space="0"/>
              <w:bottom w:val="single" w:color="999999" w:sz="6" w:space="0"/>
              <w:right w:val="single" w:color="999999" w:sz="6" w:space="0"/>
            </w:tcBorders>
            <w:shd w:val="clear" w:color="auto" w:fill="BEBEBE"/>
          </w:tcPr>
          <w:p w14:paraId="6D84A9E4">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Tx5n</w:t>
            </w:r>
          </w:p>
        </w:tc>
        <w:tc>
          <w:tcPr>
            <w:tcW w:w="3788" w:type="dxa"/>
            <w:tcBorders>
              <w:top w:val="single" w:color="999999" w:sz="6" w:space="0"/>
              <w:left w:val="single" w:color="999999" w:sz="6" w:space="0"/>
              <w:bottom w:val="single" w:color="999999" w:sz="6" w:space="0"/>
              <w:right w:val="single" w:color="999999" w:sz="6" w:space="0"/>
            </w:tcBorders>
            <w:shd w:val="clear" w:color="auto" w:fill="BEBEBE"/>
          </w:tcPr>
          <w:p w14:paraId="15768E29">
            <w:pPr>
              <w:pStyle w:val="22"/>
              <w:rPr>
                <w:rFonts w:ascii="Arial" w:hAnsi="Arial" w:eastAsia="宋体" w:cs="Arial"/>
                <w:iCs/>
                <w:color w:val="auto"/>
                <w:kern w:val="2"/>
                <w:sz w:val="18"/>
                <w:szCs w:val="18"/>
              </w:rPr>
            </w:pPr>
            <w:r>
              <w:rPr>
                <w:rFonts w:ascii="Arial" w:hAnsi="Arial" w:eastAsia="宋体" w:cs="Arial"/>
                <w:iCs/>
                <w:color w:val="auto"/>
                <w:kern w:val="2"/>
                <w:sz w:val="18"/>
                <w:szCs w:val="18"/>
              </w:rPr>
              <w:t>Transmitter Inverted Data Input</w:t>
            </w:r>
          </w:p>
        </w:tc>
        <w:tc>
          <w:tcPr>
            <w:tcW w:w="1543" w:type="dxa"/>
            <w:tcBorders>
              <w:top w:val="single" w:color="999999" w:sz="6" w:space="0"/>
              <w:left w:val="single" w:color="999999" w:sz="6" w:space="0"/>
              <w:bottom w:val="single" w:color="999999" w:sz="6" w:space="0"/>
              <w:right w:val="single" w:color="999999" w:sz="6" w:space="0"/>
            </w:tcBorders>
            <w:shd w:val="clear" w:color="auto" w:fill="BEBEBE"/>
          </w:tcPr>
          <w:p w14:paraId="003877F7">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3A</w:t>
            </w:r>
          </w:p>
        </w:tc>
        <w:tc>
          <w:tcPr>
            <w:tcW w:w="1107" w:type="dxa"/>
            <w:tcBorders>
              <w:top w:val="single" w:color="999999" w:sz="6" w:space="0"/>
              <w:left w:val="single" w:color="999999" w:sz="6" w:space="0"/>
              <w:bottom w:val="single" w:color="999999" w:sz="6" w:space="0"/>
              <w:right w:val="single" w:color="999999" w:sz="6" w:space="0"/>
            </w:tcBorders>
            <w:shd w:val="clear" w:color="auto" w:fill="BEBEBE"/>
          </w:tcPr>
          <w:p w14:paraId="115EF3A2">
            <w:pPr>
              <w:pStyle w:val="22"/>
              <w:jc w:val="center"/>
              <w:rPr>
                <w:rFonts w:ascii="Arial" w:hAnsi="Arial" w:eastAsia="宋体" w:cs="Arial"/>
                <w:iCs/>
                <w:color w:val="auto"/>
                <w:kern w:val="2"/>
                <w:sz w:val="18"/>
                <w:szCs w:val="18"/>
              </w:rPr>
            </w:pPr>
          </w:p>
        </w:tc>
      </w:tr>
      <w:tr w14:paraId="2754FB4F">
        <w:tblPrEx>
          <w:tblBorders>
            <w:top w:val="single" w:color="FFFFFF" w:sz="12" w:space="0"/>
            <w:left w:val="single" w:color="FFFFFF" w:sz="12" w:space="0"/>
            <w:bottom w:val="single" w:color="FFFFFF" w:sz="12" w:space="0"/>
            <w:right w:val="single" w:color="FFFFFF" w:sz="12" w:space="0"/>
            <w:insideH w:val="single" w:color="FFFFFF" w:sz="4" w:space="0"/>
            <w:insideV w:val="single" w:color="FFFFFF" w:sz="12" w:space="0"/>
          </w:tblBorders>
          <w:tblCellMar>
            <w:top w:w="0" w:type="dxa"/>
            <w:left w:w="108" w:type="dxa"/>
            <w:bottom w:w="0" w:type="dxa"/>
            <w:right w:w="108" w:type="dxa"/>
          </w:tblCellMar>
        </w:tblPrEx>
        <w:trPr>
          <w:trHeight w:val="340" w:hRule="atLeast"/>
          <w:jc w:val="center"/>
        </w:trPr>
        <w:tc>
          <w:tcPr>
            <w:tcW w:w="715" w:type="dxa"/>
            <w:tcBorders>
              <w:top w:val="single" w:color="999999" w:sz="6" w:space="0"/>
              <w:left w:val="single" w:color="999999" w:sz="6" w:space="0"/>
              <w:bottom w:val="single" w:color="999999" w:sz="6" w:space="0"/>
              <w:right w:val="single" w:color="999999" w:sz="6" w:space="0"/>
            </w:tcBorders>
            <w:shd w:val="clear" w:color="auto" w:fill="FFFFFF"/>
          </w:tcPr>
          <w:p w14:paraId="7FF6C3C6">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76</w:t>
            </w:r>
          </w:p>
        </w:tc>
        <w:tc>
          <w:tcPr>
            <w:tcW w:w="1263" w:type="dxa"/>
            <w:tcBorders>
              <w:top w:val="single" w:color="999999" w:sz="6" w:space="0"/>
              <w:left w:val="single" w:color="999999" w:sz="6" w:space="0"/>
              <w:bottom w:val="single" w:color="999999" w:sz="6" w:space="0"/>
              <w:right w:val="single" w:color="999999" w:sz="6" w:space="0"/>
            </w:tcBorders>
            <w:shd w:val="clear" w:color="auto" w:fill="FFFFFF"/>
          </w:tcPr>
          <w:p w14:paraId="38C181B1">
            <w:pPr>
              <w:pStyle w:val="22"/>
              <w:jc w:val="center"/>
              <w:rPr>
                <w:rFonts w:ascii="Arial" w:hAnsi="Arial" w:eastAsia="宋体" w:cs="Arial"/>
                <w:iCs/>
                <w:color w:val="auto"/>
                <w:kern w:val="2"/>
                <w:sz w:val="18"/>
                <w:szCs w:val="18"/>
              </w:rPr>
            </w:pPr>
          </w:p>
        </w:tc>
        <w:tc>
          <w:tcPr>
            <w:tcW w:w="987" w:type="dxa"/>
            <w:tcBorders>
              <w:top w:val="single" w:color="999999" w:sz="6" w:space="0"/>
              <w:left w:val="single" w:color="999999" w:sz="6" w:space="0"/>
              <w:bottom w:val="single" w:color="999999" w:sz="6" w:space="0"/>
              <w:right w:val="single" w:color="999999" w:sz="6" w:space="0"/>
            </w:tcBorders>
            <w:shd w:val="clear" w:color="auto" w:fill="FFFFFF"/>
          </w:tcPr>
          <w:p w14:paraId="72994288">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GND</w:t>
            </w:r>
          </w:p>
        </w:tc>
        <w:tc>
          <w:tcPr>
            <w:tcW w:w="3788" w:type="dxa"/>
            <w:tcBorders>
              <w:top w:val="single" w:color="999999" w:sz="6" w:space="0"/>
              <w:left w:val="single" w:color="999999" w:sz="6" w:space="0"/>
              <w:bottom w:val="single" w:color="999999" w:sz="6" w:space="0"/>
              <w:right w:val="single" w:color="999999" w:sz="6" w:space="0"/>
            </w:tcBorders>
            <w:shd w:val="clear" w:color="auto" w:fill="FFFFFF"/>
          </w:tcPr>
          <w:p w14:paraId="7C9A566F">
            <w:pPr>
              <w:pStyle w:val="22"/>
              <w:rPr>
                <w:rFonts w:ascii="Arial" w:hAnsi="Arial" w:eastAsia="宋体" w:cs="Arial"/>
                <w:iCs/>
                <w:color w:val="auto"/>
                <w:kern w:val="2"/>
                <w:sz w:val="18"/>
                <w:szCs w:val="18"/>
              </w:rPr>
            </w:pPr>
            <w:r>
              <w:rPr>
                <w:rFonts w:ascii="Arial" w:hAnsi="Arial" w:eastAsia="宋体" w:cs="Arial"/>
                <w:iCs/>
                <w:color w:val="auto"/>
                <w:kern w:val="2"/>
                <w:sz w:val="18"/>
                <w:szCs w:val="18"/>
              </w:rPr>
              <w:t>Ground</w:t>
            </w:r>
          </w:p>
        </w:tc>
        <w:tc>
          <w:tcPr>
            <w:tcW w:w="1543" w:type="dxa"/>
            <w:tcBorders>
              <w:top w:val="single" w:color="999999" w:sz="6" w:space="0"/>
              <w:left w:val="single" w:color="999999" w:sz="6" w:space="0"/>
              <w:bottom w:val="single" w:color="999999" w:sz="6" w:space="0"/>
              <w:right w:val="single" w:color="999999" w:sz="6" w:space="0"/>
            </w:tcBorders>
            <w:shd w:val="clear" w:color="auto" w:fill="FFFFFF"/>
          </w:tcPr>
          <w:p w14:paraId="47F2EA6B">
            <w:pPr>
              <w:pStyle w:val="22"/>
              <w:jc w:val="center"/>
              <w:rPr>
                <w:rFonts w:ascii="Arial" w:hAnsi="Arial" w:eastAsia="宋体" w:cs="Arial"/>
                <w:iCs/>
                <w:color w:val="auto"/>
                <w:kern w:val="2"/>
                <w:sz w:val="18"/>
                <w:szCs w:val="18"/>
              </w:rPr>
            </w:pPr>
            <w:r>
              <w:rPr>
                <w:rFonts w:ascii="Arial" w:hAnsi="Arial" w:eastAsia="宋体" w:cs="Arial"/>
                <w:iCs/>
                <w:color w:val="auto"/>
                <w:kern w:val="2"/>
                <w:sz w:val="18"/>
                <w:szCs w:val="18"/>
              </w:rPr>
              <w:t>1A</w:t>
            </w:r>
          </w:p>
        </w:tc>
        <w:tc>
          <w:tcPr>
            <w:tcW w:w="1107" w:type="dxa"/>
            <w:tcBorders>
              <w:top w:val="single" w:color="999999" w:sz="6" w:space="0"/>
              <w:left w:val="single" w:color="999999" w:sz="6" w:space="0"/>
              <w:bottom w:val="single" w:color="999999" w:sz="6" w:space="0"/>
              <w:right w:val="single" w:color="999999" w:sz="6" w:space="0"/>
            </w:tcBorders>
            <w:shd w:val="clear" w:color="auto" w:fill="FFFFFF"/>
          </w:tcPr>
          <w:p w14:paraId="4D17DBB8">
            <w:pPr>
              <w:pStyle w:val="22"/>
              <w:jc w:val="center"/>
              <w:rPr>
                <w:rFonts w:ascii="Arial" w:hAnsi="Arial" w:eastAsia="宋体" w:cs="Arial"/>
                <w:iCs/>
                <w:color w:val="auto"/>
                <w:kern w:val="2"/>
                <w:sz w:val="18"/>
                <w:szCs w:val="18"/>
              </w:rPr>
            </w:pPr>
            <w:r>
              <w:rPr>
                <w:rFonts w:ascii="Arial" w:hAnsi="Arial" w:cs="Arial"/>
                <w:color w:val="auto"/>
                <w:sz w:val="18"/>
                <w:szCs w:val="18"/>
              </w:rPr>
              <w:t>Note</w:t>
            </w:r>
            <w:r>
              <w:rPr>
                <w:rFonts w:ascii="Arial" w:hAnsi="Arial" w:eastAsia="宋体" w:cs="Arial"/>
                <w:iCs/>
                <w:color w:val="auto"/>
                <w:kern w:val="2"/>
                <w:sz w:val="18"/>
                <w:szCs w:val="18"/>
              </w:rPr>
              <w:t>1</w:t>
            </w:r>
          </w:p>
        </w:tc>
      </w:tr>
    </w:tbl>
    <w:p w14:paraId="0239DAE6">
      <w:pPr>
        <w:pStyle w:val="22"/>
        <w:rPr>
          <w:rFonts w:ascii="Arial" w:hAnsi="Arial" w:eastAsia="宋体" w:cs="Arial"/>
          <w:iCs/>
          <w:color w:val="auto"/>
          <w:kern w:val="2"/>
          <w:sz w:val="18"/>
          <w:szCs w:val="18"/>
        </w:rPr>
      </w:pPr>
      <w:r>
        <w:rPr>
          <w:rFonts w:ascii="Arial" w:hAnsi="Arial" w:eastAsia="黑体" w:cs="Arial"/>
          <w:bCs/>
          <w:color w:val="auto"/>
          <w:sz w:val="18"/>
          <w:szCs w:val="18"/>
        </w:rPr>
        <w:t>Notes:</w:t>
      </w:r>
    </w:p>
    <w:p w14:paraId="008F4AD4">
      <w:pPr>
        <w:pStyle w:val="22"/>
        <w:rPr>
          <w:rFonts w:ascii="Arial" w:hAnsi="Arial" w:eastAsia="宋体" w:cs="Arial"/>
          <w:iCs/>
          <w:color w:val="auto"/>
          <w:kern w:val="2"/>
          <w:sz w:val="18"/>
          <w:szCs w:val="18"/>
        </w:rPr>
      </w:pPr>
      <w:r>
        <w:rPr>
          <w:rFonts w:ascii="Arial" w:hAnsi="Arial" w:eastAsia="黑体" w:cs="Arial"/>
          <w:bCs/>
          <w:color w:val="auto"/>
          <w:sz w:val="18"/>
          <w:szCs w:val="18"/>
        </w:rPr>
        <w:t xml:space="preserve">[1] </w:t>
      </w:r>
      <w:r>
        <w:rPr>
          <w:rFonts w:ascii="Arial" w:hAnsi="Arial" w:eastAsia="宋体" w:cs="Arial"/>
          <w:iCs/>
          <w:color w:val="auto"/>
          <w:kern w:val="2"/>
          <w:sz w:val="18"/>
          <w:szCs w:val="18"/>
        </w:rPr>
        <w:t>QSFP-DD uses common ground (GND) for all signals and supply (power). All are common within the QSFP-DD module and all module voltages are referenced to this potential unless otherwise noted. Connect these directly to the host board signal-common ground plane.</w:t>
      </w:r>
    </w:p>
    <w:p w14:paraId="14364D02">
      <w:pPr>
        <w:pStyle w:val="22"/>
        <w:rPr>
          <w:rFonts w:ascii="Arial" w:hAnsi="Arial" w:eastAsia="宋体" w:cs="Arial"/>
          <w:iCs/>
          <w:color w:val="auto"/>
          <w:kern w:val="2"/>
          <w:sz w:val="18"/>
          <w:szCs w:val="18"/>
        </w:rPr>
      </w:pPr>
      <w:r>
        <w:rPr>
          <w:rFonts w:ascii="Arial" w:hAnsi="Arial" w:eastAsia="黑体" w:cs="Arial"/>
          <w:bCs/>
          <w:color w:val="auto"/>
          <w:sz w:val="18"/>
          <w:szCs w:val="18"/>
        </w:rPr>
        <w:t xml:space="preserve">[2] </w:t>
      </w:r>
      <w:r>
        <w:rPr>
          <w:rFonts w:ascii="Arial" w:hAnsi="Arial" w:eastAsia="宋体" w:cs="Arial"/>
          <w:iCs/>
          <w:color w:val="auto"/>
          <w:kern w:val="2"/>
          <w:sz w:val="18"/>
          <w:szCs w:val="18"/>
        </w:rPr>
        <w:t>VccRx, VccRx1, Vcc1, Vcc2, VccTx and VccTx1 shall be applied concurrently. Requirements defined for the host side of the Host Card Edge Connector are listed in Table 6 from QSFP-DD MSA. VccRx, VccRx1, Vcc1, Vcc2, VccTx and VccTx1 may be internally connected within the module in any combination. The connector Vcc pins are each rated for a maximum current of 1000 mA.</w:t>
      </w:r>
    </w:p>
    <w:p w14:paraId="023513BA">
      <w:pPr>
        <w:pStyle w:val="22"/>
        <w:rPr>
          <w:rFonts w:ascii="Arial" w:hAnsi="Arial" w:eastAsia="宋体" w:cs="Arial"/>
          <w:iCs/>
          <w:color w:val="auto"/>
          <w:kern w:val="2"/>
          <w:sz w:val="18"/>
          <w:szCs w:val="18"/>
        </w:rPr>
      </w:pPr>
      <w:r>
        <w:rPr>
          <w:rFonts w:ascii="Arial" w:hAnsi="Arial" w:eastAsia="黑体" w:cs="Arial"/>
          <w:bCs/>
          <w:color w:val="auto"/>
          <w:sz w:val="18"/>
          <w:szCs w:val="18"/>
        </w:rPr>
        <w:t xml:space="preserve">[3] </w:t>
      </w:r>
      <w:r>
        <w:rPr>
          <w:rFonts w:ascii="Arial" w:hAnsi="Arial" w:eastAsia="宋体" w:cs="Arial"/>
          <w:iCs/>
          <w:color w:val="auto"/>
          <w:kern w:val="2"/>
          <w:sz w:val="18"/>
          <w:szCs w:val="18"/>
        </w:rPr>
        <w:t xml:space="preserve">All Vendor Specific, Reserved and No Connect </w:t>
      </w:r>
      <w:r>
        <w:rPr>
          <w:rFonts w:hint="eastAsia" w:ascii="Arial" w:hAnsi="Arial" w:eastAsia="宋体" w:cs="Arial"/>
          <w:iCs/>
          <w:color w:val="auto"/>
          <w:kern w:val="2"/>
          <w:sz w:val="18"/>
          <w:szCs w:val="18"/>
        </w:rPr>
        <w:t xml:space="preserve">and ePPS(if not used) </w:t>
      </w:r>
      <w:r>
        <w:rPr>
          <w:rFonts w:ascii="Arial" w:hAnsi="Arial" w:eastAsia="宋体" w:cs="Arial"/>
          <w:iCs/>
          <w:color w:val="auto"/>
          <w:kern w:val="2"/>
          <w:sz w:val="18"/>
          <w:szCs w:val="18"/>
        </w:rPr>
        <w:t>pins may be terminated with 50 ohms to ground on the host. Pad 65 (No Connect) shall be left unconnected within the module. Vendor specific and Reserved pads shall have an impedance to GND that is greater than 10 kOhms and less than 100 pF.</w:t>
      </w:r>
    </w:p>
    <w:p w14:paraId="49426A4B">
      <w:pPr>
        <w:widowControl/>
        <w:jc w:val="left"/>
        <w:rPr>
          <w:rFonts w:ascii="Arial" w:hAnsi="Arial" w:cs="Arial"/>
          <w:b/>
          <w:bCs/>
          <w:kern w:val="0"/>
          <w:sz w:val="18"/>
          <w:szCs w:val="18"/>
        </w:rPr>
      </w:pPr>
      <w:r>
        <w:rPr>
          <w:rFonts w:ascii="Arial" w:hAnsi="Arial" w:eastAsia="黑体" w:cs="Arial"/>
          <w:bCs/>
          <w:sz w:val="18"/>
          <w:szCs w:val="18"/>
        </w:rPr>
        <w:t xml:space="preserve">[4] </w:t>
      </w:r>
      <w:r>
        <w:rPr>
          <w:rFonts w:ascii="Arial" w:hAnsi="Arial" w:cs="Arial"/>
          <w:iCs/>
          <w:sz w:val="18"/>
          <w:szCs w:val="18"/>
        </w:rPr>
        <w:t xml:space="preserve">Plug Sequence specifies the mating sequence of the host connector and module. The sequence is 1A,2A,3A,1B,2B,3B. (see Figure </w:t>
      </w:r>
      <w:r>
        <w:rPr>
          <w:rFonts w:hint="eastAsia" w:ascii="Arial" w:hAnsi="Arial" w:cs="Arial"/>
          <w:iCs/>
          <w:sz w:val="18"/>
          <w:szCs w:val="18"/>
        </w:rPr>
        <w:t>2</w:t>
      </w:r>
      <w:r>
        <w:rPr>
          <w:rFonts w:ascii="Arial" w:hAnsi="Arial" w:cs="Arial"/>
          <w:iCs/>
          <w:sz w:val="18"/>
          <w:szCs w:val="18"/>
        </w:rPr>
        <w:t xml:space="preserve"> for pad locations) Contact sequence A will make, then break contact with additional QSFP-DD pads. Sequence 1A,1B will then occur simultaneously, followed by 2A,2B, followed by 3A,3B.</w:t>
      </w:r>
    </w:p>
    <w:p w14:paraId="13F4933A">
      <w:pPr>
        <w:rPr>
          <w:rFonts w:ascii="Arial" w:hAnsi="Arial" w:cs="Arial"/>
          <w:b/>
          <w:bCs/>
          <w:kern w:val="0"/>
          <w:sz w:val="20"/>
          <w:szCs w:val="20"/>
        </w:rPr>
      </w:pPr>
    </w:p>
    <w:p w14:paraId="28C0DBCF">
      <w:pPr>
        <w:spacing w:before="156" w:beforeLines="50"/>
        <w:rPr>
          <w:rFonts w:ascii="Arial" w:hAnsi="Arial" w:cs="Arial"/>
          <w:b/>
          <w:bCs/>
          <w:kern w:val="0"/>
          <w:sz w:val="24"/>
        </w:rPr>
      </w:pPr>
      <w:bookmarkStart w:id="7" w:name="_Hlk56174456"/>
      <w:r>
        <w:rPr>
          <w:rFonts w:ascii="Arial" w:hAnsi="Arial" w:eastAsia="黑体" w:cs="Arial"/>
          <w:b/>
          <w:bCs/>
          <w:sz w:val="24"/>
        </w:rPr>
        <w:t>Block Diagram of Transceiver</w:t>
      </w:r>
    </w:p>
    <w:bookmarkEnd w:id="7"/>
    <w:p w14:paraId="09BD4F79">
      <w:pPr>
        <w:rPr>
          <w:rFonts w:ascii="Arial" w:hAnsi="Arial" w:eastAsia="黑体" w:cs="Arial"/>
          <w:b/>
          <w:bCs/>
          <w:sz w:val="24"/>
        </w:rPr>
      </w:pPr>
    </w:p>
    <w:p w14:paraId="3E9E7C12">
      <w:pPr>
        <w:widowControl/>
        <w:jc w:val="center"/>
      </w:pPr>
      <w:r>
        <w:drawing>
          <wp:inline distT="0" distB="0" distL="0" distR="0">
            <wp:extent cx="5572125" cy="3124200"/>
            <wp:effectExtent l="19050" t="0" r="952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3" cstate="print"/>
                    <a:srcRect/>
                    <a:stretch>
                      <a:fillRect/>
                    </a:stretch>
                  </pic:blipFill>
                  <pic:spPr>
                    <a:xfrm>
                      <a:off x="0" y="0"/>
                      <a:ext cx="5572125" cy="3124200"/>
                    </a:xfrm>
                    <a:prstGeom prst="rect">
                      <a:avLst/>
                    </a:prstGeom>
                    <a:noFill/>
                    <a:ln w="9525">
                      <a:noFill/>
                      <a:miter lim="800000"/>
                      <a:headEnd/>
                      <a:tailEnd/>
                    </a:ln>
                  </pic:spPr>
                </pic:pic>
              </a:graphicData>
            </a:graphic>
          </wp:inline>
        </w:drawing>
      </w:r>
    </w:p>
    <w:p w14:paraId="610A9155">
      <w:pPr>
        <w:jc w:val="center"/>
        <w:outlineLvl w:val="0"/>
        <w:rPr>
          <w:rFonts w:ascii="Arial" w:hAnsi="Arial" w:eastAsia="黑体" w:cs="Arial"/>
          <w:b/>
          <w:bCs/>
          <w:sz w:val="18"/>
          <w:szCs w:val="18"/>
        </w:rPr>
      </w:pPr>
      <w:r>
        <w:rPr>
          <w:rFonts w:ascii="Arial" w:hAnsi="Arial" w:eastAsia="黑体" w:cs="Arial"/>
          <w:b/>
          <w:bCs/>
          <w:sz w:val="18"/>
          <w:szCs w:val="18"/>
        </w:rPr>
        <w:t>Figure</w:t>
      </w:r>
      <w:r>
        <w:rPr>
          <w:rFonts w:hint="eastAsia" w:ascii="Arial" w:hAnsi="Arial" w:eastAsia="黑体" w:cs="Arial"/>
          <w:b/>
          <w:bCs/>
          <w:sz w:val="18"/>
          <w:szCs w:val="18"/>
        </w:rPr>
        <w:t>3</w:t>
      </w:r>
    </w:p>
    <w:p w14:paraId="6D765F10">
      <w:pPr>
        <w:jc w:val="center"/>
        <w:outlineLvl w:val="0"/>
        <w:rPr>
          <w:rFonts w:ascii="Arial" w:hAnsi="Arial" w:eastAsia="黑体" w:cs="Arial"/>
          <w:b/>
          <w:bCs/>
          <w:sz w:val="18"/>
          <w:szCs w:val="18"/>
        </w:rPr>
      </w:pPr>
    </w:p>
    <w:p w14:paraId="7129EC4F">
      <w:pPr>
        <w:rPr>
          <w:rFonts w:ascii="Arial" w:hAnsi="Arial" w:cs="Arial"/>
          <w:b/>
          <w:bCs/>
          <w:kern w:val="0"/>
          <w:sz w:val="18"/>
          <w:szCs w:val="18"/>
        </w:rPr>
      </w:pPr>
      <w:r>
        <w:rPr>
          <w:rFonts w:hint="eastAsia" w:ascii="Arial" w:hAnsi="Arial" w:cs="Arial"/>
          <w:b/>
          <w:bCs/>
          <w:kern w:val="0"/>
          <w:sz w:val="18"/>
          <w:szCs w:val="18"/>
        </w:rPr>
        <w:t>&lt;Transmitter Section&gt;</w:t>
      </w:r>
      <w:r>
        <w:rPr>
          <w:rFonts w:hint="eastAsia" w:ascii="Arial" w:hAnsi="Arial" w:cs="Arial"/>
          <w:bCs/>
          <w:kern w:val="0"/>
          <w:sz w:val="18"/>
          <w:szCs w:val="18"/>
        </w:rPr>
        <w:t>:</w:t>
      </w:r>
      <w:r>
        <w:rPr>
          <w:rFonts w:hint="eastAsia" w:ascii="Arial" w:hAnsi="Arial" w:cs="Arial"/>
          <w:b/>
          <w:bCs/>
          <w:kern w:val="0"/>
          <w:sz w:val="18"/>
          <w:szCs w:val="18"/>
        </w:rPr>
        <w:t xml:space="preserve"> </w:t>
      </w:r>
      <w:r>
        <w:rPr>
          <w:rFonts w:ascii="Arial" w:hAnsi="Arial" w:cs="Arial"/>
          <w:kern w:val="0"/>
          <w:sz w:val="18"/>
          <w:szCs w:val="18"/>
        </w:rPr>
        <w:t xml:space="preserve">The </w:t>
      </w:r>
      <w:r>
        <w:rPr>
          <w:rFonts w:ascii="Arial" w:hAnsi="Arial" w:cs="Arial"/>
          <w:iCs/>
          <w:sz w:val="18"/>
          <w:szCs w:val="18"/>
        </w:rPr>
        <w:t>MQD-35F2C</w:t>
      </w:r>
      <w:r>
        <w:rPr>
          <w:rFonts w:hint="eastAsia" w:ascii="Arial" w:hAnsi="Arial" w:cs="Arial"/>
          <w:iCs/>
          <w:sz w:val="18"/>
          <w:szCs w:val="18"/>
        </w:rPr>
        <w:t xml:space="preserve"> </w:t>
      </w:r>
      <w:r>
        <w:rPr>
          <w:rFonts w:ascii="Arial" w:hAnsi="Arial" w:cs="Arial"/>
          <w:kern w:val="0"/>
          <w:sz w:val="18"/>
          <w:szCs w:val="18"/>
        </w:rPr>
        <w:t>convert</w:t>
      </w:r>
      <w:r>
        <w:rPr>
          <w:rFonts w:hint="eastAsia" w:ascii="Arial" w:hAnsi="Arial" w:cs="Arial"/>
          <w:kern w:val="0"/>
          <w:sz w:val="18"/>
          <w:szCs w:val="18"/>
        </w:rPr>
        <w:t>s</w:t>
      </w:r>
      <w:r>
        <w:rPr>
          <w:rFonts w:ascii="Arial" w:hAnsi="Arial" w:cs="Arial"/>
          <w:kern w:val="0"/>
          <w:sz w:val="18"/>
          <w:szCs w:val="18"/>
        </w:rPr>
        <w:t xml:space="preserve"> 8-channel 53.125Gb/s electrical data to 4-channel </w:t>
      </w:r>
      <w:r>
        <w:rPr>
          <w:rFonts w:hint="eastAsia" w:ascii="Arial" w:hAnsi="Arial" w:cs="Arial"/>
          <w:kern w:val="0"/>
          <w:sz w:val="18"/>
          <w:szCs w:val="18"/>
        </w:rPr>
        <w:t xml:space="preserve">1310nm </w:t>
      </w:r>
      <w:r>
        <w:rPr>
          <w:rFonts w:ascii="Arial" w:hAnsi="Arial" w:cs="Arial"/>
          <w:kern w:val="0"/>
          <w:sz w:val="18"/>
          <w:szCs w:val="18"/>
        </w:rPr>
        <w:t>106.25Gb/s optical signals for 425Gb/s optical transmission</w:t>
      </w:r>
      <w:r>
        <w:rPr>
          <w:rFonts w:hint="eastAsia" w:ascii="Arial" w:hAnsi="Arial" w:cs="Arial"/>
          <w:kern w:val="0"/>
          <w:sz w:val="18"/>
          <w:szCs w:val="18"/>
        </w:rPr>
        <w:t>.</w:t>
      </w:r>
    </w:p>
    <w:p w14:paraId="705B8A82">
      <w:pPr>
        <w:rPr>
          <w:rFonts w:ascii="Arial" w:hAnsi="Arial" w:cs="Arial"/>
          <w:b/>
          <w:bCs/>
          <w:kern w:val="0"/>
          <w:sz w:val="18"/>
          <w:szCs w:val="18"/>
        </w:rPr>
      </w:pPr>
    </w:p>
    <w:p w14:paraId="02DD8827">
      <w:pPr>
        <w:rPr>
          <w:rFonts w:ascii="Arial" w:hAnsi="Arial" w:eastAsia="黑体" w:cs="Arial"/>
          <w:b/>
          <w:bCs/>
          <w:sz w:val="18"/>
          <w:szCs w:val="18"/>
        </w:rPr>
      </w:pPr>
      <w:r>
        <w:rPr>
          <w:rFonts w:hint="eastAsia" w:ascii="Arial" w:hAnsi="Arial" w:cs="Arial"/>
          <w:b/>
          <w:bCs/>
          <w:kern w:val="0"/>
          <w:sz w:val="18"/>
          <w:szCs w:val="18"/>
        </w:rPr>
        <w:t>&lt;Receiver Section&gt;</w:t>
      </w:r>
      <w:r>
        <w:rPr>
          <w:rFonts w:hint="eastAsia" w:ascii="Arial" w:hAnsi="Arial" w:cs="Arial"/>
          <w:bCs/>
          <w:kern w:val="0"/>
          <w:sz w:val="18"/>
          <w:szCs w:val="18"/>
        </w:rPr>
        <w:t>:</w:t>
      </w:r>
      <w:r>
        <w:rPr>
          <w:rFonts w:ascii="Arial" w:hAnsi="Arial" w:cs="Arial"/>
          <w:bCs/>
          <w:kern w:val="0"/>
          <w:sz w:val="18"/>
          <w:szCs w:val="18"/>
        </w:rPr>
        <w:t xml:space="preserve"> </w:t>
      </w:r>
      <w:r>
        <w:rPr>
          <w:rFonts w:ascii="Arial" w:hAnsi="Arial" w:cs="Arial"/>
          <w:kern w:val="0"/>
          <w:sz w:val="18"/>
          <w:szCs w:val="18"/>
        </w:rPr>
        <w:t>Similarly,</w:t>
      </w:r>
      <w:r>
        <w:rPr>
          <w:rFonts w:hint="eastAsia" w:ascii="Arial" w:hAnsi="Arial" w:cs="Arial"/>
          <w:kern w:val="0"/>
          <w:sz w:val="18"/>
          <w:szCs w:val="18"/>
        </w:rPr>
        <w:t xml:space="preserve"> it</w:t>
      </w:r>
      <w:r>
        <w:rPr>
          <w:rFonts w:ascii="Arial" w:hAnsi="Arial" w:cs="Arial"/>
          <w:kern w:val="0"/>
          <w:sz w:val="18"/>
          <w:szCs w:val="18"/>
        </w:rPr>
        <w:t xml:space="preserve"> optically converts 4-channel </w:t>
      </w:r>
      <w:r>
        <w:rPr>
          <w:rFonts w:hint="eastAsia" w:ascii="Arial" w:hAnsi="Arial" w:cs="Arial"/>
          <w:kern w:val="0"/>
          <w:sz w:val="18"/>
          <w:szCs w:val="18"/>
        </w:rPr>
        <w:t xml:space="preserve">1310nm </w:t>
      </w:r>
      <w:r>
        <w:rPr>
          <w:rFonts w:ascii="Arial" w:hAnsi="Arial" w:cs="Arial"/>
          <w:kern w:val="0"/>
          <w:sz w:val="18"/>
          <w:szCs w:val="18"/>
        </w:rPr>
        <w:t>106.25Gb/s optical signals to 8-channel electrical data output</w:t>
      </w:r>
      <w:r>
        <w:rPr>
          <w:rFonts w:hint="eastAsia" w:ascii="Arial" w:hAnsi="Arial" w:cs="Arial"/>
          <w:kern w:val="0"/>
          <w:sz w:val="18"/>
          <w:szCs w:val="18"/>
        </w:rPr>
        <w:t xml:space="preserve"> </w:t>
      </w:r>
      <w:r>
        <w:rPr>
          <w:rFonts w:ascii="Arial" w:hAnsi="Arial" w:cs="Arial"/>
          <w:kern w:val="0"/>
          <w:sz w:val="18"/>
          <w:szCs w:val="18"/>
        </w:rPr>
        <w:t xml:space="preserve">on the receiver side. </w:t>
      </w:r>
    </w:p>
    <w:p w14:paraId="07BCFB71">
      <w:pPr>
        <w:rPr>
          <w:rFonts w:ascii="Arial" w:hAnsi="Arial" w:eastAsia="黑体" w:cs="Arial"/>
          <w:b/>
          <w:bCs/>
          <w:sz w:val="18"/>
          <w:szCs w:val="18"/>
        </w:rPr>
      </w:pPr>
    </w:p>
    <w:p w14:paraId="7806C52A">
      <w:pPr>
        <w:rPr>
          <w:rFonts w:ascii="Arial" w:hAnsi="Arial" w:eastAsia="黑体" w:cs="Arial"/>
          <w:b/>
          <w:bCs/>
          <w:sz w:val="18"/>
          <w:szCs w:val="18"/>
        </w:rPr>
      </w:pPr>
    </w:p>
    <w:p w14:paraId="36C6C60C">
      <w:pPr>
        <w:rPr>
          <w:rFonts w:ascii="Arial" w:hAnsi="Arial" w:eastAsia="黑体" w:cs="Arial"/>
          <w:b/>
          <w:bCs/>
          <w:sz w:val="24"/>
        </w:rPr>
      </w:pPr>
      <w:r>
        <w:rPr>
          <w:rFonts w:ascii="Arial" w:hAnsi="Arial" w:cs="Arial"/>
          <w:b/>
          <w:bCs/>
          <w:kern w:val="0"/>
          <w:sz w:val="24"/>
        </w:rPr>
        <w:br w:type="page"/>
      </w:r>
      <w:r>
        <w:rPr>
          <w:rFonts w:ascii="Arial" w:hAnsi="Arial" w:cs="Arial"/>
          <w:b/>
          <w:bCs/>
          <w:kern w:val="0"/>
          <w:sz w:val="24"/>
        </w:rPr>
        <w:t>Recommended Interface Circuit</w:t>
      </w:r>
    </w:p>
    <w:p w14:paraId="02A89759">
      <w:pPr>
        <w:rPr>
          <w:rFonts w:ascii="Arial" w:hAnsi="Arial" w:eastAsia="黑体" w:cs="Arial"/>
          <w:b/>
          <w:bCs/>
          <w:sz w:val="24"/>
        </w:rPr>
      </w:pPr>
    </w:p>
    <w:p w14:paraId="18C2F4C5">
      <w:pPr>
        <w:jc w:val="center"/>
        <w:rPr>
          <w:rFonts w:ascii="Arial" w:hAnsi="Arial" w:eastAsia="黑体" w:cs="Arial"/>
          <w:b/>
          <w:bCs/>
          <w:sz w:val="18"/>
          <w:szCs w:val="18"/>
        </w:rPr>
      </w:pPr>
      <w:r>
        <w:drawing>
          <wp:inline distT="0" distB="0" distL="0" distR="0">
            <wp:extent cx="3562350" cy="3352800"/>
            <wp:effectExtent l="19050" t="0" r="0" b="0"/>
            <wp:docPr id="3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1"/>
                    <pic:cNvPicPr>
                      <a:picLocks noChangeAspect="1" noChangeArrowheads="1"/>
                    </pic:cNvPicPr>
                  </pic:nvPicPr>
                  <pic:blipFill>
                    <a:blip r:embed="rId14" cstate="print"/>
                    <a:srcRect/>
                    <a:stretch>
                      <a:fillRect/>
                    </a:stretch>
                  </pic:blipFill>
                  <pic:spPr>
                    <a:xfrm>
                      <a:off x="0" y="0"/>
                      <a:ext cx="3562350" cy="3352800"/>
                    </a:xfrm>
                    <a:prstGeom prst="rect">
                      <a:avLst/>
                    </a:prstGeom>
                    <a:noFill/>
                    <a:ln w="9525">
                      <a:noFill/>
                      <a:miter lim="800000"/>
                      <a:headEnd/>
                      <a:tailEnd/>
                    </a:ln>
                    <a:effectLst/>
                  </pic:spPr>
                </pic:pic>
              </a:graphicData>
            </a:graphic>
          </wp:inline>
        </w:drawing>
      </w:r>
    </w:p>
    <w:p w14:paraId="0A34EF55">
      <w:pPr>
        <w:jc w:val="center"/>
        <w:rPr>
          <w:rFonts w:ascii="Arial" w:hAnsi="Arial" w:cs="Arial"/>
          <w:b/>
          <w:bCs/>
          <w:kern w:val="0"/>
          <w:sz w:val="18"/>
          <w:szCs w:val="18"/>
        </w:rPr>
      </w:pPr>
      <w:r>
        <w:rPr>
          <w:rFonts w:hint="eastAsia" w:ascii="Arial" w:hAnsi="Arial" w:cs="Arial"/>
          <w:b/>
          <w:bCs/>
          <w:kern w:val="0"/>
          <w:sz w:val="18"/>
          <w:szCs w:val="18"/>
        </w:rPr>
        <w:t>Figure4</w:t>
      </w:r>
    </w:p>
    <w:p w14:paraId="2BCE381E">
      <w:pPr>
        <w:rPr>
          <w:rFonts w:ascii="Arial" w:hAnsi="Arial" w:eastAsia="黑体" w:cs="Arial"/>
          <w:b/>
          <w:bCs/>
          <w:sz w:val="18"/>
          <w:szCs w:val="18"/>
        </w:rPr>
      </w:pPr>
    </w:p>
    <w:p w14:paraId="214B9F22">
      <w:pPr>
        <w:spacing w:before="156" w:beforeLines="50"/>
        <w:rPr>
          <w:rFonts w:ascii="Arial" w:hAnsi="Arial" w:eastAsia="黑体" w:cs="Arial"/>
          <w:b/>
          <w:bCs/>
          <w:sz w:val="24"/>
        </w:rPr>
      </w:pPr>
      <w:r>
        <w:rPr>
          <w:rFonts w:ascii="Arial" w:hAnsi="Arial" w:eastAsia="黑体" w:cs="Arial"/>
          <w:b/>
          <w:bCs/>
          <w:sz w:val="24"/>
        </w:rPr>
        <w:t>Dimensions</w:t>
      </w:r>
    </w:p>
    <w:p w14:paraId="6D2492B9">
      <w:pPr>
        <w:spacing w:before="156" w:beforeLines="50"/>
        <w:rPr>
          <w:rFonts w:ascii="Arial" w:hAnsi="Arial" w:eastAsia="黑体" w:cs="Arial"/>
          <w:b/>
          <w:bCs/>
          <w:sz w:val="24"/>
        </w:rPr>
      </w:pPr>
    </w:p>
    <w:p w14:paraId="2F1DA5F7">
      <w:pPr>
        <w:jc w:val="center"/>
        <w:rPr>
          <w:sz w:val="18"/>
          <w:szCs w:val="18"/>
        </w:rPr>
      </w:pPr>
      <w:r>
        <w:rPr>
          <w:rFonts w:hint="eastAsia"/>
          <w:sz w:val="18"/>
          <w:szCs w:val="18"/>
        </w:rPr>
        <w:drawing>
          <wp:inline distT="0" distB="0" distL="0" distR="0">
            <wp:extent cx="3438525" cy="3467100"/>
            <wp:effectExtent l="1905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5" cstate="print"/>
                    <a:srcRect/>
                    <a:stretch>
                      <a:fillRect/>
                    </a:stretch>
                  </pic:blipFill>
                  <pic:spPr>
                    <a:xfrm>
                      <a:off x="0" y="0"/>
                      <a:ext cx="3438525" cy="3467100"/>
                    </a:xfrm>
                    <a:prstGeom prst="rect">
                      <a:avLst/>
                    </a:prstGeom>
                    <a:noFill/>
                    <a:ln w="9525">
                      <a:noFill/>
                      <a:miter lim="800000"/>
                      <a:headEnd/>
                      <a:tailEnd/>
                    </a:ln>
                  </pic:spPr>
                </pic:pic>
              </a:graphicData>
            </a:graphic>
          </wp:inline>
        </w:drawing>
      </w:r>
    </w:p>
    <w:p w14:paraId="1F74B7CB">
      <w:pPr>
        <w:jc w:val="center"/>
        <w:rPr>
          <w:rFonts w:ascii="Arial" w:hAnsi="Arial" w:cs="Arial"/>
          <w:b/>
          <w:bCs/>
          <w:kern w:val="0"/>
          <w:sz w:val="18"/>
          <w:szCs w:val="18"/>
        </w:rPr>
      </w:pPr>
      <w:r>
        <w:rPr>
          <w:rFonts w:hint="eastAsia" w:ascii="Arial" w:hAnsi="Arial" w:cs="Arial"/>
          <w:b/>
          <w:bCs/>
          <w:kern w:val="0"/>
          <w:sz w:val="18"/>
          <w:szCs w:val="18"/>
        </w:rPr>
        <w:t>Figure5</w:t>
      </w:r>
    </w:p>
    <w:p w14:paraId="5BBBB006">
      <w:pPr>
        <w:jc w:val="center"/>
        <w:rPr>
          <w:rFonts w:ascii="Arial" w:hAnsi="Arial" w:cs="Arial"/>
          <w:b/>
          <w:bCs/>
          <w:kern w:val="0"/>
          <w:sz w:val="18"/>
          <w:szCs w:val="18"/>
        </w:rPr>
      </w:pPr>
    </w:p>
    <w:p w14:paraId="4A5CC8BF">
      <w:pPr>
        <w:pStyle w:val="8"/>
        <w:spacing w:line="240" w:lineRule="atLeast"/>
        <w:rPr>
          <w:rFonts w:ascii="Arial" w:hAnsi="Arial" w:cs="Arial" w:eastAsiaTheme="minorEastAsia"/>
          <w:sz w:val="18"/>
          <w:szCs w:val="18"/>
        </w:rPr>
      </w:pPr>
      <w:r>
        <w:rPr>
          <w:rFonts w:ascii="Arial" w:hAnsi="Arial" w:cs="Arial" w:eastAsiaTheme="minorEastAsia"/>
          <w:sz w:val="18"/>
          <w:szCs w:val="18"/>
        </w:rPr>
        <w:t>Notes:</w:t>
      </w:r>
    </w:p>
    <w:p w14:paraId="648E16CF">
      <w:pPr>
        <w:pStyle w:val="8"/>
        <w:spacing w:line="240" w:lineRule="atLeast"/>
        <w:rPr>
          <w:rFonts w:ascii="Arial" w:hAnsi="Arial" w:cs="Arial" w:eastAsiaTheme="minorEastAsia"/>
          <w:sz w:val="18"/>
          <w:szCs w:val="18"/>
        </w:rPr>
      </w:pPr>
      <w:r>
        <w:rPr>
          <w:rFonts w:ascii="Arial" w:hAnsi="Arial" w:cs="Arial" w:eastAsiaTheme="minorEastAsia"/>
          <w:sz w:val="18"/>
          <w:szCs w:val="18"/>
        </w:rPr>
        <w:t>[1] Flatness: 0.05mm for the heat dissipation area and 0.075mm for the rest.</w:t>
      </w:r>
    </w:p>
    <w:p w14:paraId="3A0DF1B8">
      <w:pPr>
        <w:pStyle w:val="8"/>
        <w:spacing w:line="240" w:lineRule="atLeast"/>
        <w:rPr>
          <w:rFonts w:ascii="Arial" w:hAnsi="Arial" w:cs="Arial" w:eastAsiaTheme="minorEastAsia"/>
          <w:sz w:val="18"/>
          <w:szCs w:val="18"/>
        </w:rPr>
      </w:pPr>
      <w:r>
        <w:rPr>
          <w:rFonts w:ascii="Arial" w:hAnsi="Arial" w:cs="Arial" w:eastAsiaTheme="minorEastAsia"/>
          <w:sz w:val="18"/>
          <w:szCs w:val="18"/>
        </w:rPr>
        <w:t>[2] Roughness: 0.8μm for the heat dissipation area and 1.6μm for the rest.</w:t>
      </w:r>
    </w:p>
    <w:p w14:paraId="43FEF69C">
      <w:pPr>
        <w:rPr>
          <w:rFonts w:ascii="Arial" w:hAnsi="Arial" w:cs="Arial"/>
          <w:b/>
          <w:bCs/>
          <w:kern w:val="0"/>
          <w:sz w:val="24"/>
        </w:rPr>
      </w:pPr>
    </w:p>
    <w:p w14:paraId="2747A58D">
      <w:pPr>
        <w:jc w:val="center"/>
        <w:rPr>
          <w:rFonts w:ascii="Arial" w:hAnsi="Arial" w:cs="Arial"/>
          <w:b/>
          <w:bCs/>
          <w:kern w:val="0"/>
          <w:sz w:val="24"/>
        </w:rPr>
      </w:pPr>
      <w:r>
        <w:rPr>
          <w:rFonts w:ascii="Arial" w:hAnsi="Arial" w:cs="Arial"/>
          <w:b/>
          <w:bCs/>
          <w:kern w:val="0"/>
          <w:sz w:val="24"/>
        </w:rPr>
        <w:drawing>
          <wp:inline distT="0" distB="0" distL="0" distR="0">
            <wp:extent cx="4433570" cy="958215"/>
            <wp:effectExtent l="19050" t="0" r="4969" b="0"/>
            <wp:docPr id="2" name="图片 2" descr="E:\dingding\4462021851_v2\resource_cache\a6\a66e74c40541a7782d65de27dadfbb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dingding\4462021851_v2\resource_cache\a6\a66e74c40541a7782d65de27dadfbbb0.png"/>
                    <pic:cNvPicPr>
                      <a:picLocks noChangeAspect="1" noChangeArrowheads="1"/>
                    </pic:cNvPicPr>
                  </pic:nvPicPr>
                  <pic:blipFill>
                    <a:blip r:embed="rId16"/>
                    <a:srcRect/>
                    <a:stretch>
                      <a:fillRect/>
                    </a:stretch>
                  </pic:blipFill>
                  <pic:spPr>
                    <a:xfrm rot="10800000">
                      <a:off x="0" y="0"/>
                      <a:ext cx="4434164" cy="958327"/>
                    </a:xfrm>
                    <a:prstGeom prst="rect">
                      <a:avLst/>
                    </a:prstGeom>
                    <a:noFill/>
                    <a:ln w="9525">
                      <a:noFill/>
                      <a:miter lim="800000"/>
                      <a:headEnd/>
                      <a:tailEnd/>
                    </a:ln>
                  </pic:spPr>
                </pic:pic>
              </a:graphicData>
            </a:graphic>
          </wp:inline>
        </w:drawing>
      </w:r>
    </w:p>
    <w:p w14:paraId="02A6D4C3">
      <w:pPr>
        <w:jc w:val="center"/>
        <w:rPr>
          <w:rFonts w:ascii="Arial" w:hAnsi="Arial" w:cs="Arial"/>
          <w:b/>
          <w:bCs/>
          <w:kern w:val="0"/>
          <w:sz w:val="18"/>
          <w:szCs w:val="18"/>
        </w:rPr>
      </w:pPr>
      <w:r>
        <w:rPr>
          <w:rFonts w:hint="eastAsia" w:ascii="Arial" w:hAnsi="Arial" w:cs="Arial"/>
          <w:b/>
          <w:bCs/>
          <w:kern w:val="0"/>
          <w:sz w:val="18"/>
          <w:szCs w:val="18"/>
        </w:rPr>
        <w:t>Figure6 Temperature measuring piont</w:t>
      </w:r>
    </w:p>
    <w:p w14:paraId="553CFBB4">
      <w:pPr>
        <w:rPr>
          <w:rFonts w:ascii="Arial" w:hAnsi="Arial" w:cs="Arial"/>
          <w:b/>
          <w:bCs/>
          <w:kern w:val="0"/>
          <w:sz w:val="24"/>
        </w:rPr>
      </w:pPr>
    </w:p>
    <w:p w14:paraId="1F911172">
      <w:pPr>
        <w:rPr>
          <w:rFonts w:ascii="Arial" w:hAnsi="Arial" w:cs="Arial"/>
          <w:b/>
          <w:bCs/>
          <w:kern w:val="0"/>
          <w:sz w:val="24"/>
        </w:rPr>
      </w:pPr>
    </w:p>
    <w:p w14:paraId="1B56FFDC">
      <w:pPr>
        <w:rPr>
          <w:rFonts w:ascii="Arial" w:hAnsi="Arial" w:cs="Arial"/>
          <w:b/>
          <w:bCs/>
          <w:kern w:val="0"/>
          <w:sz w:val="24"/>
        </w:rPr>
      </w:pPr>
    </w:p>
    <w:p w14:paraId="38A423D5">
      <w:pPr>
        <w:rPr>
          <w:rFonts w:ascii="Arial" w:hAnsi="Arial" w:cs="Arial"/>
          <w:b/>
          <w:bCs/>
          <w:kern w:val="0"/>
          <w:sz w:val="24"/>
        </w:rPr>
      </w:pPr>
      <w:r>
        <w:rPr>
          <w:rFonts w:hint="eastAsia" w:ascii="Arial" w:hAnsi="Arial" w:cs="Arial"/>
          <w:b/>
          <w:bCs/>
          <w:kern w:val="0"/>
          <w:sz w:val="24"/>
        </w:rPr>
        <w:t xml:space="preserve"> </w:t>
      </w:r>
    </w:p>
    <w:p w14:paraId="0BFF666B"/>
    <w:sectPr>
      <w:headerReference r:id="rId5" w:type="first"/>
      <w:footerReference r:id="rId8" w:type="first"/>
      <w:headerReference r:id="rId3" w:type="default"/>
      <w:footerReference r:id="rId6" w:type="default"/>
      <w:headerReference r:id="rId4" w:type="even"/>
      <w:footerReference r:id="rId7" w:type="even"/>
      <w:pgSz w:w="11906" w:h="16838"/>
      <w:pgMar w:top="1440" w:right="1301" w:bottom="1440" w:left="1418" w:header="737"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7A11961D">
    <w:pPr>
      <w:tabs>
        <w:tab w:val="left" w:pos="2835"/>
      </w:tabs>
      <w:ind w:firstLine="198" w:firstLineChars="100"/>
      <w:rPr>
        <w:rFonts w:ascii="Arial" w:hAnsi="Arial" w:cs="Arial"/>
        <w:sz w:val="18"/>
        <w:szCs w:val="18"/>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B511A">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C82F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09919">
    <w:pPr>
      <w:pStyle w:val="7"/>
      <w:pBdr>
        <w:bottom w:val="none" w:color="auto" w:sz="0" w:space="1"/>
      </w:pBdr>
      <w:tabs>
        <w:tab w:val="left" w:pos="8063"/>
      </w:tabs>
      <w:jc w:val="both"/>
      <w:rPr>
        <w:color w:val="008080"/>
        <w:sz w:val="28"/>
        <w:szCs w:val="28"/>
      </w:rPr>
    </w:pPr>
    <w:r>
      <w:rPr>
        <w:rFonts w:hint="eastAsia" w:eastAsiaTheme="minorEastAsia"/>
        <w:lang w:eastAsia="zh-CN"/>
      </w:rPr>
      <w:drawing>
        <wp:inline distT="0" distB="0" distL="114300" distR="114300">
          <wp:extent cx="631190" cy="421640"/>
          <wp:effectExtent l="0" t="0" r="3810" b="10160"/>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B1F2F">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40FFB">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441A76"/>
    <w:multiLevelType w:val="multilevel"/>
    <w:tmpl w:val="23441A76"/>
    <w:lvl w:ilvl="0" w:tentative="0">
      <w:start w:val="1"/>
      <w:numFmt w:val="bullet"/>
      <w:lvlText w:val=""/>
      <w:lvlJc w:val="left"/>
      <w:pPr>
        <w:tabs>
          <w:tab w:val="left" w:pos="418"/>
        </w:tabs>
        <w:ind w:left="418" w:hanging="420"/>
      </w:pPr>
      <w:rPr>
        <w:rFonts w:hint="default" w:ascii="Wingdings" w:hAnsi="Wingdings"/>
      </w:rPr>
    </w:lvl>
    <w:lvl w:ilvl="1" w:tentative="0">
      <w:start w:val="1"/>
      <w:numFmt w:val="bullet"/>
      <w:lvlText w:val=""/>
      <w:lvlJc w:val="left"/>
      <w:pPr>
        <w:tabs>
          <w:tab w:val="left" w:pos="838"/>
        </w:tabs>
        <w:ind w:left="838" w:hanging="420"/>
      </w:pPr>
      <w:rPr>
        <w:rFonts w:hint="default" w:ascii="Wingdings" w:hAnsi="Wingdings"/>
      </w:rPr>
    </w:lvl>
    <w:lvl w:ilvl="2" w:tentative="0">
      <w:start w:val="1"/>
      <w:numFmt w:val="bullet"/>
      <w:lvlText w:val=""/>
      <w:lvlJc w:val="left"/>
      <w:pPr>
        <w:tabs>
          <w:tab w:val="left" w:pos="1258"/>
        </w:tabs>
        <w:ind w:left="1258" w:hanging="420"/>
      </w:pPr>
      <w:rPr>
        <w:rFonts w:hint="default" w:ascii="Wingdings" w:hAnsi="Wingdings"/>
      </w:rPr>
    </w:lvl>
    <w:lvl w:ilvl="3" w:tentative="0">
      <w:start w:val="1"/>
      <w:numFmt w:val="bullet"/>
      <w:lvlText w:val=""/>
      <w:lvlJc w:val="left"/>
      <w:pPr>
        <w:tabs>
          <w:tab w:val="left" w:pos="1678"/>
        </w:tabs>
        <w:ind w:left="1678" w:hanging="420"/>
      </w:pPr>
      <w:rPr>
        <w:rFonts w:hint="default" w:ascii="Wingdings" w:hAnsi="Wingdings"/>
      </w:rPr>
    </w:lvl>
    <w:lvl w:ilvl="4" w:tentative="0">
      <w:start w:val="1"/>
      <w:numFmt w:val="bullet"/>
      <w:lvlText w:val=""/>
      <w:lvlJc w:val="left"/>
      <w:pPr>
        <w:tabs>
          <w:tab w:val="left" w:pos="2098"/>
        </w:tabs>
        <w:ind w:left="2098" w:hanging="420"/>
      </w:pPr>
      <w:rPr>
        <w:rFonts w:hint="default" w:ascii="Wingdings" w:hAnsi="Wingdings"/>
      </w:rPr>
    </w:lvl>
    <w:lvl w:ilvl="5" w:tentative="0">
      <w:start w:val="1"/>
      <w:numFmt w:val="bullet"/>
      <w:lvlText w:val=""/>
      <w:lvlJc w:val="left"/>
      <w:pPr>
        <w:tabs>
          <w:tab w:val="left" w:pos="2518"/>
        </w:tabs>
        <w:ind w:left="2518" w:hanging="420"/>
      </w:pPr>
      <w:rPr>
        <w:rFonts w:hint="default" w:ascii="Wingdings" w:hAnsi="Wingdings"/>
      </w:rPr>
    </w:lvl>
    <w:lvl w:ilvl="6" w:tentative="0">
      <w:start w:val="1"/>
      <w:numFmt w:val="bullet"/>
      <w:lvlText w:val=""/>
      <w:lvlJc w:val="left"/>
      <w:pPr>
        <w:tabs>
          <w:tab w:val="left" w:pos="2938"/>
        </w:tabs>
        <w:ind w:left="2938" w:hanging="420"/>
      </w:pPr>
      <w:rPr>
        <w:rFonts w:hint="default" w:ascii="Wingdings" w:hAnsi="Wingdings"/>
      </w:rPr>
    </w:lvl>
    <w:lvl w:ilvl="7" w:tentative="0">
      <w:start w:val="1"/>
      <w:numFmt w:val="bullet"/>
      <w:lvlText w:val=""/>
      <w:lvlJc w:val="left"/>
      <w:pPr>
        <w:tabs>
          <w:tab w:val="left" w:pos="3358"/>
        </w:tabs>
        <w:ind w:left="3358" w:hanging="420"/>
      </w:pPr>
      <w:rPr>
        <w:rFonts w:hint="default" w:ascii="Wingdings" w:hAnsi="Wingdings"/>
      </w:rPr>
    </w:lvl>
    <w:lvl w:ilvl="8" w:tentative="0">
      <w:start w:val="1"/>
      <w:numFmt w:val="bullet"/>
      <w:lvlText w:val=""/>
      <w:lvlJc w:val="left"/>
      <w:pPr>
        <w:tabs>
          <w:tab w:val="left" w:pos="3778"/>
        </w:tabs>
        <w:ind w:left="3778" w:hanging="420"/>
      </w:pPr>
      <w:rPr>
        <w:rFonts w:hint="default" w:ascii="Wingdings" w:hAnsi="Wingdings"/>
      </w:rPr>
    </w:lvl>
  </w:abstractNum>
  <w:abstractNum w:abstractNumId="1">
    <w:nsid w:val="5B383222"/>
    <w:multiLevelType w:val="multilevel"/>
    <w:tmpl w:val="5B383222"/>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E0"/>
    <w:rsid w:val="00003130"/>
    <w:rsid w:val="0001305D"/>
    <w:rsid w:val="00014B5F"/>
    <w:rsid w:val="000166BD"/>
    <w:rsid w:val="00022BA1"/>
    <w:rsid w:val="00024940"/>
    <w:rsid w:val="0002666C"/>
    <w:rsid w:val="00027902"/>
    <w:rsid w:val="00030283"/>
    <w:rsid w:val="00032E34"/>
    <w:rsid w:val="00034D31"/>
    <w:rsid w:val="000354D8"/>
    <w:rsid w:val="000358BF"/>
    <w:rsid w:val="000364B8"/>
    <w:rsid w:val="00042907"/>
    <w:rsid w:val="00042C88"/>
    <w:rsid w:val="000439EE"/>
    <w:rsid w:val="00043C75"/>
    <w:rsid w:val="00045C3A"/>
    <w:rsid w:val="00046CD5"/>
    <w:rsid w:val="00047B2D"/>
    <w:rsid w:val="0005339D"/>
    <w:rsid w:val="000549B6"/>
    <w:rsid w:val="00055BAF"/>
    <w:rsid w:val="00057437"/>
    <w:rsid w:val="00067C6F"/>
    <w:rsid w:val="00072A2C"/>
    <w:rsid w:val="00072BD9"/>
    <w:rsid w:val="00073132"/>
    <w:rsid w:val="00074875"/>
    <w:rsid w:val="00080017"/>
    <w:rsid w:val="0008004C"/>
    <w:rsid w:val="00081488"/>
    <w:rsid w:val="00082737"/>
    <w:rsid w:val="00082E60"/>
    <w:rsid w:val="00085E42"/>
    <w:rsid w:val="00086502"/>
    <w:rsid w:val="0008681C"/>
    <w:rsid w:val="00087C3B"/>
    <w:rsid w:val="0009089D"/>
    <w:rsid w:val="00091697"/>
    <w:rsid w:val="00092DCF"/>
    <w:rsid w:val="000969FB"/>
    <w:rsid w:val="000A3EFA"/>
    <w:rsid w:val="000A4603"/>
    <w:rsid w:val="000A530A"/>
    <w:rsid w:val="000A566B"/>
    <w:rsid w:val="000A612D"/>
    <w:rsid w:val="000B1639"/>
    <w:rsid w:val="000B585F"/>
    <w:rsid w:val="000B6A54"/>
    <w:rsid w:val="000B71BF"/>
    <w:rsid w:val="000B7BB7"/>
    <w:rsid w:val="000C14DF"/>
    <w:rsid w:val="000D225D"/>
    <w:rsid w:val="000D274E"/>
    <w:rsid w:val="000D2C12"/>
    <w:rsid w:val="000D3E70"/>
    <w:rsid w:val="000D767A"/>
    <w:rsid w:val="000E0F12"/>
    <w:rsid w:val="000E4B91"/>
    <w:rsid w:val="000E6184"/>
    <w:rsid w:val="000E6B92"/>
    <w:rsid w:val="000F3C78"/>
    <w:rsid w:val="000F55C9"/>
    <w:rsid w:val="00102C29"/>
    <w:rsid w:val="001044C5"/>
    <w:rsid w:val="001057A6"/>
    <w:rsid w:val="00111754"/>
    <w:rsid w:val="00112589"/>
    <w:rsid w:val="001129FE"/>
    <w:rsid w:val="00112B67"/>
    <w:rsid w:val="0011364B"/>
    <w:rsid w:val="00114FCE"/>
    <w:rsid w:val="001157FE"/>
    <w:rsid w:val="00116C48"/>
    <w:rsid w:val="00124766"/>
    <w:rsid w:val="00124A3F"/>
    <w:rsid w:val="00124AB2"/>
    <w:rsid w:val="0012542F"/>
    <w:rsid w:val="00126302"/>
    <w:rsid w:val="001265CA"/>
    <w:rsid w:val="00137328"/>
    <w:rsid w:val="00141AF5"/>
    <w:rsid w:val="00146974"/>
    <w:rsid w:val="00150B68"/>
    <w:rsid w:val="00152D13"/>
    <w:rsid w:val="0015408A"/>
    <w:rsid w:val="00154A85"/>
    <w:rsid w:val="00176D38"/>
    <w:rsid w:val="00180D8A"/>
    <w:rsid w:val="00180F6E"/>
    <w:rsid w:val="001873CA"/>
    <w:rsid w:val="001960EE"/>
    <w:rsid w:val="00196E99"/>
    <w:rsid w:val="001B0481"/>
    <w:rsid w:val="001B09A3"/>
    <w:rsid w:val="001B143F"/>
    <w:rsid w:val="001B145F"/>
    <w:rsid w:val="001B4CC3"/>
    <w:rsid w:val="001B6DC6"/>
    <w:rsid w:val="001C0620"/>
    <w:rsid w:val="001C1068"/>
    <w:rsid w:val="001C1DA8"/>
    <w:rsid w:val="001C5E74"/>
    <w:rsid w:val="001C6DF0"/>
    <w:rsid w:val="001C731E"/>
    <w:rsid w:val="001D331C"/>
    <w:rsid w:val="001D42F2"/>
    <w:rsid w:val="001D6309"/>
    <w:rsid w:val="001D6F1B"/>
    <w:rsid w:val="001E2C27"/>
    <w:rsid w:val="001E41B5"/>
    <w:rsid w:val="001E4C12"/>
    <w:rsid w:val="001E542A"/>
    <w:rsid w:val="001E6411"/>
    <w:rsid w:val="001E66CE"/>
    <w:rsid w:val="001F2573"/>
    <w:rsid w:val="001F3513"/>
    <w:rsid w:val="001F5A7C"/>
    <w:rsid w:val="001F7317"/>
    <w:rsid w:val="00201174"/>
    <w:rsid w:val="002021E7"/>
    <w:rsid w:val="002059D4"/>
    <w:rsid w:val="0020653E"/>
    <w:rsid w:val="002109AD"/>
    <w:rsid w:val="0021239E"/>
    <w:rsid w:val="00217C86"/>
    <w:rsid w:val="0022691F"/>
    <w:rsid w:val="00230E64"/>
    <w:rsid w:val="00230F6F"/>
    <w:rsid w:val="00237C5B"/>
    <w:rsid w:val="002414A9"/>
    <w:rsid w:val="00241D59"/>
    <w:rsid w:val="002430B1"/>
    <w:rsid w:val="00243905"/>
    <w:rsid w:val="00244ABA"/>
    <w:rsid w:val="00250ADC"/>
    <w:rsid w:val="00252852"/>
    <w:rsid w:val="0025529E"/>
    <w:rsid w:val="002561CB"/>
    <w:rsid w:val="002606C6"/>
    <w:rsid w:val="00262D04"/>
    <w:rsid w:val="002646D4"/>
    <w:rsid w:val="00266899"/>
    <w:rsid w:val="00271670"/>
    <w:rsid w:val="00271C65"/>
    <w:rsid w:val="0027374D"/>
    <w:rsid w:val="00276B43"/>
    <w:rsid w:val="00281511"/>
    <w:rsid w:val="00282E6C"/>
    <w:rsid w:val="00285A58"/>
    <w:rsid w:val="0028657B"/>
    <w:rsid w:val="00287D24"/>
    <w:rsid w:val="002900F9"/>
    <w:rsid w:val="00290F14"/>
    <w:rsid w:val="00291A5B"/>
    <w:rsid w:val="00292F56"/>
    <w:rsid w:val="0029590A"/>
    <w:rsid w:val="00295AC5"/>
    <w:rsid w:val="002960E0"/>
    <w:rsid w:val="002A0929"/>
    <w:rsid w:val="002A1F58"/>
    <w:rsid w:val="002A330E"/>
    <w:rsid w:val="002A6487"/>
    <w:rsid w:val="002A79E7"/>
    <w:rsid w:val="002B38A6"/>
    <w:rsid w:val="002B4613"/>
    <w:rsid w:val="002C1064"/>
    <w:rsid w:val="002C5103"/>
    <w:rsid w:val="002C72F8"/>
    <w:rsid w:val="002C779A"/>
    <w:rsid w:val="002C7AD1"/>
    <w:rsid w:val="002D228B"/>
    <w:rsid w:val="002D2C24"/>
    <w:rsid w:val="002D4E22"/>
    <w:rsid w:val="002D69F3"/>
    <w:rsid w:val="002D6DB8"/>
    <w:rsid w:val="002E4E29"/>
    <w:rsid w:val="002E7803"/>
    <w:rsid w:val="002F45FD"/>
    <w:rsid w:val="002F520A"/>
    <w:rsid w:val="002F660D"/>
    <w:rsid w:val="002F6DE0"/>
    <w:rsid w:val="002F6FBD"/>
    <w:rsid w:val="00300B14"/>
    <w:rsid w:val="00300DD6"/>
    <w:rsid w:val="00315F1B"/>
    <w:rsid w:val="003163C7"/>
    <w:rsid w:val="00317FCD"/>
    <w:rsid w:val="00320320"/>
    <w:rsid w:val="003218AA"/>
    <w:rsid w:val="00324575"/>
    <w:rsid w:val="00332534"/>
    <w:rsid w:val="0033551F"/>
    <w:rsid w:val="0033609D"/>
    <w:rsid w:val="00336C7C"/>
    <w:rsid w:val="00340080"/>
    <w:rsid w:val="003405FB"/>
    <w:rsid w:val="00340A19"/>
    <w:rsid w:val="00342026"/>
    <w:rsid w:val="00343D94"/>
    <w:rsid w:val="00350F16"/>
    <w:rsid w:val="003559C3"/>
    <w:rsid w:val="00360B75"/>
    <w:rsid w:val="003640C0"/>
    <w:rsid w:val="00365F7B"/>
    <w:rsid w:val="00376A53"/>
    <w:rsid w:val="00380B4F"/>
    <w:rsid w:val="00382B30"/>
    <w:rsid w:val="00384454"/>
    <w:rsid w:val="003845BE"/>
    <w:rsid w:val="003871F7"/>
    <w:rsid w:val="0039000F"/>
    <w:rsid w:val="003907B4"/>
    <w:rsid w:val="0039161E"/>
    <w:rsid w:val="00396870"/>
    <w:rsid w:val="00397E67"/>
    <w:rsid w:val="003A1470"/>
    <w:rsid w:val="003A1EAE"/>
    <w:rsid w:val="003A4596"/>
    <w:rsid w:val="003A6454"/>
    <w:rsid w:val="003B0E0F"/>
    <w:rsid w:val="003B52F6"/>
    <w:rsid w:val="003B56EB"/>
    <w:rsid w:val="003B6F01"/>
    <w:rsid w:val="003C0DE9"/>
    <w:rsid w:val="003D2770"/>
    <w:rsid w:val="003D293B"/>
    <w:rsid w:val="003D4C40"/>
    <w:rsid w:val="003D526D"/>
    <w:rsid w:val="003D6BC3"/>
    <w:rsid w:val="003E4DD8"/>
    <w:rsid w:val="003E6077"/>
    <w:rsid w:val="003E6D4F"/>
    <w:rsid w:val="003E7822"/>
    <w:rsid w:val="003F0F96"/>
    <w:rsid w:val="003F2A55"/>
    <w:rsid w:val="003F329B"/>
    <w:rsid w:val="003F64B8"/>
    <w:rsid w:val="003F7EC6"/>
    <w:rsid w:val="004016E5"/>
    <w:rsid w:val="0040187C"/>
    <w:rsid w:val="004022EF"/>
    <w:rsid w:val="00402C44"/>
    <w:rsid w:val="00403000"/>
    <w:rsid w:val="00403A32"/>
    <w:rsid w:val="00405290"/>
    <w:rsid w:val="00405C6D"/>
    <w:rsid w:val="0040625C"/>
    <w:rsid w:val="0040798F"/>
    <w:rsid w:val="00411EC9"/>
    <w:rsid w:val="004145B6"/>
    <w:rsid w:val="00417BEA"/>
    <w:rsid w:val="0042034E"/>
    <w:rsid w:val="00420E27"/>
    <w:rsid w:val="00427420"/>
    <w:rsid w:val="0043130D"/>
    <w:rsid w:val="00432969"/>
    <w:rsid w:val="00435110"/>
    <w:rsid w:val="00440D56"/>
    <w:rsid w:val="004471BA"/>
    <w:rsid w:val="00454204"/>
    <w:rsid w:val="00457DBB"/>
    <w:rsid w:val="00457E3E"/>
    <w:rsid w:val="00460261"/>
    <w:rsid w:val="00460DCC"/>
    <w:rsid w:val="0046498F"/>
    <w:rsid w:val="00474801"/>
    <w:rsid w:val="0047545A"/>
    <w:rsid w:val="00475AB0"/>
    <w:rsid w:val="004761E5"/>
    <w:rsid w:val="00481F02"/>
    <w:rsid w:val="0048344A"/>
    <w:rsid w:val="004855D9"/>
    <w:rsid w:val="00486555"/>
    <w:rsid w:val="0049420B"/>
    <w:rsid w:val="00495A15"/>
    <w:rsid w:val="00496A0A"/>
    <w:rsid w:val="00496CD6"/>
    <w:rsid w:val="004A0695"/>
    <w:rsid w:val="004A3229"/>
    <w:rsid w:val="004A7653"/>
    <w:rsid w:val="004B2AF9"/>
    <w:rsid w:val="004B4CB8"/>
    <w:rsid w:val="004B640C"/>
    <w:rsid w:val="004C60BA"/>
    <w:rsid w:val="004C62B9"/>
    <w:rsid w:val="004C6528"/>
    <w:rsid w:val="004C753D"/>
    <w:rsid w:val="004D0580"/>
    <w:rsid w:val="004D0FD8"/>
    <w:rsid w:val="004D2B8B"/>
    <w:rsid w:val="004D7601"/>
    <w:rsid w:val="004E46E2"/>
    <w:rsid w:val="004E7BB7"/>
    <w:rsid w:val="004F0B23"/>
    <w:rsid w:val="004F4648"/>
    <w:rsid w:val="004F5C47"/>
    <w:rsid w:val="004F6236"/>
    <w:rsid w:val="004F6F71"/>
    <w:rsid w:val="005029F6"/>
    <w:rsid w:val="00503026"/>
    <w:rsid w:val="005042B6"/>
    <w:rsid w:val="005048D1"/>
    <w:rsid w:val="00506EDA"/>
    <w:rsid w:val="00510178"/>
    <w:rsid w:val="00516D1B"/>
    <w:rsid w:val="00520BFE"/>
    <w:rsid w:val="005226DF"/>
    <w:rsid w:val="00524D7B"/>
    <w:rsid w:val="00526061"/>
    <w:rsid w:val="005319AF"/>
    <w:rsid w:val="005369EC"/>
    <w:rsid w:val="00540A1E"/>
    <w:rsid w:val="00542331"/>
    <w:rsid w:val="00545491"/>
    <w:rsid w:val="00546278"/>
    <w:rsid w:val="00546D68"/>
    <w:rsid w:val="00547EF9"/>
    <w:rsid w:val="00551DE2"/>
    <w:rsid w:val="00553A19"/>
    <w:rsid w:val="00553E7D"/>
    <w:rsid w:val="00555135"/>
    <w:rsid w:val="005600F8"/>
    <w:rsid w:val="0056096C"/>
    <w:rsid w:val="0056265E"/>
    <w:rsid w:val="00562D5C"/>
    <w:rsid w:val="005634B9"/>
    <w:rsid w:val="00563658"/>
    <w:rsid w:val="00563B85"/>
    <w:rsid w:val="00565A34"/>
    <w:rsid w:val="00570A0C"/>
    <w:rsid w:val="00571151"/>
    <w:rsid w:val="00572F1D"/>
    <w:rsid w:val="005742BD"/>
    <w:rsid w:val="005744B0"/>
    <w:rsid w:val="005764B9"/>
    <w:rsid w:val="005807D7"/>
    <w:rsid w:val="0058251F"/>
    <w:rsid w:val="00593FD4"/>
    <w:rsid w:val="0059561C"/>
    <w:rsid w:val="0059668F"/>
    <w:rsid w:val="005A1CAF"/>
    <w:rsid w:val="005A20DB"/>
    <w:rsid w:val="005A5056"/>
    <w:rsid w:val="005A5F29"/>
    <w:rsid w:val="005A6906"/>
    <w:rsid w:val="005A6C7F"/>
    <w:rsid w:val="005A744F"/>
    <w:rsid w:val="005B38C1"/>
    <w:rsid w:val="005B3B7F"/>
    <w:rsid w:val="005B412F"/>
    <w:rsid w:val="005B7419"/>
    <w:rsid w:val="005C154D"/>
    <w:rsid w:val="005C1F0D"/>
    <w:rsid w:val="005E1130"/>
    <w:rsid w:val="005F12DA"/>
    <w:rsid w:val="005F3558"/>
    <w:rsid w:val="005F48F7"/>
    <w:rsid w:val="005F7198"/>
    <w:rsid w:val="0060117B"/>
    <w:rsid w:val="0060395C"/>
    <w:rsid w:val="00603AB2"/>
    <w:rsid w:val="00603CAC"/>
    <w:rsid w:val="00604F10"/>
    <w:rsid w:val="0061029B"/>
    <w:rsid w:val="006106E5"/>
    <w:rsid w:val="006117C1"/>
    <w:rsid w:val="00611F10"/>
    <w:rsid w:val="00617B27"/>
    <w:rsid w:val="006208F5"/>
    <w:rsid w:val="00621164"/>
    <w:rsid w:val="0062142A"/>
    <w:rsid w:val="006218EC"/>
    <w:rsid w:val="00626B8D"/>
    <w:rsid w:val="00631C77"/>
    <w:rsid w:val="00635F36"/>
    <w:rsid w:val="006365E3"/>
    <w:rsid w:val="00637099"/>
    <w:rsid w:val="00642DA6"/>
    <w:rsid w:val="00643840"/>
    <w:rsid w:val="006445D3"/>
    <w:rsid w:val="0064534B"/>
    <w:rsid w:val="006470DC"/>
    <w:rsid w:val="0065123C"/>
    <w:rsid w:val="00651F5C"/>
    <w:rsid w:val="00656E72"/>
    <w:rsid w:val="0066142F"/>
    <w:rsid w:val="00661CF7"/>
    <w:rsid w:val="00661D47"/>
    <w:rsid w:val="006648B4"/>
    <w:rsid w:val="00670406"/>
    <w:rsid w:val="0067222A"/>
    <w:rsid w:val="0067341E"/>
    <w:rsid w:val="00674DBD"/>
    <w:rsid w:val="006841F0"/>
    <w:rsid w:val="00685C1D"/>
    <w:rsid w:val="00690E57"/>
    <w:rsid w:val="006972F6"/>
    <w:rsid w:val="00697953"/>
    <w:rsid w:val="00697AAA"/>
    <w:rsid w:val="006A3D91"/>
    <w:rsid w:val="006B30FA"/>
    <w:rsid w:val="006B44D7"/>
    <w:rsid w:val="006B4BC0"/>
    <w:rsid w:val="006C2B19"/>
    <w:rsid w:val="006C3BA2"/>
    <w:rsid w:val="006C5427"/>
    <w:rsid w:val="006C5587"/>
    <w:rsid w:val="006C5702"/>
    <w:rsid w:val="006C5E5C"/>
    <w:rsid w:val="006C6A35"/>
    <w:rsid w:val="006D158A"/>
    <w:rsid w:val="006D5BC1"/>
    <w:rsid w:val="006D6C3D"/>
    <w:rsid w:val="006E09DC"/>
    <w:rsid w:val="006E7958"/>
    <w:rsid w:val="006F2836"/>
    <w:rsid w:val="006F2A79"/>
    <w:rsid w:val="006F5EFD"/>
    <w:rsid w:val="0070264C"/>
    <w:rsid w:val="00707A15"/>
    <w:rsid w:val="00715DD4"/>
    <w:rsid w:val="007170AF"/>
    <w:rsid w:val="007265F3"/>
    <w:rsid w:val="007310EA"/>
    <w:rsid w:val="00731F51"/>
    <w:rsid w:val="00732826"/>
    <w:rsid w:val="007330B1"/>
    <w:rsid w:val="0073341C"/>
    <w:rsid w:val="00733527"/>
    <w:rsid w:val="00733AAC"/>
    <w:rsid w:val="0073522C"/>
    <w:rsid w:val="007356F1"/>
    <w:rsid w:val="007372A1"/>
    <w:rsid w:val="00737E82"/>
    <w:rsid w:val="00740AC5"/>
    <w:rsid w:val="007417E2"/>
    <w:rsid w:val="0074505E"/>
    <w:rsid w:val="007453C4"/>
    <w:rsid w:val="00752D17"/>
    <w:rsid w:val="0075410C"/>
    <w:rsid w:val="007562D2"/>
    <w:rsid w:val="00756CBB"/>
    <w:rsid w:val="00756DB2"/>
    <w:rsid w:val="00757F5A"/>
    <w:rsid w:val="0076142D"/>
    <w:rsid w:val="00764BB0"/>
    <w:rsid w:val="00764D4A"/>
    <w:rsid w:val="00764F67"/>
    <w:rsid w:val="00765AB4"/>
    <w:rsid w:val="00766408"/>
    <w:rsid w:val="007667FF"/>
    <w:rsid w:val="00766ECE"/>
    <w:rsid w:val="00766FFE"/>
    <w:rsid w:val="00767E32"/>
    <w:rsid w:val="00774073"/>
    <w:rsid w:val="0077506B"/>
    <w:rsid w:val="0078137A"/>
    <w:rsid w:val="00782FB9"/>
    <w:rsid w:val="00787898"/>
    <w:rsid w:val="00787B7E"/>
    <w:rsid w:val="007A2CEB"/>
    <w:rsid w:val="007A6315"/>
    <w:rsid w:val="007A669E"/>
    <w:rsid w:val="007B1E92"/>
    <w:rsid w:val="007B3772"/>
    <w:rsid w:val="007B3E99"/>
    <w:rsid w:val="007C4AE5"/>
    <w:rsid w:val="007C53D5"/>
    <w:rsid w:val="007C5A6B"/>
    <w:rsid w:val="007C6E64"/>
    <w:rsid w:val="007D3EC8"/>
    <w:rsid w:val="007D4696"/>
    <w:rsid w:val="007E0FCA"/>
    <w:rsid w:val="007E34E8"/>
    <w:rsid w:val="007E773A"/>
    <w:rsid w:val="007F343B"/>
    <w:rsid w:val="007F3E4F"/>
    <w:rsid w:val="007F5E0F"/>
    <w:rsid w:val="00804164"/>
    <w:rsid w:val="00804231"/>
    <w:rsid w:val="00804654"/>
    <w:rsid w:val="00806BCD"/>
    <w:rsid w:val="00815162"/>
    <w:rsid w:val="00822FD9"/>
    <w:rsid w:val="00824179"/>
    <w:rsid w:val="00825E1F"/>
    <w:rsid w:val="00827ED0"/>
    <w:rsid w:val="00830E49"/>
    <w:rsid w:val="0083500E"/>
    <w:rsid w:val="0084157B"/>
    <w:rsid w:val="008426B6"/>
    <w:rsid w:val="00847FD8"/>
    <w:rsid w:val="008507F3"/>
    <w:rsid w:val="00853DE2"/>
    <w:rsid w:val="0085512F"/>
    <w:rsid w:val="008552F2"/>
    <w:rsid w:val="00856198"/>
    <w:rsid w:val="00856FCF"/>
    <w:rsid w:val="008579AE"/>
    <w:rsid w:val="00860E34"/>
    <w:rsid w:val="00861624"/>
    <w:rsid w:val="00865633"/>
    <w:rsid w:val="00865F2D"/>
    <w:rsid w:val="00866EF0"/>
    <w:rsid w:val="0087000F"/>
    <w:rsid w:val="00872C95"/>
    <w:rsid w:val="00875646"/>
    <w:rsid w:val="008865A8"/>
    <w:rsid w:val="008906C9"/>
    <w:rsid w:val="00890877"/>
    <w:rsid w:val="00891F17"/>
    <w:rsid w:val="00892463"/>
    <w:rsid w:val="008959A6"/>
    <w:rsid w:val="0089742D"/>
    <w:rsid w:val="008A28A4"/>
    <w:rsid w:val="008A2FC8"/>
    <w:rsid w:val="008A3515"/>
    <w:rsid w:val="008B1123"/>
    <w:rsid w:val="008B3966"/>
    <w:rsid w:val="008B46AE"/>
    <w:rsid w:val="008B4847"/>
    <w:rsid w:val="008C3E8D"/>
    <w:rsid w:val="008C6B27"/>
    <w:rsid w:val="008D192B"/>
    <w:rsid w:val="008D2528"/>
    <w:rsid w:val="008D2F51"/>
    <w:rsid w:val="008D306F"/>
    <w:rsid w:val="008D6FA4"/>
    <w:rsid w:val="008E0C7D"/>
    <w:rsid w:val="008E5158"/>
    <w:rsid w:val="008E5534"/>
    <w:rsid w:val="008E58D1"/>
    <w:rsid w:val="008E735C"/>
    <w:rsid w:val="008F00E0"/>
    <w:rsid w:val="008F2951"/>
    <w:rsid w:val="008F60E6"/>
    <w:rsid w:val="0090198E"/>
    <w:rsid w:val="00903571"/>
    <w:rsid w:val="00905855"/>
    <w:rsid w:val="009066A4"/>
    <w:rsid w:val="00906A97"/>
    <w:rsid w:val="00913F8E"/>
    <w:rsid w:val="0091416B"/>
    <w:rsid w:val="00917E7E"/>
    <w:rsid w:val="00917F65"/>
    <w:rsid w:val="00926279"/>
    <w:rsid w:val="0093004F"/>
    <w:rsid w:val="00930842"/>
    <w:rsid w:val="00931D61"/>
    <w:rsid w:val="009336AF"/>
    <w:rsid w:val="0093479E"/>
    <w:rsid w:val="00941834"/>
    <w:rsid w:val="00943052"/>
    <w:rsid w:val="00954BD0"/>
    <w:rsid w:val="00954E73"/>
    <w:rsid w:val="00960A1B"/>
    <w:rsid w:val="009618C3"/>
    <w:rsid w:val="009628FF"/>
    <w:rsid w:val="00963DF6"/>
    <w:rsid w:val="00964430"/>
    <w:rsid w:val="00970579"/>
    <w:rsid w:val="0097381C"/>
    <w:rsid w:val="009750FF"/>
    <w:rsid w:val="00981A5C"/>
    <w:rsid w:val="00984D90"/>
    <w:rsid w:val="0098530D"/>
    <w:rsid w:val="009854CC"/>
    <w:rsid w:val="00986F80"/>
    <w:rsid w:val="00990653"/>
    <w:rsid w:val="00991B8C"/>
    <w:rsid w:val="00993FFA"/>
    <w:rsid w:val="00994EC4"/>
    <w:rsid w:val="00996613"/>
    <w:rsid w:val="009A0431"/>
    <w:rsid w:val="009A47C9"/>
    <w:rsid w:val="009A48D4"/>
    <w:rsid w:val="009A689B"/>
    <w:rsid w:val="009A76A9"/>
    <w:rsid w:val="009B09E6"/>
    <w:rsid w:val="009B1ED8"/>
    <w:rsid w:val="009B3D8D"/>
    <w:rsid w:val="009B4D05"/>
    <w:rsid w:val="009B4EBC"/>
    <w:rsid w:val="009B7A17"/>
    <w:rsid w:val="009C2B38"/>
    <w:rsid w:val="009C2EB0"/>
    <w:rsid w:val="009C5BA2"/>
    <w:rsid w:val="009C61F9"/>
    <w:rsid w:val="009C66FF"/>
    <w:rsid w:val="009D065B"/>
    <w:rsid w:val="009D255C"/>
    <w:rsid w:val="009D6310"/>
    <w:rsid w:val="009D6888"/>
    <w:rsid w:val="009D74B5"/>
    <w:rsid w:val="009D75E3"/>
    <w:rsid w:val="009E14D0"/>
    <w:rsid w:val="009E2F55"/>
    <w:rsid w:val="009E5F13"/>
    <w:rsid w:val="009E5F46"/>
    <w:rsid w:val="009F0826"/>
    <w:rsid w:val="009F20E8"/>
    <w:rsid w:val="009F2848"/>
    <w:rsid w:val="009F2D9D"/>
    <w:rsid w:val="009F2FA9"/>
    <w:rsid w:val="00A005E7"/>
    <w:rsid w:val="00A01178"/>
    <w:rsid w:val="00A01705"/>
    <w:rsid w:val="00A02698"/>
    <w:rsid w:val="00A03214"/>
    <w:rsid w:val="00A05DBC"/>
    <w:rsid w:val="00A10D7E"/>
    <w:rsid w:val="00A115D7"/>
    <w:rsid w:val="00A11998"/>
    <w:rsid w:val="00A12C23"/>
    <w:rsid w:val="00A13475"/>
    <w:rsid w:val="00A13B96"/>
    <w:rsid w:val="00A14EA6"/>
    <w:rsid w:val="00A16FED"/>
    <w:rsid w:val="00A17E7C"/>
    <w:rsid w:val="00A20CC4"/>
    <w:rsid w:val="00A20E85"/>
    <w:rsid w:val="00A303FF"/>
    <w:rsid w:val="00A34356"/>
    <w:rsid w:val="00A3440B"/>
    <w:rsid w:val="00A36C56"/>
    <w:rsid w:val="00A36F4A"/>
    <w:rsid w:val="00A421E6"/>
    <w:rsid w:val="00A430EC"/>
    <w:rsid w:val="00A44ED0"/>
    <w:rsid w:val="00A47030"/>
    <w:rsid w:val="00A4794A"/>
    <w:rsid w:val="00A54410"/>
    <w:rsid w:val="00A55EB9"/>
    <w:rsid w:val="00A62AE5"/>
    <w:rsid w:val="00A66A87"/>
    <w:rsid w:val="00A72860"/>
    <w:rsid w:val="00A7320E"/>
    <w:rsid w:val="00A7453D"/>
    <w:rsid w:val="00A76427"/>
    <w:rsid w:val="00A76927"/>
    <w:rsid w:val="00A814FB"/>
    <w:rsid w:val="00A8179B"/>
    <w:rsid w:val="00A81BC1"/>
    <w:rsid w:val="00A864C6"/>
    <w:rsid w:val="00A87541"/>
    <w:rsid w:val="00A93C30"/>
    <w:rsid w:val="00A94FD8"/>
    <w:rsid w:val="00A95B53"/>
    <w:rsid w:val="00A96477"/>
    <w:rsid w:val="00A96569"/>
    <w:rsid w:val="00A96B83"/>
    <w:rsid w:val="00A96C9F"/>
    <w:rsid w:val="00AA04CF"/>
    <w:rsid w:val="00AA12DE"/>
    <w:rsid w:val="00AA1495"/>
    <w:rsid w:val="00AA5091"/>
    <w:rsid w:val="00AA5721"/>
    <w:rsid w:val="00AA6B37"/>
    <w:rsid w:val="00AB4EBC"/>
    <w:rsid w:val="00AB5DFA"/>
    <w:rsid w:val="00AB64C9"/>
    <w:rsid w:val="00AB72A3"/>
    <w:rsid w:val="00AC2A7F"/>
    <w:rsid w:val="00AC50FE"/>
    <w:rsid w:val="00AC5398"/>
    <w:rsid w:val="00AD454A"/>
    <w:rsid w:val="00AE18D8"/>
    <w:rsid w:val="00AE2B99"/>
    <w:rsid w:val="00AE5FA3"/>
    <w:rsid w:val="00AE6F91"/>
    <w:rsid w:val="00AE7BCD"/>
    <w:rsid w:val="00AF190C"/>
    <w:rsid w:val="00AF601D"/>
    <w:rsid w:val="00B01108"/>
    <w:rsid w:val="00B029C5"/>
    <w:rsid w:val="00B036D5"/>
    <w:rsid w:val="00B046F0"/>
    <w:rsid w:val="00B06C88"/>
    <w:rsid w:val="00B12359"/>
    <w:rsid w:val="00B1607A"/>
    <w:rsid w:val="00B17D2E"/>
    <w:rsid w:val="00B210CE"/>
    <w:rsid w:val="00B21606"/>
    <w:rsid w:val="00B22B18"/>
    <w:rsid w:val="00B26475"/>
    <w:rsid w:val="00B26B4A"/>
    <w:rsid w:val="00B3088E"/>
    <w:rsid w:val="00B30AAA"/>
    <w:rsid w:val="00B31959"/>
    <w:rsid w:val="00B31B09"/>
    <w:rsid w:val="00B32429"/>
    <w:rsid w:val="00B32643"/>
    <w:rsid w:val="00B348DA"/>
    <w:rsid w:val="00B35E00"/>
    <w:rsid w:val="00B400B1"/>
    <w:rsid w:val="00B42CEA"/>
    <w:rsid w:val="00B463B1"/>
    <w:rsid w:val="00B50AFA"/>
    <w:rsid w:val="00B524C9"/>
    <w:rsid w:val="00B55AA3"/>
    <w:rsid w:val="00B63AE2"/>
    <w:rsid w:val="00B64584"/>
    <w:rsid w:val="00B64C9B"/>
    <w:rsid w:val="00B673FD"/>
    <w:rsid w:val="00B74837"/>
    <w:rsid w:val="00B7532C"/>
    <w:rsid w:val="00B763D1"/>
    <w:rsid w:val="00B77DF7"/>
    <w:rsid w:val="00B80152"/>
    <w:rsid w:val="00B86CDE"/>
    <w:rsid w:val="00B9068D"/>
    <w:rsid w:val="00B920FE"/>
    <w:rsid w:val="00B9303C"/>
    <w:rsid w:val="00B9342D"/>
    <w:rsid w:val="00B969D0"/>
    <w:rsid w:val="00B96E57"/>
    <w:rsid w:val="00B9768C"/>
    <w:rsid w:val="00BA2E07"/>
    <w:rsid w:val="00BA536E"/>
    <w:rsid w:val="00BA5D95"/>
    <w:rsid w:val="00BA693D"/>
    <w:rsid w:val="00BB10FF"/>
    <w:rsid w:val="00BB5452"/>
    <w:rsid w:val="00BB6338"/>
    <w:rsid w:val="00BB6A73"/>
    <w:rsid w:val="00BC264C"/>
    <w:rsid w:val="00BC2BC2"/>
    <w:rsid w:val="00BC5AF6"/>
    <w:rsid w:val="00BC6598"/>
    <w:rsid w:val="00BC6AD6"/>
    <w:rsid w:val="00BD3DA7"/>
    <w:rsid w:val="00BD5359"/>
    <w:rsid w:val="00BD5EE2"/>
    <w:rsid w:val="00BE0263"/>
    <w:rsid w:val="00BE0591"/>
    <w:rsid w:val="00BE20F0"/>
    <w:rsid w:val="00BE36EA"/>
    <w:rsid w:val="00BE380A"/>
    <w:rsid w:val="00BE4AE7"/>
    <w:rsid w:val="00BE4DD0"/>
    <w:rsid w:val="00BE73C9"/>
    <w:rsid w:val="00BF447A"/>
    <w:rsid w:val="00BF5CAB"/>
    <w:rsid w:val="00C014D8"/>
    <w:rsid w:val="00C02FFE"/>
    <w:rsid w:val="00C0420F"/>
    <w:rsid w:val="00C0779C"/>
    <w:rsid w:val="00C07A91"/>
    <w:rsid w:val="00C101E1"/>
    <w:rsid w:val="00C1284F"/>
    <w:rsid w:val="00C14CE6"/>
    <w:rsid w:val="00C167CC"/>
    <w:rsid w:val="00C1777C"/>
    <w:rsid w:val="00C21805"/>
    <w:rsid w:val="00C24452"/>
    <w:rsid w:val="00C248FB"/>
    <w:rsid w:val="00C2494D"/>
    <w:rsid w:val="00C25C9E"/>
    <w:rsid w:val="00C26B70"/>
    <w:rsid w:val="00C30A15"/>
    <w:rsid w:val="00C31459"/>
    <w:rsid w:val="00C322B8"/>
    <w:rsid w:val="00C41C73"/>
    <w:rsid w:val="00C43138"/>
    <w:rsid w:val="00C437DA"/>
    <w:rsid w:val="00C44F49"/>
    <w:rsid w:val="00C465FB"/>
    <w:rsid w:val="00C4673F"/>
    <w:rsid w:val="00C46943"/>
    <w:rsid w:val="00C522B0"/>
    <w:rsid w:val="00C54FB1"/>
    <w:rsid w:val="00C56BBB"/>
    <w:rsid w:val="00C570B0"/>
    <w:rsid w:val="00C61118"/>
    <w:rsid w:val="00C61AD0"/>
    <w:rsid w:val="00C638D7"/>
    <w:rsid w:val="00C63E5D"/>
    <w:rsid w:val="00C656C2"/>
    <w:rsid w:val="00C660D2"/>
    <w:rsid w:val="00C70F62"/>
    <w:rsid w:val="00C71044"/>
    <w:rsid w:val="00C712EE"/>
    <w:rsid w:val="00C723F3"/>
    <w:rsid w:val="00C7507B"/>
    <w:rsid w:val="00C82799"/>
    <w:rsid w:val="00C82AF6"/>
    <w:rsid w:val="00C83383"/>
    <w:rsid w:val="00C90B7F"/>
    <w:rsid w:val="00C910A8"/>
    <w:rsid w:val="00C91933"/>
    <w:rsid w:val="00C92F37"/>
    <w:rsid w:val="00C930D1"/>
    <w:rsid w:val="00C94F06"/>
    <w:rsid w:val="00C96092"/>
    <w:rsid w:val="00C96386"/>
    <w:rsid w:val="00C97F8D"/>
    <w:rsid w:val="00CA1A77"/>
    <w:rsid w:val="00CA498C"/>
    <w:rsid w:val="00CA585E"/>
    <w:rsid w:val="00CA7C9A"/>
    <w:rsid w:val="00CB1C2B"/>
    <w:rsid w:val="00CB42BA"/>
    <w:rsid w:val="00CB6383"/>
    <w:rsid w:val="00CB6A69"/>
    <w:rsid w:val="00CC0028"/>
    <w:rsid w:val="00CC0747"/>
    <w:rsid w:val="00CC0C18"/>
    <w:rsid w:val="00CC2B6E"/>
    <w:rsid w:val="00CC4124"/>
    <w:rsid w:val="00CC560F"/>
    <w:rsid w:val="00CD00D9"/>
    <w:rsid w:val="00CD23B8"/>
    <w:rsid w:val="00CD3364"/>
    <w:rsid w:val="00CD4A5A"/>
    <w:rsid w:val="00CD5647"/>
    <w:rsid w:val="00CD5969"/>
    <w:rsid w:val="00CD7503"/>
    <w:rsid w:val="00CE2D98"/>
    <w:rsid w:val="00CE3DA2"/>
    <w:rsid w:val="00CE4867"/>
    <w:rsid w:val="00CF0172"/>
    <w:rsid w:val="00CF1992"/>
    <w:rsid w:val="00CF2621"/>
    <w:rsid w:val="00CF2671"/>
    <w:rsid w:val="00CF58F8"/>
    <w:rsid w:val="00CF6108"/>
    <w:rsid w:val="00D107B5"/>
    <w:rsid w:val="00D12F43"/>
    <w:rsid w:val="00D17A83"/>
    <w:rsid w:val="00D22725"/>
    <w:rsid w:val="00D23986"/>
    <w:rsid w:val="00D35F64"/>
    <w:rsid w:val="00D42D3F"/>
    <w:rsid w:val="00D43AD6"/>
    <w:rsid w:val="00D45023"/>
    <w:rsid w:val="00D50EDF"/>
    <w:rsid w:val="00D526B6"/>
    <w:rsid w:val="00D54476"/>
    <w:rsid w:val="00D56896"/>
    <w:rsid w:val="00D60AB5"/>
    <w:rsid w:val="00D61220"/>
    <w:rsid w:val="00D62239"/>
    <w:rsid w:val="00D645EC"/>
    <w:rsid w:val="00D64824"/>
    <w:rsid w:val="00D65861"/>
    <w:rsid w:val="00D662DC"/>
    <w:rsid w:val="00D6647D"/>
    <w:rsid w:val="00D7351B"/>
    <w:rsid w:val="00D73928"/>
    <w:rsid w:val="00D7567A"/>
    <w:rsid w:val="00D75AE6"/>
    <w:rsid w:val="00D8556E"/>
    <w:rsid w:val="00D87A61"/>
    <w:rsid w:val="00D92387"/>
    <w:rsid w:val="00DA57DB"/>
    <w:rsid w:val="00DB1BE3"/>
    <w:rsid w:val="00DB4DF4"/>
    <w:rsid w:val="00DC163C"/>
    <w:rsid w:val="00DD1E2C"/>
    <w:rsid w:val="00DD331B"/>
    <w:rsid w:val="00DD39AC"/>
    <w:rsid w:val="00DD5931"/>
    <w:rsid w:val="00DD5B5E"/>
    <w:rsid w:val="00DD5D6C"/>
    <w:rsid w:val="00DD5F3A"/>
    <w:rsid w:val="00DD60CE"/>
    <w:rsid w:val="00DD66B0"/>
    <w:rsid w:val="00DD69F8"/>
    <w:rsid w:val="00DD7517"/>
    <w:rsid w:val="00DE22F2"/>
    <w:rsid w:val="00DE6598"/>
    <w:rsid w:val="00DE7531"/>
    <w:rsid w:val="00DF00CC"/>
    <w:rsid w:val="00DF0CAA"/>
    <w:rsid w:val="00DF219F"/>
    <w:rsid w:val="00DF3A1E"/>
    <w:rsid w:val="00DF5C50"/>
    <w:rsid w:val="00DF664A"/>
    <w:rsid w:val="00E0095F"/>
    <w:rsid w:val="00E03926"/>
    <w:rsid w:val="00E1489E"/>
    <w:rsid w:val="00E21BED"/>
    <w:rsid w:val="00E2516B"/>
    <w:rsid w:val="00E2632B"/>
    <w:rsid w:val="00E26D68"/>
    <w:rsid w:val="00E34AA8"/>
    <w:rsid w:val="00E35C40"/>
    <w:rsid w:val="00E36F43"/>
    <w:rsid w:val="00E37D01"/>
    <w:rsid w:val="00E4031B"/>
    <w:rsid w:val="00E43CD9"/>
    <w:rsid w:val="00E44A75"/>
    <w:rsid w:val="00E44B05"/>
    <w:rsid w:val="00E44D4F"/>
    <w:rsid w:val="00E4574B"/>
    <w:rsid w:val="00E46E2F"/>
    <w:rsid w:val="00E53596"/>
    <w:rsid w:val="00E5490B"/>
    <w:rsid w:val="00E563B6"/>
    <w:rsid w:val="00E61757"/>
    <w:rsid w:val="00E63414"/>
    <w:rsid w:val="00E66B8B"/>
    <w:rsid w:val="00E66C5D"/>
    <w:rsid w:val="00E66D03"/>
    <w:rsid w:val="00E676A5"/>
    <w:rsid w:val="00E703DC"/>
    <w:rsid w:val="00E77BE3"/>
    <w:rsid w:val="00E80492"/>
    <w:rsid w:val="00E86E7A"/>
    <w:rsid w:val="00E915FC"/>
    <w:rsid w:val="00E94AFC"/>
    <w:rsid w:val="00E96D44"/>
    <w:rsid w:val="00EA73CC"/>
    <w:rsid w:val="00EA7891"/>
    <w:rsid w:val="00EB113D"/>
    <w:rsid w:val="00EB7142"/>
    <w:rsid w:val="00EC1992"/>
    <w:rsid w:val="00EC4529"/>
    <w:rsid w:val="00EC53E5"/>
    <w:rsid w:val="00ED1ABF"/>
    <w:rsid w:val="00ED5C61"/>
    <w:rsid w:val="00EE0006"/>
    <w:rsid w:val="00EE02FC"/>
    <w:rsid w:val="00EE08D8"/>
    <w:rsid w:val="00EE295C"/>
    <w:rsid w:val="00EE2A7F"/>
    <w:rsid w:val="00EE2E5A"/>
    <w:rsid w:val="00EE5024"/>
    <w:rsid w:val="00EF1A79"/>
    <w:rsid w:val="00EF2306"/>
    <w:rsid w:val="00EF343F"/>
    <w:rsid w:val="00EF4E0D"/>
    <w:rsid w:val="00EF5A91"/>
    <w:rsid w:val="00EF60F1"/>
    <w:rsid w:val="00F00192"/>
    <w:rsid w:val="00F00614"/>
    <w:rsid w:val="00F06E35"/>
    <w:rsid w:val="00F11479"/>
    <w:rsid w:val="00F1165E"/>
    <w:rsid w:val="00F11CDE"/>
    <w:rsid w:val="00F168C5"/>
    <w:rsid w:val="00F17079"/>
    <w:rsid w:val="00F244A7"/>
    <w:rsid w:val="00F2682B"/>
    <w:rsid w:val="00F27FB3"/>
    <w:rsid w:val="00F31672"/>
    <w:rsid w:val="00F32CC9"/>
    <w:rsid w:val="00F334D2"/>
    <w:rsid w:val="00F3416C"/>
    <w:rsid w:val="00F34C5E"/>
    <w:rsid w:val="00F35383"/>
    <w:rsid w:val="00F358AB"/>
    <w:rsid w:val="00F377E2"/>
    <w:rsid w:val="00F40B70"/>
    <w:rsid w:val="00F40CE2"/>
    <w:rsid w:val="00F4177C"/>
    <w:rsid w:val="00F512AF"/>
    <w:rsid w:val="00F519E1"/>
    <w:rsid w:val="00F553C5"/>
    <w:rsid w:val="00F55F07"/>
    <w:rsid w:val="00F56944"/>
    <w:rsid w:val="00F56ABC"/>
    <w:rsid w:val="00F60926"/>
    <w:rsid w:val="00F610A8"/>
    <w:rsid w:val="00F6467F"/>
    <w:rsid w:val="00F64ADC"/>
    <w:rsid w:val="00F65F3D"/>
    <w:rsid w:val="00F66751"/>
    <w:rsid w:val="00F66C96"/>
    <w:rsid w:val="00F722BA"/>
    <w:rsid w:val="00F73BB4"/>
    <w:rsid w:val="00F741DC"/>
    <w:rsid w:val="00F74FF8"/>
    <w:rsid w:val="00F76931"/>
    <w:rsid w:val="00F90EE1"/>
    <w:rsid w:val="00F91172"/>
    <w:rsid w:val="00F93063"/>
    <w:rsid w:val="00F962B4"/>
    <w:rsid w:val="00F96E27"/>
    <w:rsid w:val="00F97FD3"/>
    <w:rsid w:val="00FA2F8F"/>
    <w:rsid w:val="00FA3AA1"/>
    <w:rsid w:val="00FA47A5"/>
    <w:rsid w:val="00FA769D"/>
    <w:rsid w:val="00FA76BC"/>
    <w:rsid w:val="00FB3BB0"/>
    <w:rsid w:val="00FB42B9"/>
    <w:rsid w:val="00FB45A1"/>
    <w:rsid w:val="00FB49C9"/>
    <w:rsid w:val="00FC0437"/>
    <w:rsid w:val="00FC51C1"/>
    <w:rsid w:val="00FC51D7"/>
    <w:rsid w:val="00FC6F93"/>
    <w:rsid w:val="00FE35D9"/>
    <w:rsid w:val="00FE61EB"/>
    <w:rsid w:val="00FE6803"/>
    <w:rsid w:val="00FF1872"/>
    <w:rsid w:val="00FF2BAC"/>
    <w:rsid w:val="00FF60CD"/>
    <w:rsid w:val="015C5344"/>
    <w:rsid w:val="01765927"/>
    <w:rsid w:val="01F15E2E"/>
    <w:rsid w:val="02B80E0E"/>
    <w:rsid w:val="02C24F39"/>
    <w:rsid w:val="03062D2F"/>
    <w:rsid w:val="04BA19C7"/>
    <w:rsid w:val="04D70947"/>
    <w:rsid w:val="05493AE4"/>
    <w:rsid w:val="05A645E6"/>
    <w:rsid w:val="05DF4F8F"/>
    <w:rsid w:val="064E5BBD"/>
    <w:rsid w:val="070C7C3A"/>
    <w:rsid w:val="08485D0C"/>
    <w:rsid w:val="090764D5"/>
    <w:rsid w:val="09671C32"/>
    <w:rsid w:val="0ABE53B4"/>
    <w:rsid w:val="0B005172"/>
    <w:rsid w:val="0B8B30D7"/>
    <w:rsid w:val="0C3440F7"/>
    <w:rsid w:val="0C3C10B0"/>
    <w:rsid w:val="0CC22EFE"/>
    <w:rsid w:val="0D6D54DB"/>
    <w:rsid w:val="0DB26842"/>
    <w:rsid w:val="0E992ED4"/>
    <w:rsid w:val="0F194203"/>
    <w:rsid w:val="0FFA25DE"/>
    <w:rsid w:val="10156DC8"/>
    <w:rsid w:val="10BC6A66"/>
    <w:rsid w:val="113B69F9"/>
    <w:rsid w:val="115574FF"/>
    <w:rsid w:val="117673DB"/>
    <w:rsid w:val="13372765"/>
    <w:rsid w:val="14CE22F9"/>
    <w:rsid w:val="14EB2F44"/>
    <w:rsid w:val="14ED700F"/>
    <w:rsid w:val="15623876"/>
    <w:rsid w:val="15A253EC"/>
    <w:rsid w:val="15C972CC"/>
    <w:rsid w:val="16C2666C"/>
    <w:rsid w:val="17102A63"/>
    <w:rsid w:val="17644448"/>
    <w:rsid w:val="17CA711D"/>
    <w:rsid w:val="17E36AA9"/>
    <w:rsid w:val="18901AC8"/>
    <w:rsid w:val="198A4935"/>
    <w:rsid w:val="1B816167"/>
    <w:rsid w:val="1BA42044"/>
    <w:rsid w:val="1BB45A17"/>
    <w:rsid w:val="1BB93689"/>
    <w:rsid w:val="1C635BCB"/>
    <w:rsid w:val="1D653C10"/>
    <w:rsid w:val="1D9C3B05"/>
    <w:rsid w:val="1DB54D75"/>
    <w:rsid w:val="1FDC50B8"/>
    <w:rsid w:val="2058058A"/>
    <w:rsid w:val="219D2518"/>
    <w:rsid w:val="23435DBC"/>
    <w:rsid w:val="23893B6C"/>
    <w:rsid w:val="24AC1C83"/>
    <w:rsid w:val="25F61382"/>
    <w:rsid w:val="26767E95"/>
    <w:rsid w:val="293B1B40"/>
    <w:rsid w:val="29626C3F"/>
    <w:rsid w:val="29D317D2"/>
    <w:rsid w:val="2AF27CDD"/>
    <w:rsid w:val="2B893AC3"/>
    <w:rsid w:val="2B977A52"/>
    <w:rsid w:val="2BCA0DD2"/>
    <w:rsid w:val="2E393BF5"/>
    <w:rsid w:val="2FDB097D"/>
    <w:rsid w:val="2FE059D1"/>
    <w:rsid w:val="306C13AE"/>
    <w:rsid w:val="3117375A"/>
    <w:rsid w:val="318F7FD8"/>
    <w:rsid w:val="31D660A3"/>
    <w:rsid w:val="338F59E5"/>
    <w:rsid w:val="34131352"/>
    <w:rsid w:val="358D4FBD"/>
    <w:rsid w:val="360C2FE1"/>
    <w:rsid w:val="3616772D"/>
    <w:rsid w:val="3630545D"/>
    <w:rsid w:val="36395DCF"/>
    <w:rsid w:val="366F040F"/>
    <w:rsid w:val="36946B42"/>
    <w:rsid w:val="36B76288"/>
    <w:rsid w:val="37B51041"/>
    <w:rsid w:val="380D5ED5"/>
    <w:rsid w:val="38134D98"/>
    <w:rsid w:val="38CE3AE7"/>
    <w:rsid w:val="38E7742B"/>
    <w:rsid w:val="3AB61C82"/>
    <w:rsid w:val="3B1E3A28"/>
    <w:rsid w:val="3B466126"/>
    <w:rsid w:val="3B4F1E31"/>
    <w:rsid w:val="3BE33EA5"/>
    <w:rsid w:val="3D095987"/>
    <w:rsid w:val="3D561FCC"/>
    <w:rsid w:val="3DE94109"/>
    <w:rsid w:val="3E917A18"/>
    <w:rsid w:val="3EE22495"/>
    <w:rsid w:val="3F9A1E0E"/>
    <w:rsid w:val="40600700"/>
    <w:rsid w:val="41DC7FAC"/>
    <w:rsid w:val="420327C2"/>
    <w:rsid w:val="42DA53CB"/>
    <w:rsid w:val="43C95417"/>
    <w:rsid w:val="44D44FD6"/>
    <w:rsid w:val="45F85641"/>
    <w:rsid w:val="46126F4E"/>
    <w:rsid w:val="46345F00"/>
    <w:rsid w:val="48F721E6"/>
    <w:rsid w:val="4A375268"/>
    <w:rsid w:val="4A597475"/>
    <w:rsid w:val="4C290560"/>
    <w:rsid w:val="4C85188C"/>
    <w:rsid w:val="4CAD69C6"/>
    <w:rsid w:val="4D2C7C69"/>
    <w:rsid w:val="4D5B63DA"/>
    <w:rsid w:val="4DD02FBF"/>
    <w:rsid w:val="4E841DB0"/>
    <w:rsid w:val="4EE174AA"/>
    <w:rsid w:val="51AB2CA8"/>
    <w:rsid w:val="51B05A28"/>
    <w:rsid w:val="52E62568"/>
    <w:rsid w:val="538B2C9C"/>
    <w:rsid w:val="54501372"/>
    <w:rsid w:val="54D25825"/>
    <w:rsid w:val="5568403B"/>
    <w:rsid w:val="55893788"/>
    <w:rsid w:val="55A623ED"/>
    <w:rsid w:val="57D33B44"/>
    <w:rsid w:val="585C665A"/>
    <w:rsid w:val="58925B88"/>
    <w:rsid w:val="58B22D7D"/>
    <w:rsid w:val="5B8406F2"/>
    <w:rsid w:val="5BA85EEE"/>
    <w:rsid w:val="5BD0084A"/>
    <w:rsid w:val="5C1D35E5"/>
    <w:rsid w:val="5C572CBF"/>
    <w:rsid w:val="5D237135"/>
    <w:rsid w:val="5D536120"/>
    <w:rsid w:val="5D865229"/>
    <w:rsid w:val="5DB057CE"/>
    <w:rsid w:val="5DB9525E"/>
    <w:rsid w:val="5E612A35"/>
    <w:rsid w:val="5E714F79"/>
    <w:rsid w:val="5F9A72F7"/>
    <w:rsid w:val="60471A79"/>
    <w:rsid w:val="617E70BE"/>
    <w:rsid w:val="61F05F2A"/>
    <w:rsid w:val="62C2372A"/>
    <w:rsid w:val="6342072F"/>
    <w:rsid w:val="638B3E97"/>
    <w:rsid w:val="640E73F2"/>
    <w:rsid w:val="64AF31EE"/>
    <w:rsid w:val="657361E3"/>
    <w:rsid w:val="66784735"/>
    <w:rsid w:val="6694391E"/>
    <w:rsid w:val="66B42602"/>
    <w:rsid w:val="66EB5850"/>
    <w:rsid w:val="68345B4F"/>
    <w:rsid w:val="68CA1474"/>
    <w:rsid w:val="6AFA27CF"/>
    <w:rsid w:val="6B38595F"/>
    <w:rsid w:val="6B5C7E5D"/>
    <w:rsid w:val="6B8842A5"/>
    <w:rsid w:val="6BB74A6F"/>
    <w:rsid w:val="6D7D2D3A"/>
    <w:rsid w:val="6D8A4DE7"/>
    <w:rsid w:val="6E710B25"/>
    <w:rsid w:val="6FFA11A3"/>
    <w:rsid w:val="70AF609A"/>
    <w:rsid w:val="70CA2CB1"/>
    <w:rsid w:val="70D74EF6"/>
    <w:rsid w:val="710D2528"/>
    <w:rsid w:val="71147197"/>
    <w:rsid w:val="717B3E00"/>
    <w:rsid w:val="71B6147A"/>
    <w:rsid w:val="71D715AF"/>
    <w:rsid w:val="722F27F6"/>
    <w:rsid w:val="7241534C"/>
    <w:rsid w:val="736A459B"/>
    <w:rsid w:val="73782FEF"/>
    <w:rsid w:val="73910B44"/>
    <w:rsid w:val="73F225A0"/>
    <w:rsid w:val="74C61CDA"/>
    <w:rsid w:val="75430779"/>
    <w:rsid w:val="75A90493"/>
    <w:rsid w:val="75B25553"/>
    <w:rsid w:val="766F73B0"/>
    <w:rsid w:val="77744CAF"/>
    <w:rsid w:val="77BB5017"/>
    <w:rsid w:val="78A021DD"/>
    <w:rsid w:val="78A37C20"/>
    <w:rsid w:val="78CB5707"/>
    <w:rsid w:val="79C8762F"/>
    <w:rsid w:val="7ABC610E"/>
    <w:rsid w:val="7C485C30"/>
    <w:rsid w:val="7C777FF9"/>
    <w:rsid w:val="7D147C78"/>
    <w:rsid w:val="7D4E52C6"/>
    <w:rsid w:val="7DF81434"/>
    <w:rsid w:val="7EDB3E8E"/>
    <w:rsid w:val="7EE152FC"/>
    <w:rsid w:val="7EFE1586"/>
    <w:rsid w:val="7F414291"/>
    <w:rsid w:val="7F6978D4"/>
    <w:rsid w:val="7FD84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Theme="minorEastAsia"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cs="Cambria" w:eastAsiaTheme="minorEastAsia"/>
      <w:kern w:val="2"/>
      <w:sz w:val="21"/>
      <w:szCs w:val="24"/>
      <w:lang w:val="en-US" w:eastAsia="zh-CN" w:bidi="ar-SA"/>
    </w:rPr>
  </w:style>
  <w:style w:type="paragraph" w:styleId="2">
    <w:name w:val="heading 4"/>
    <w:basedOn w:val="1"/>
    <w:next w:val="1"/>
    <w:link w:val="15"/>
    <w:qFormat/>
    <w:uiPriority w:val="0"/>
    <w:pPr>
      <w:keepNext/>
      <w:ind w:firstLine="422" w:firstLineChars="200"/>
      <w:outlineLvl w:val="3"/>
    </w:pPr>
    <w:rPr>
      <w:rFonts w:cs="Times New Roman"/>
      <w:b/>
      <w:bCs/>
      <w:iC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6"/>
    <w:qFormat/>
    <w:uiPriority w:val="0"/>
    <w:rPr>
      <w:rFonts w:ascii="宋体" w:cs="Times New Roman"/>
      <w:sz w:val="18"/>
      <w:szCs w:val="18"/>
    </w:rPr>
  </w:style>
  <w:style w:type="paragraph" w:styleId="4">
    <w:name w:val="Body Text"/>
    <w:basedOn w:val="1"/>
    <w:link w:val="17"/>
    <w:qFormat/>
    <w:uiPriority w:val="0"/>
    <w:pPr>
      <w:spacing w:after="120"/>
    </w:pPr>
    <w:rPr>
      <w:rFonts w:ascii="Times New Roman" w:hAnsi="Times New Roman" w:cs="Times New Roman"/>
    </w:rPr>
  </w:style>
  <w:style w:type="paragraph" w:styleId="5">
    <w:name w:val="Balloon Text"/>
    <w:basedOn w:val="1"/>
    <w:link w:val="2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Body Text First Indent"/>
    <w:basedOn w:val="1"/>
    <w:link w:val="19"/>
    <w:qFormat/>
    <w:uiPriority w:val="0"/>
    <w:pPr>
      <w:autoSpaceDE w:val="0"/>
      <w:autoSpaceDN w:val="0"/>
      <w:adjustRightInd w:val="0"/>
      <w:spacing w:line="360" w:lineRule="auto"/>
      <w:ind w:left="200" w:leftChars="200" w:firstLine="200" w:firstLineChars="200"/>
      <w:jc w:val="left"/>
    </w:pPr>
    <w:rPr>
      <w:rFonts w:ascii="Arial" w:hAnsi="Arial" w:cs="Times New Roman"/>
      <w:kern w:val="0"/>
      <w:sz w:val="18"/>
      <w:szCs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qFormat/>
    <w:uiPriority w:val="0"/>
    <w:rPr>
      <w:color w:val="0000FF"/>
      <w:u w:val="single"/>
    </w:rPr>
  </w:style>
  <w:style w:type="character" w:customStyle="1" w:styleId="15">
    <w:name w:val="标题 4 字符"/>
    <w:link w:val="2"/>
    <w:qFormat/>
    <w:uiPriority w:val="0"/>
    <w:rPr>
      <w:b/>
      <w:bCs/>
      <w:iCs/>
      <w:kern w:val="2"/>
      <w:sz w:val="21"/>
      <w:szCs w:val="24"/>
    </w:rPr>
  </w:style>
  <w:style w:type="character" w:customStyle="1" w:styleId="16">
    <w:name w:val="文档结构图 字符1"/>
    <w:link w:val="3"/>
    <w:qFormat/>
    <w:uiPriority w:val="0"/>
    <w:rPr>
      <w:rFonts w:ascii="宋体" w:eastAsia="宋体"/>
      <w:kern w:val="2"/>
      <w:sz w:val="18"/>
      <w:szCs w:val="18"/>
    </w:rPr>
  </w:style>
  <w:style w:type="character" w:customStyle="1" w:styleId="17">
    <w:name w:val="正文文本 字符1"/>
    <w:link w:val="4"/>
    <w:qFormat/>
    <w:uiPriority w:val="0"/>
    <w:rPr>
      <w:rFonts w:ascii="Times New Roman" w:hAnsi="Times New Roman" w:cs="Times New Roman"/>
      <w:kern w:val="2"/>
      <w:sz w:val="21"/>
      <w:szCs w:val="24"/>
    </w:rPr>
  </w:style>
  <w:style w:type="character" w:customStyle="1" w:styleId="18">
    <w:name w:val="页眉 字符"/>
    <w:link w:val="7"/>
    <w:qFormat/>
    <w:uiPriority w:val="99"/>
    <w:rPr>
      <w:kern w:val="2"/>
      <w:sz w:val="18"/>
      <w:szCs w:val="18"/>
    </w:rPr>
  </w:style>
  <w:style w:type="character" w:customStyle="1" w:styleId="19">
    <w:name w:val="正文文本首行缩进 字符1"/>
    <w:link w:val="9"/>
    <w:qFormat/>
    <w:uiPriority w:val="0"/>
    <w:rPr>
      <w:rFonts w:ascii="Arial" w:hAnsi="Arial"/>
      <w:sz w:val="18"/>
      <w:szCs w:val="21"/>
    </w:rPr>
  </w:style>
  <w:style w:type="paragraph" w:customStyle="1" w:styleId="20">
    <w:name w:val="正文1"/>
    <w:qFormat/>
    <w:uiPriority w:val="0"/>
    <w:rPr>
      <w:rFonts w:ascii="Cambria" w:hAnsi="Cambria" w:eastAsia="Cambria" w:cs="Cambria"/>
      <w:sz w:val="24"/>
      <w:szCs w:val="24"/>
      <w:lang w:val="en-US" w:eastAsia="en-US" w:bidi="ar-SA"/>
    </w:rPr>
  </w:style>
  <w:style w:type="paragraph" w:customStyle="1" w:styleId="21">
    <w:name w:val="表格文本"/>
    <w:basedOn w:val="1"/>
    <w:link w:val="30"/>
    <w:qFormat/>
    <w:uiPriority w:val="0"/>
    <w:pPr>
      <w:tabs>
        <w:tab w:val="decimal" w:pos="0"/>
      </w:tabs>
      <w:autoSpaceDE w:val="0"/>
      <w:autoSpaceDN w:val="0"/>
      <w:adjustRightInd w:val="0"/>
      <w:jc w:val="left"/>
    </w:pPr>
    <w:rPr>
      <w:rFonts w:ascii="Arial" w:hAnsi="Arial"/>
      <w:kern w:val="0"/>
      <w:sz w:val="18"/>
      <w:szCs w:val="21"/>
    </w:rPr>
  </w:style>
  <w:style w:type="paragraph" w:customStyle="1" w:styleId="22">
    <w:name w:val="Default"/>
    <w:qFormat/>
    <w:uiPriority w:val="0"/>
    <w:pPr>
      <w:widowControl w:val="0"/>
      <w:autoSpaceDE w:val="0"/>
      <w:autoSpaceDN w:val="0"/>
      <w:adjustRightInd w:val="0"/>
    </w:pPr>
    <w:rPr>
      <w:rFonts w:ascii="宋体" w:hAnsi="Cambria" w:eastAsia="宋体" w:cs="宋体"/>
      <w:color w:val="000000"/>
      <w:sz w:val="24"/>
      <w:szCs w:val="24"/>
      <w:lang w:val="en-US" w:eastAsia="zh-CN" w:bidi="ar-SA"/>
    </w:rPr>
  </w:style>
  <w:style w:type="character" w:customStyle="1" w:styleId="23">
    <w:name w:val="正文文本 字符"/>
    <w:qFormat/>
    <w:uiPriority w:val="0"/>
    <w:rPr>
      <w:kern w:val="2"/>
      <w:sz w:val="21"/>
      <w:szCs w:val="24"/>
    </w:rPr>
  </w:style>
  <w:style w:type="character" w:customStyle="1" w:styleId="24">
    <w:name w:val="fontstyle01"/>
    <w:qFormat/>
    <w:uiPriority w:val="0"/>
    <w:rPr>
      <w:rFonts w:hint="default" w:ascii="Tahoma" w:hAnsi="Tahoma" w:cs="Tahoma"/>
      <w:color w:val="000000"/>
      <w:sz w:val="20"/>
      <w:szCs w:val="20"/>
    </w:rPr>
  </w:style>
  <w:style w:type="character" w:customStyle="1" w:styleId="25">
    <w:name w:val="批注框文本 字符"/>
    <w:basedOn w:val="12"/>
    <w:link w:val="5"/>
    <w:qFormat/>
    <w:uiPriority w:val="0"/>
    <w:rPr>
      <w:kern w:val="2"/>
      <w:sz w:val="18"/>
      <w:szCs w:val="18"/>
    </w:rPr>
  </w:style>
  <w:style w:type="paragraph" w:customStyle="1" w:styleId="26">
    <w:name w:val="_Style 24"/>
    <w:basedOn w:val="4"/>
    <w:next w:val="9"/>
    <w:link w:val="27"/>
    <w:qFormat/>
    <w:uiPriority w:val="0"/>
    <w:pPr>
      <w:ind w:firstLine="420" w:firstLineChars="100"/>
    </w:pPr>
    <w:rPr>
      <w:rFonts w:ascii="Cambria" w:hAnsi="Cambria" w:cs="Cambria"/>
    </w:rPr>
  </w:style>
  <w:style w:type="character" w:customStyle="1" w:styleId="27">
    <w:name w:val="正文文本首行缩进 字符"/>
    <w:basedOn w:val="23"/>
    <w:link w:val="26"/>
    <w:qFormat/>
    <w:uiPriority w:val="0"/>
    <w:rPr>
      <w:kern w:val="2"/>
      <w:sz w:val="21"/>
      <w:szCs w:val="24"/>
    </w:rPr>
  </w:style>
  <w:style w:type="paragraph" w:customStyle="1" w:styleId="28">
    <w:name w:val="正文2"/>
    <w:qFormat/>
    <w:uiPriority w:val="0"/>
    <w:rPr>
      <w:rFonts w:ascii="Cambria" w:hAnsi="Cambria" w:eastAsia="Cambria" w:cs="Cambria"/>
      <w:sz w:val="24"/>
      <w:szCs w:val="24"/>
      <w:lang w:val="en-US" w:eastAsia="en-US" w:bidi="ar-SA"/>
    </w:rPr>
  </w:style>
  <w:style w:type="character" w:customStyle="1" w:styleId="29">
    <w:name w:val="文档结构图 字符"/>
    <w:qFormat/>
    <w:uiPriority w:val="0"/>
    <w:rPr>
      <w:rFonts w:ascii="Microsoft YaHei UI" w:eastAsia="Microsoft YaHei UI"/>
      <w:kern w:val="2"/>
      <w:sz w:val="18"/>
      <w:szCs w:val="18"/>
    </w:rPr>
  </w:style>
  <w:style w:type="character" w:customStyle="1" w:styleId="30">
    <w:name w:val="表格文本 Char"/>
    <w:link w:val="21"/>
    <w:qFormat/>
    <w:uiPriority w:val="0"/>
    <w:rPr>
      <w:rFonts w:ascii="Arial" w:hAnsi="Arial"/>
      <w:sz w:val="18"/>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FB3530-8B8D-41CD-AE0A-F69A67BA8A17}">
  <ds:schemaRefs/>
</ds:datastoreItem>
</file>

<file path=docProps/app.xml><?xml version="1.0" encoding="utf-8"?>
<Properties xmlns="http://schemas.openxmlformats.org/officeDocument/2006/extended-properties" xmlns:vt="http://schemas.openxmlformats.org/officeDocument/2006/docPropsVTypes">
  <Template>Normal</Template>
  <Company>hg</Company>
  <Pages>11</Pages>
  <Words>127</Words>
  <Characters>773</Characters>
  <Lines>1398</Lines>
  <Paragraphs>1056</Paragraphs>
  <TotalTime>8</TotalTime>
  <ScaleCrop>false</ScaleCrop>
  <LinksUpToDate>false</LinksUpToDate>
  <CharactersWithSpaces>829</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2024-01-23T12:09:00Z</dcterms:created>
  <dc:creator>txd</dc:creator>
  <cp:lastModifiedBy>昆仔</cp:lastModifiedBy>
  <cp:lastPrinted>2024-09-05T02:17:00Z</cp:lastPrinted>
  <dcterms:modified xsi:type="dcterms:W3CDTF">2026-07-30T07:27:48Z</dcterms:modified>
  <dc:title>（产品名称）</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7563983EA7B94028B60101AA721D7564_13</vt:lpwstr>
  </property>
  <property fmtid="{D5CDD505-2E9C-101B-9397-08002B2CF9AE}" pid="4" name="KSOTemplateDocerSaveRecord">
    <vt:lpwstr>eyJoZGlkIjoiNzU3OTY3NTAzNzU4YmMwNzhiMzdmZGZjMWZkN2U5Y2QiLCJ1c2VySWQiOiI1MzU5NzcyNzIifQ==</vt:lpwstr>
  </property>
</Properties>
</file>