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74FFC">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280670</wp:posOffset>
                </wp:positionV>
                <wp:extent cx="6105525" cy="19050"/>
                <wp:effectExtent l="0" t="19050" r="9525" b="1905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2.1pt;height:1.5pt;width:480.75pt;z-index:251659264;mso-width-relative:page;mso-height-relative:page;" filled="f" stroked="t" coordsize="21600,21600" o:gfxdata="UEsDBAoAAAAAAIdO4kAAAAAAAAAAAAAAAAAEAAAAZHJzL1BLAwQUAAAACACHTuJACid5M9kAAAAI&#10;AQAADwAAAGRycy9kb3ducmV2LnhtbE2PzU7DMBCE75X6DtZW4tY6DS0NIU4PkThQtQdK1V6deEki&#10;4nWI3R94epYTHGdnNPtNtr7ZTlxw8K0jBfNZBAKpcqalWsHh7XmagPBBk9GdI1TwhR7W+XiU6dS4&#10;K73iZR9qwSXkU62gCaFPpfRVg1b7meuR2Ht3g9WB5VBLM+grl9tOxlH0IK1uiT80useiwepjf7YK&#10;2l0ij/Fx83n6LjbFy3a7CngrlbqbzKMnECzCXxh+8RkdcmYq3ZmMF52C6T1PCQoWixgE+4/LZAmi&#10;5MMqBpln8v+A/Ad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KJ3kz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bookmarkStart w:id="0" w:name="_GoBack"/>
      <w:bookmarkEnd w:id="0"/>
    </w:p>
    <w:p w14:paraId="61336D62">
      <w:pPr>
        <w:spacing w:line="360" w:lineRule="auto"/>
        <w:ind w:firstLine="803" w:firstLineChars="200"/>
        <w:rPr>
          <w:rFonts w:ascii="Arial" w:hAnsi="Arial" w:cs="Arial"/>
          <w:b/>
          <w:sz w:val="40"/>
          <w:szCs w:val="40"/>
        </w:rPr>
      </w:pPr>
      <w:r>
        <w:rPr>
          <w:rFonts w:hint="default" w:ascii="Arial" w:hAnsi="Arial" w:cs="Arial"/>
          <w:b/>
          <w:sz w:val="40"/>
          <w:szCs w:val="40"/>
          <w:lang w:val="en-US"/>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322580</wp:posOffset>
                </wp:positionV>
                <wp:extent cx="6105525" cy="19050"/>
                <wp:effectExtent l="0" t="19050" r="9525" b="1905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25.4pt;height:1.5pt;width:480.75pt;z-index:251659264;mso-width-relative:page;mso-height-relative:page;" filled="f" stroked="t" coordsize="21600,21600" o:gfxdata="UEsDBAoAAAAAAIdO4kAAAAAAAAAAAAAAAAAEAAAAZHJzL1BLAwQUAAAACACHTuJAcq4ZpdgAAAAI&#10;AQAADwAAAGRycy9kb3ducmV2LnhtbE2PzU7DMBCE70i8g7VI3Fq7haZpiNNDJA5U5UCpytWJlyQi&#10;XofY/YGnZznBcXZGs9/k64vrxQnH0HnSMJsqEEi1tx01Gvavj5MURIiGrOk9oYYvDLAurq9yk1l/&#10;phc87WIjuIRCZjS0MQ6ZlKFu0Zkw9QMSe+9+dCayHBtpR3PmctfLuVKJdKYj/tCaAcsW64/d0Wno&#10;nlN5mB82n2/f5aZ82m6XES+V1rc3M/UAgkX8C8MvPqNDwUyVP5INotcwSVac1LBQvID91eI+AVHx&#10;4S4FWeTy/4DiB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rhml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hint="eastAsia" w:ascii="Arial" w:hAnsi="Arial" w:cs="Arial"/>
          <w:b/>
          <w:sz w:val="40"/>
          <w:szCs w:val="40"/>
          <w:lang w:val="en-US" w:eastAsia="zh-CN"/>
        </w:rPr>
        <w:t>2</w:t>
      </w:r>
      <w:r>
        <w:rPr>
          <w:rFonts w:ascii="Arial" w:hAnsi="Arial" w:cs="Arial"/>
          <w:b/>
          <w:sz w:val="40"/>
          <w:szCs w:val="40"/>
        </w:rPr>
        <w:t xml:space="preserve">00G </w:t>
      </w:r>
      <w:r>
        <w:rPr>
          <w:rFonts w:hint="eastAsia" w:ascii="Arial" w:hAnsi="Arial" w:cs="Arial"/>
          <w:b/>
          <w:sz w:val="40"/>
          <w:szCs w:val="40"/>
        </w:rPr>
        <w:t>QSFP</w:t>
      </w:r>
      <w:r>
        <w:rPr>
          <w:rFonts w:hint="eastAsia" w:ascii="Arial" w:hAnsi="Arial" w:cs="Arial"/>
          <w:b/>
          <w:sz w:val="40"/>
          <w:szCs w:val="40"/>
          <w:lang w:val="en-US" w:eastAsia="zh-CN"/>
        </w:rPr>
        <w:t>56</w:t>
      </w:r>
      <w:r>
        <w:rPr>
          <w:rFonts w:ascii="Arial" w:hAnsi="Arial" w:cs="Arial"/>
          <w:b/>
          <w:sz w:val="40"/>
          <w:szCs w:val="40"/>
        </w:rPr>
        <w:t xml:space="preserve"> </w:t>
      </w:r>
      <w:r>
        <w:rPr>
          <w:rFonts w:hint="eastAsia" w:ascii="Arial" w:hAnsi="Arial" w:cs="Arial"/>
          <w:b/>
          <w:sz w:val="40"/>
          <w:szCs w:val="40"/>
          <w:lang w:val="en-US" w:eastAsia="zh-CN"/>
        </w:rPr>
        <w:t>SR4</w:t>
      </w:r>
      <w:r>
        <w:rPr>
          <w:rFonts w:ascii="Arial" w:hAnsi="Arial" w:cs="Arial"/>
          <w:b/>
          <w:sz w:val="40"/>
          <w:szCs w:val="40"/>
        </w:rPr>
        <w:t xml:space="preserve"> </w:t>
      </w:r>
      <w:r>
        <w:rPr>
          <w:rFonts w:hint="eastAsia" w:ascii="Arial" w:hAnsi="Arial" w:cs="Arial"/>
          <w:b/>
          <w:sz w:val="40"/>
          <w:szCs w:val="40"/>
          <w:lang w:val="en-US" w:eastAsia="zh-CN"/>
        </w:rPr>
        <w:t xml:space="preserve">DSP </w:t>
      </w:r>
      <w:r>
        <w:rPr>
          <w:rFonts w:ascii="Arial" w:hAnsi="Arial" w:cs="Arial"/>
          <w:b/>
          <w:sz w:val="40"/>
          <w:szCs w:val="40"/>
        </w:rPr>
        <w:t>Transceivers</w:t>
      </w:r>
    </w:p>
    <w:p w14:paraId="0CC76A30">
      <w:pPr>
        <w:ind w:firstLine="420" w:firstLineChars="0"/>
      </w:pPr>
      <w:r>
        <w:rPr>
          <w:rFonts w:hint="cs" w:ascii="Arial" w:hAnsi="Arial" w:cs="Arial"/>
          <w:b/>
          <w:sz w:val="22"/>
          <w:rtl/>
        </w:rPr>
        <w:t>The</w:t>
      </w:r>
      <w:r>
        <w:rPr>
          <w:rFonts w:hint="eastAsia" w:ascii="Arial" w:hAnsi="Arial" w:cs="Arial"/>
          <w:b/>
          <w:sz w:val="22"/>
          <w:rtl w:val="0"/>
          <w:lang w:val="en-US" w:eastAsia="zh-CN"/>
        </w:rPr>
        <w:t xml:space="preserve"> </w:t>
      </w:r>
      <w:r>
        <w:rPr>
          <w:rFonts w:hint="cs" w:ascii="Arial" w:hAnsi="Arial" w:cs="Arial"/>
          <w:b/>
          <w:sz w:val="22"/>
          <w:rtl/>
        </w:rPr>
        <w:t xml:space="preserve"> 200G QSFP56 SR4 is a 4x 53.125Gbps multi mode fiber, hot pluggable optical transceiver. The module integrates four parallel lanes with baud rate at 26.5625GBd each lane. It can transmit up to 70m on fiber OM3 fiber or 100m on OM4 fiber with FEC. </w:t>
      </w:r>
    </w:p>
    <w:p w14:paraId="475CDE01">
      <w:pPr>
        <w:rPr>
          <w:rFonts w:ascii="Arial" w:hAnsi="Arial" w:cs="Arial"/>
          <w:b/>
          <w:sz w:val="22"/>
        </w:rPr>
      </w:pPr>
    </w:p>
    <w:p w14:paraId="1875E440">
      <w:pPr>
        <w:rPr>
          <w:rFonts w:ascii="Arial" w:hAnsi="Arial" w:cs="Arial"/>
          <w:b/>
          <w:sz w:val="22"/>
        </w:rPr>
      </w:pPr>
    </w:p>
    <w:p w14:paraId="1251B6F8">
      <w:pPr>
        <w:rPr>
          <w:rFonts w:ascii="Arial" w:hAnsi="Arial" w:cs="Arial"/>
          <w:b/>
          <w:sz w:val="22"/>
        </w:rPr>
      </w:pPr>
    </w:p>
    <w:p w14:paraId="25B6C883">
      <w:pPr>
        <w:rPr>
          <w:rFonts w:ascii="Arial" w:hAnsi="Arial" w:cs="Arial"/>
          <w:b/>
          <w:sz w:val="22"/>
        </w:rPr>
        <w:sectPr>
          <w:headerReference r:id="rId3" w:type="default"/>
          <w:footerReference r:id="rId4" w:type="default"/>
          <w:footerReference r:id="rId5" w:type="even"/>
          <w:pgSz w:w="11900" w:h="16840"/>
          <w:pgMar w:top="567" w:right="1134" w:bottom="851" w:left="1134" w:header="0" w:footer="0" w:gutter="0"/>
          <w:cols w:space="708" w:num="1"/>
          <w:docGrid w:linePitch="360" w:charSpace="0"/>
        </w:sectPr>
      </w:pPr>
    </w:p>
    <w:p w14:paraId="068B70D3">
      <w:pPr>
        <w:rPr>
          <w:rFonts w:ascii="Arial" w:hAnsi="Arial" w:cs="Arial"/>
          <w:sz w:val="22"/>
        </w:rPr>
      </w:pPr>
      <w:r>
        <w:rPr>
          <w:rFonts w:ascii="Arial" w:hAnsi="Arial" w:cs="Arial"/>
          <w:b/>
          <w:sz w:val="22"/>
        </w:rPr>
        <w:t>FEATURES</w:t>
      </w:r>
    </w:p>
    <w:p w14:paraId="7C8BEFE8">
      <w:pPr>
        <w:pStyle w:val="25"/>
        <w:numPr>
          <w:ilvl w:val="0"/>
          <w:numId w:val="1"/>
        </w:numPr>
        <w:rPr>
          <w:rFonts w:ascii="Arial" w:hAnsi="Arial" w:cs="Arial"/>
          <w:sz w:val="22"/>
          <w:szCs w:val="22"/>
          <w:lang w:val="en-US" w:eastAsia="zh-CN"/>
        </w:rPr>
      </w:pPr>
      <w:r>
        <w:rPr>
          <w:rFonts w:ascii="Arial" w:hAnsi="Arial" w:cs="Arial"/>
          <w:sz w:val="22"/>
          <w:szCs w:val="22"/>
          <w:lang w:val="en-US" w:eastAsia="zh-CN"/>
        </w:rPr>
        <w:t>Compliant with 200G-SR4 optical specifications</w:t>
      </w:r>
    </w:p>
    <w:p w14:paraId="4BBE798A">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4x53.125Gb/s electrical interface (200GAUI-4)</w:t>
      </w:r>
    </w:p>
    <w:p w14:paraId="29F84460">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Reach up to 70m on MMF(OM3)</w:t>
      </w:r>
    </w:p>
    <w:p w14:paraId="460E0C08">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Reach up to 100m on MMF(OM4)</w:t>
      </w:r>
    </w:p>
    <w:p w14:paraId="4AF02080">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Single +3.3V power supply</w:t>
      </w:r>
    </w:p>
    <w:p w14:paraId="1D7D8600">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Case temperature range: 0 ~ +70℃</w:t>
      </w:r>
    </w:p>
    <w:p w14:paraId="04A50FDF">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Maximum power consumption 4</w:t>
      </w:r>
      <w:r>
        <w:rPr>
          <w:rFonts w:hint="eastAsia" w:ascii="Arial" w:hAnsi="Arial" w:cs="Arial"/>
          <w:sz w:val="22"/>
          <w:szCs w:val="22"/>
          <w:lang w:val="en-US" w:eastAsia="zh-CN"/>
        </w:rPr>
        <w:t>.5</w:t>
      </w:r>
      <w:r>
        <w:rPr>
          <w:rFonts w:hint="default" w:ascii="Arial" w:hAnsi="Arial" w:cs="Arial"/>
          <w:sz w:val="22"/>
          <w:szCs w:val="22"/>
          <w:lang w:val="en-US" w:eastAsia="zh-CN"/>
        </w:rPr>
        <w:t>W</w:t>
      </w:r>
    </w:p>
    <w:p w14:paraId="0948E2B4">
      <w:pPr>
        <w:pStyle w:val="25"/>
        <w:numPr>
          <w:ilvl w:val="0"/>
          <w:numId w:val="1"/>
        </w:numPr>
        <w:rPr>
          <w:rFonts w:ascii="Arial" w:hAnsi="Arial" w:cs="Arial"/>
          <w:sz w:val="22"/>
          <w:szCs w:val="22"/>
          <w:lang w:val="en-US" w:eastAsia="zh-CN"/>
        </w:rPr>
      </w:pPr>
      <w:r>
        <w:rPr>
          <w:rFonts w:hint="eastAsia" w:ascii="Arial" w:hAnsi="Arial" w:cs="Arial"/>
          <w:sz w:val="22"/>
          <w:szCs w:val="22"/>
          <w:lang w:val="en-US" w:eastAsia="zh-CN"/>
        </w:rPr>
        <w:t>Option：</w:t>
      </w:r>
      <w:r>
        <w:rPr>
          <w:rFonts w:hint="default" w:ascii="Arial" w:hAnsi="Arial" w:cs="Arial"/>
          <w:sz w:val="22"/>
          <w:szCs w:val="22"/>
          <w:lang w:val="en-US" w:eastAsia="zh-CN"/>
        </w:rPr>
        <w:t>Single MPO12 connector</w:t>
      </w:r>
      <w:r>
        <w:rPr>
          <w:rFonts w:hint="eastAsia" w:ascii="Arial" w:hAnsi="Arial" w:cs="Arial"/>
          <w:sz w:val="22"/>
          <w:szCs w:val="22"/>
          <w:lang w:val="en-US" w:eastAsia="zh-CN"/>
        </w:rPr>
        <w:t xml:space="preserve"> APC / UPC</w:t>
      </w:r>
    </w:p>
    <w:p w14:paraId="693C83C1">
      <w:pPr>
        <w:pStyle w:val="25"/>
        <w:numPr>
          <w:ilvl w:val="0"/>
          <w:numId w:val="1"/>
        </w:numPr>
        <w:rPr>
          <w:rFonts w:ascii="Arial" w:hAnsi="Arial" w:cs="Arial"/>
          <w:sz w:val="22"/>
          <w:szCs w:val="22"/>
          <w:lang w:val="en-US" w:eastAsia="zh-CN"/>
        </w:rPr>
      </w:pPr>
      <w:r>
        <w:rPr>
          <w:rFonts w:hint="default" w:ascii="Arial" w:hAnsi="Arial" w:cs="Arial"/>
          <w:sz w:val="22"/>
          <w:szCs w:val="22"/>
          <w:lang w:val="en-US" w:eastAsia="zh-CN"/>
        </w:rPr>
        <w:t>RoHS complaint</w:t>
      </w:r>
    </w:p>
    <w:p w14:paraId="5B7CA373">
      <w:pPr>
        <w:pStyle w:val="25"/>
        <w:numPr>
          <w:ilvl w:val="0"/>
          <w:numId w:val="1"/>
        </w:numPr>
        <w:rPr>
          <w:rFonts w:ascii="Arial" w:hAnsi="Arial" w:cs="Arial"/>
          <w:sz w:val="22"/>
          <w:szCs w:val="22"/>
        </w:rPr>
      </w:pPr>
      <w:r>
        <w:rPr>
          <w:rFonts w:hint="default" w:ascii="Arial" w:hAnsi="Arial" w:cs="Arial"/>
          <w:sz w:val="22"/>
          <w:szCs w:val="22"/>
          <w:lang w:val="en-US" w:eastAsia="zh-CN"/>
        </w:rPr>
        <w:t xml:space="preserve">Hot pluggable </w:t>
      </w:r>
    </w:p>
    <w:p w14:paraId="173632A6">
      <w:pPr>
        <w:pStyle w:val="25"/>
        <w:numPr>
          <w:ilvl w:val="0"/>
          <w:numId w:val="1"/>
        </w:numPr>
        <w:rPr>
          <w:rFonts w:ascii="Arial" w:hAnsi="Arial" w:cs="Arial"/>
          <w:sz w:val="22"/>
          <w:szCs w:val="22"/>
        </w:rPr>
      </w:pPr>
      <w:r>
        <w:rPr>
          <w:rFonts w:hint="eastAsia" w:ascii="Arial" w:hAnsi="Arial" w:cs="Arial"/>
          <w:sz w:val="22"/>
          <w:szCs w:val="22"/>
          <w:lang w:val="en-US" w:eastAsia="zh-CN"/>
        </w:rPr>
        <w:t>DSP</w:t>
      </w:r>
    </w:p>
    <w:p w14:paraId="14D256C4">
      <w:pPr>
        <w:pStyle w:val="25"/>
        <w:numPr>
          <w:ilvl w:val="0"/>
          <w:numId w:val="0"/>
        </w:numPr>
        <w:ind w:left="360" w:leftChars="0"/>
        <w:rPr>
          <w:rFonts w:hint="default" w:ascii="Arial" w:hAnsi="Arial" w:cs="Arial"/>
          <w:sz w:val="22"/>
          <w:szCs w:val="22"/>
          <w:lang w:val="en-US" w:eastAsia="zh-CN"/>
        </w:rPr>
      </w:pPr>
    </w:p>
    <w:p w14:paraId="7A537ED0">
      <w:pPr>
        <w:rPr>
          <w:rFonts w:ascii="Arial" w:hAnsi="Arial" w:cs="Arial"/>
          <w:b/>
          <w:sz w:val="22"/>
          <w:u w:val="single"/>
        </w:rPr>
      </w:pPr>
    </w:p>
    <w:p w14:paraId="5114C4B7">
      <w:pPr>
        <w:pStyle w:val="25"/>
        <w:numPr>
          <w:ilvl w:val="0"/>
          <w:numId w:val="0"/>
        </w:numPr>
        <w:ind w:left="360" w:leftChars="0"/>
        <w:rPr>
          <w:rFonts w:ascii="Arial" w:hAnsi="Arial" w:cs="Arial"/>
          <w:sz w:val="22"/>
          <w:szCs w:val="22"/>
        </w:rPr>
      </w:pPr>
    </w:p>
    <w:p w14:paraId="533191F9">
      <w:pPr>
        <w:rPr>
          <w:rFonts w:ascii="Arial" w:hAnsi="Arial" w:cs="Arial"/>
          <w:b/>
          <w:sz w:val="22"/>
        </w:rPr>
      </w:pPr>
    </w:p>
    <w:p w14:paraId="0620D17D">
      <w:pPr>
        <w:ind w:firstLine="442" w:firstLineChars="200"/>
        <w:rPr>
          <w:rFonts w:ascii="Arial" w:hAnsi="Arial" w:cs="Arial"/>
          <w:b/>
          <w:sz w:val="22"/>
        </w:rPr>
      </w:pPr>
    </w:p>
    <w:p w14:paraId="0995DA9E">
      <w:pPr>
        <w:rPr>
          <w:rFonts w:ascii="Arial" w:hAnsi="Arial" w:cs="Arial"/>
          <w:b/>
          <w:sz w:val="22"/>
        </w:rPr>
      </w:pPr>
    </w:p>
    <w:p w14:paraId="24A9B90A">
      <w:pPr>
        <w:rPr>
          <w:rFonts w:ascii="Arial" w:hAnsi="Arial" w:cs="Arial"/>
          <w:b/>
          <w:sz w:val="22"/>
        </w:rPr>
      </w:pPr>
    </w:p>
    <w:p w14:paraId="117C4D28">
      <w:pPr>
        <w:rPr>
          <w:rFonts w:ascii="Arial" w:hAnsi="Arial" w:cs="Arial"/>
          <w:b/>
          <w:sz w:val="22"/>
        </w:rPr>
      </w:pPr>
    </w:p>
    <w:p w14:paraId="1629EDEB">
      <w:pPr>
        <w:rPr>
          <w:rFonts w:ascii="Arial" w:hAnsi="Arial" w:cs="Arial"/>
          <w:b/>
          <w:sz w:val="22"/>
        </w:rPr>
      </w:pPr>
    </w:p>
    <w:p w14:paraId="54333A4D">
      <w:pPr>
        <w:rPr>
          <w:rFonts w:ascii="Arial" w:hAnsi="Arial" w:cs="Arial"/>
          <w:sz w:val="22"/>
        </w:rPr>
        <w:sectPr>
          <w:type w:val="continuous"/>
          <w:pgSz w:w="11900" w:h="16840"/>
          <w:pgMar w:top="1021" w:right="1191" w:bottom="1021" w:left="1191" w:header="708" w:footer="708" w:gutter="0"/>
          <w:cols w:space="8" w:num="2"/>
          <w:docGrid w:linePitch="360" w:charSpace="0"/>
        </w:sectPr>
      </w:pPr>
    </w:p>
    <w:p w14:paraId="1018BCDA">
      <w:pPr>
        <w:rPr>
          <w:rFonts w:ascii="Arial" w:hAnsi="Arial" w:cs="Arial"/>
          <w:b/>
          <w:sz w:val="22"/>
        </w:rPr>
      </w:pPr>
    </w:p>
    <w:p w14:paraId="6D481E5D">
      <w:pPr>
        <w:rPr>
          <w:rFonts w:ascii="Arial" w:hAnsi="Arial" w:cs="Arial"/>
          <w:sz w:val="22"/>
        </w:rPr>
      </w:pPr>
      <w:r>
        <w:rPr>
          <w:rFonts w:ascii="Arial" w:hAnsi="Arial" w:cs="Arial"/>
          <w:b/>
          <w:sz w:val="22"/>
        </w:rPr>
        <w:t>APPLICATIONS</w:t>
      </w:r>
    </w:p>
    <w:p w14:paraId="32780A13">
      <w:pPr>
        <w:rPr>
          <w:rFonts w:ascii="Arial" w:hAnsi="Arial" w:cs="Arial"/>
          <w:b/>
          <w:sz w:val="22"/>
        </w:rPr>
      </w:pPr>
    </w:p>
    <w:p w14:paraId="02D9803A">
      <w:pPr>
        <w:pStyle w:val="25"/>
        <w:numPr>
          <w:ilvl w:val="0"/>
          <w:numId w:val="1"/>
        </w:numPr>
        <w:rPr>
          <w:rFonts w:hint="default" w:ascii="Arial" w:hAnsi="Arial" w:cs="Arial"/>
          <w:sz w:val="22"/>
          <w:szCs w:val="22"/>
          <w:lang w:val="en-US" w:eastAsia="zh-CN"/>
        </w:rPr>
      </w:pPr>
      <w:r>
        <w:rPr>
          <w:rFonts w:hint="default" w:ascii="Arial" w:hAnsi="Arial" w:cs="Arial"/>
          <w:sz w:val="22"/>
          <w:szCs w:val="22"/>
          <w:lang w:val="en-US" w:eastAsia="zh-CN"/>
        </w:rPr>
        <w:t>200G BASE-SR4 Ethernet links</w:t>
      </w:r>
    </w:p>
    <w:p w14:paraId="6BAF9AE2">
      <w:pPr>
        <w:pStyle w:val="25"/>
        <w:numPr>
          <w:ilvl w:val="0"/>
          <w:numId w:val="1"/>
        </w:numPr>
        <w:rPr>
          <w:rFonts w:hint="default" w:ascii="Arial" w:hAnsi="Arial" w:cs="Arial"/>
          <w:sz w:val="22"/>
          <w:szCs w:val="22"/>
          <w:lang w:val="en-US" w:eastAsia="zh-CN"/>
        </w:rPr>
      </w:pPr>
      <w:r>
        <w:rPr>
          <w:rFonts w:hint="default" w:ascii="Arial" w:hAnsi="Arial" w:cs="Arial"/>
          <w:sz w:val="22"/>
          <w:szCs w:val="22"/>
          <w:lang w:val="en-US" w:eastAsia="zh-CN"/>
        </w:rPr>
        <w:t>Data centers</w:t>
      </w:r>
    </w:p>
    <w:p w14:paraId="2273F362">
      <w:pPr>
        <w:pStyle w:val="25"/>
        <w:numPr>
          <w:ilvl w:val="0"/>
          <w:numId w:val="0"/>
        </w:numPr>
        <w:ind w:left="360" w:leftChars="0"/>
        <w:rPr>
          <w:rFonts w:hint="eastAsia" w:ascii="Arial" w:hAnsi="Arial" w:cs="Arial"/>
          <w:sz w:val="22"/>
          <w:szCs w:val="22"/>
        </w:rPr>
      </w:pPr>
    </w:p>
    <w:p w14:paraId="10D745B9">
      <w:pPr>
        <w:rPr>
          <w:rFonts w:ascii="Arial" w:hAnsi="Arial" w:cs="Arial"/>
          <w:b/>
          <w:sz w:val="22"/>
        </w:rPr>
      </w:pPr>
      <w:r>
        <w:rPr>
          <w:rFonts w:ascii="Arial" w:hAnsi="Arial" w:cs="Arial"/>
          <w:b/>
          <w:sz w:val="22"/>
        </w:rPr>
        <w:t>Standards</w:t>
      </w:r>
    </w:p>
    <w:p w14:paraId="0E2D8171">
      <w:pPr>
        <w:pStyle w:val="25"/>
        <w:numPr>
          <w:ilvl w:val="0"/>
          <w:numId w:val="1"/>
        </w:numPr>
        <w:rPr>
          <w:rFonts w:hint="default" w:ascii="Arial" w:hAnsi="Arial" w:cs="Arial"/>
          <w:sz w:val="22"/>
          <w:szCs w:val="22"/>
          <w:lang w:val="en-US" w:eastAsia="zh-CN"/>
        </w:rPr>
      </w:pPr>
      <w:r>
        <w:rPr>
          <w:rFonts w:hint="default" w:ascii="Arial" w:hAnsi="Arial" w:cs="Arial"/>
          <w:sz w:val="22"/>
          <w:szCs w:val="22"/>
          <w:lang w:val="en-US" w:eastAsia="zh-CN"/>
        </w:rPr>
        <w:t xml:space="preserve">IEEE 802.3cd </w:t>
      </w:r>
    </w:p>
    <w:p w14:paraId="56092A50">
      <w:pPr>
        <w:pStyle w:val="25"/>
        <w:numPr>
          <w:ilvl w:val="0"/>
          <w:numId w:val="1"/>
        </w:numPr>
        <w:rPr>
          <w:rFonts w:hint="default" w:ascii="Arial" w:hAnsi="Arial" w:cs="Arial"/>
          <w:sz w:val="22"/>
          <w:szCs w:val="22"/>
          <w:lang w:val="en-US" w:eastAsia="zh-CN"/>
        </w:rPr>
      </w:pPr>
      <w:r>
        <w:rPr>
          <w:rFonts w:hint="default" w:ascii="Arial" w:hAnsi="Arial" w:cs="Arial"/>
          <w:sz w:val="22"/>
          <w:szCs w:val="22"/>
          <w:lang w:val="en-US" w:eastAsia="zh-CN"/>
        </w:rPr>
        <w:t>SFF 8679</w:t>
      </w:r>
    </w:p>
    <w:p w14:paraId="6682B311">
      <w:pPr>
        <w:pStyle w:val="25"/>
        <w:numPr>
          <w:ilvl w:val="0"/>
          <w:numId w:val="1"/>
        </w:numPr>
        <w:rPr>
          <w:rFonts w:hint="default" w:ascii="Arial" w:hAnsi="Arial" w:cs="Arial"/>
          <w:sz w:val="22"/>
          <w:szCs w:val="22"/>
          <w:lang w:val="en-US" w:eastAsia="zh-CN"/>
        </w:rPr>
      </w:pPr>
      <w:r>
        <w:rPr>
          <w:rFonts w:hint="eastAsia" w:ascii="Arial" w:hAnsi="Arial" w:cs="Arial"/>
          <w:sz w:val="22"/>
          <w:szCs w:val="22"/>
          <w:lang w:val="en-US" w:eastAsia="zh-CN"/>
        </w:rPr>
        <w:t>Option：</w:t>
      </w:r>
      <w:r>
        <w:rPr>
          <w:rFonts w:hint="default" w:ascii="Arial" w:hAnsi="Arial" w:cs="Arial"/>
          <w:sz w:val="22"/>
          <w:szCs w:val="22"/>
          <w:lang w:val="en-US" w:eastAsia="zh-CN"/>
        </w:rPr>
        <w:t>SFF</w:t>
      </w:r>
      <w:r>
        <w:rPr>
          <w:rFonts w:hint="eastAsia" w:ascii="Arial" w:hAnsi="Arial" w:cs="Arial"/>
          <w:sz w:val="22"/>
          <w:szCs w:val="22"/>
          <w:lang w:val="en-US" w:eastAsia="zh-CN"/>
        </w:rPr>
        <w:t xml:space="preserve"> </w:t>
      </w:r>
      <w:r>
        <w:rPr>
          <w:rFonts w:hint="default" w:ascii="Arial" w:hAnsi="Arial" w:cs="Arial"/>
          <w:sz w:val="22"/>
          <w:szCs w:val="22"/>
          <w:lang w:val="en-US" w:eastAsia="zh-CN"/>
        </w:rPr>
        <w:t>8636</w:t>
      </w:r>
      <w:r>
        <w:rPr>
          <w:rFonts w:hint="eastAsia" w:ascii="Arial" w:hAnsi="Arial" w:cs="Arial"/>
          <w:sz w:val="22"/>
          <w:szCs w:val="22"/>
          <w:lang w:val="en-US" w:eastAsia="zh-CN"/>
        </w:rPr>
        <w:t xml:space="preserve"> / CMIS 5.0</w:t>
      </w:r>
    </w:p>
    <w:p w14:paraId="15E36481">
      <w:pPr>
        <w:rPr>
          <w:rFonts w:ascii="Arial" w:hAnsi="Arial" w:cs="Arial"/>
          <w:b/>
          <w:sz w:val="22"/>
        </w:rPr>
      </w:pPr>
    </w:p>
    <w:p w14:paraId="626E1359">
      <w:pPr>
        <w:rPr>
          <w:rFonts w:ascii="Arial" w:hAnsi="Arial" w:cs="Arial"/>
          <w:b/>
          <w:sz w:val="22"/>
        </w:rPr>
      </w:pPr>
    </w:p>
    <w:p w14:paraId="068364EC">
      <w:pPr>
        <w:rPr>
          <w:rFonts w:ascii="Arial" w:hAnsi="Arial" w:cs="Arial"/>
          <w:b/>
          <w:sz w:val="22"/>
        </w:rPr>
      </w:pPr>
    </w:p>
    <w:p w14:paraId="0A454CA0">
      <w:pPr>
        <w:rPr>
          <w:rFonts w:ascii="Arial" w:hAnsi="Arial" w:cs="Arial"/>
          <w:b/>
          <w:sz w:val="22"/>
        </w:rPr>
      </w:pPr>
    </w:p>
    <w:p w14:paraId="7172C393">
      <w:pPr>
        <w:rPr>
          <w:rFonts w:ascii="Arial" w:hAnsi="Arial" w:cs="Arial"/>
          <w:b/>
          <w:sz w:val="22"/>
        </w:rPr>
        <w:sectPr>
          <w:type w:val="continuous"/>
          <w:pgSz w:w="11900" w:h="16840"/>
          <w:pgMar w:top="1021" w:right="1191" w:bottom="1021" w:left="1191" w:header="708" w:footer="708" w:gutter="0"/>
          <w:cols w:space="708" w:num="1"/>
          <w:docGrid w:linePitch="360" w:charSpace="0"/>
        </w:sectPr>
      </w:pPr>
    </w:p>
    <w:p w14:paraId="41F6ABDF">
      <w:pPr>
        <w:rPr>
          <w:rFonts w:ascii="Arial" w:hAnsi="Arial" w:cs="Arial"/>
          <w:b/>
          <w:sz w:val="22"/>
        </w:rPr>
      </w:pPr>
      <w:r>
        <w:rPr>
          <w:rFonts w:ascii="Arial" w:hAnsi="Arial" w:cs="Arial"/>
          <w:b/>
          <w:sz w:val="22"/>
        </w:rPr>
        <w:t>ABSOLUTE MAXIMUM RATINGS</w:t>
      </w:r>
    </w:p>
    <w:tbl>
      <w:tblPr>
        <w:tblStyle w:val="9"/>
        <w:tblW w:w="87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4"/>
        <w:gridCol w:w="1305"/>
        <w:gridCol w:w="1184"/>
        <w:gridCol w:w="1439"/>
        <w:gridCol w:w="1783"/>
      </w:tblGrid>
      <w:tr w14:paraId="05278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301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18A7F170">
            <w:pPr>
              <w:keepNext w:val="0"/>
              <w:keepLines w:val="0"/>
              <w:widowControl/>
              <w:suppressLineNumbers w:val="0"/>
              <w:jc w:val="center"/>
              <w:textAlignment w:val="center"/>
              <w:rPr>
                <w:rFonts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Parameter</w:t>
            </w:r>
          </w:p>
        </w:tc>
        <w:tc>
          <w:tcPr>
            <w:tcW w:w="130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7FE145FF">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Symbol</w:t>
            </w:r>
          </w:p>
        </w:tc>
        <w:tc>
          <w:tcPr>
            <w:tcW w:w="118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007A32BE">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Min</w:t>
            </w:r>
          </w:p>
        </w:tc>
        <w:tc>
          <w:tcPr>
            <w:tcW w:w="1440"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029E1D2D">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Max</w:t>
            </w:r>
          </w:p>
        </w:tc>
        <w:tc>
          <w:tcPr>
            <w:tcW w:w="178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0064F727">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Unit</w:t>
            </w:r>
          </w:p>
        </w:tc>
      </w:tr>
      <w:tr w14:paraId="60BE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34FFB9">
            <w:pPr>
              <w:keepNext w:val="0"/>
              <w:keepLines w:val="0"/>
              <w:widowControl/>
              <w:suppressLineNumbers w:val="0"/>
              <w:jc w:val="left"/>
              <w:textAlignment w:val="center"/>
              <w:rPr>
                <w:rFonts w:hint="default" w:ascii="Arial" w:hAnsi="Arial" w:eastAsia="等线" w:cs="Arial"/>
                <w:i w:val="0"/>
                <w:iCs w:val="0"/>
                <w:color w:val="221F1F"/>
                <w:sz w:val="20"/>
                <w:szCs w:val="20"/>
                <w:u w:val="none"/>
              </w:rPr>
            </w:pPr>
            <w:r>
              <w:rPr>
                <w:rFonts w:hint="default" w:ascii="Arial" w:hAnsi="Arial" w:eastAsia="等线" w:cs="Arial"/>
                <w:i w:val="0"/>
                <w:iCs w:val="0"/>
                <w:color w:val="221F1F"/>
                <w:kern w:val="0"/>
                <w:sz w:val="20"/>
                <w:szCs w:val="20"/>
                <w:u w:val="none"/>
                <w:lang w:val="en-US" w:eastAsia="zh-CN" w:bidi="ar"/>
              </w:rPr>
              <w:t>Power Supply Voltage</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30E66A">
            <w:pPr>
              <w:keepNext w:val="0"/>
              <w:keepLines w:val="0"/>
              <w:widowControl/>
              <w:suppressLineNumbers w:val="0"/>
              <w:jc w:val="center"/>
              <w:textAlignment w:val="center"/>
              <w:rPr>
                <w:rFonts w:hint="default" w:ascii="Arial" w:hAnsi="Arial" w:eastAsia="等线" w:cs="Arial"/>
                <w:i w:val="0"/>
                <w:iCs w:val="0"/>
                <w:color w:val="221F1F"/>
                <w:sz w:val="20"/>
                <w:szCs w:val="20"/>
                <w:u w:val="none"/>
              </w:rPr>
            </w:pPr>
            <w:r>
              <w:rPr>
                <w:rFonts w:hint="default" w:ascii="Arial" w:hAnsi="Arial" w:eastAsia="等线" w:cs="Arial"/>
                <w:i w:val="0"/>
                <w:iCs w:val="0"/>
                <w:color w:val="221F1F"/>
                <w:kern w:val="0"/>
                <w:sz w:val="20"/>
                <w:szCs w:val="20"/>
                <w:u w:val="none"/>
                <w:lang w:val="en-US" w:eastAsia="zh-CN" w:bidi="ar"/>
              </w:rPr>
              <w:t>Vcc</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193A7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-0.3</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A35B4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3.6</w:t>
            </w:r>
          </w:p>
        </w:tc>
        <w:tc>
          <w:tcPr>
            <w:tcW w:w="17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9B4F8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V</w:t>
            </w:r>
          </w:p>
        </w:tc>
      </w:tr>
      <w:tr w14:paraId="5763F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3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D1FBC0">
            <w:pPr>
              <w:keepNext w:val="0"/>
              <w:keepLines w:val="0"/>
              <w:widowControl/>
              <w:suppressLineNumbers w:val="0"/>
              <w:jc w:val="left"/>
              <w:textAlignment w:val="center"/>
              <w:rPr>
                <w:rFonts w:hint="default" w:ascii="Arial" w:hAnsi="Arial" w:eastAsia="等线" w:cs="Arial"/>
                <w:i w:val="0"/>
                <w:iCs w:val="0"/>
                <w:color w:val="221F1F"/>
                <w:sz w:val="20"/>
                <w:szCs w:val="20"/>
                <w:u w:val="none"/>
              </w:rPr>
            </w:pPr>
            <w:r>
              <w:rPr>
                <w:rFonts w:hint="default" w:ascii="Arial" w:hAnsi="Arial" w:eastAsia="等线" w:cs="Arial"/>
                <w:i w:val="0"/>
                <w:iCs w:val="0"/>
                <w:color w:val="221F1F"/>
                <w:kern w:val="0"/>
                <w:sz w:val="20"/>
                <w:szCs w:val="20"/>
                <w:u w:val="none"/>
                <w:lang w:val="en-US" w:eastAsia="zh-CN" w:bidi="ar"/>
              </w:rPr>
              <w:t>Input Voltage</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CA60F2">
            <w:pPr>
              <w:keepNext w:val="0"/>
              <w:keepLines w:val="0"/>
              <w:widowControl/>
              <w:suppressLineNumbers w:val="0"/>
              <w:jc w:val="center"/>
              <w:textAlignment w:val="center"/>
              <w:rPr>
                <w:rFonts w:hint="default" w:ascii="Arial" w:hAnsi="Arial" w:eastAsia="等线" w:cs="Arial"/>
                <w:i w:val="0"/>
                <w:iCs w:val="0"/>
                <w:color w:val="221F1F"/>
                <w:sz w:val="20"/>
                <w:szCs w:val="20"/>
                <w:u w:val="none"/>
              </w:rPr>
            </w:pPr>
            <w:r>
              <w:rPr>
                <w:rFonts w:hint="default" w:ascii="Arial" w:hAnsi="Arial" w:eastAsia="等线" w:cs="Arial"/>
                <w:i w:val="0"/>
                <w:iCs w:val="0"/>
                <w:color w:val="221F1F"/>
                <w:kern w:val="0"/>
                <w:sz w:val="20"/>
                <w:szCs w:val="20"/>
                <w:u w:val="none"/>
                <w:lang w:val="en-US" w:eastAsia="zh-CN" w:bidi="ar"/>
              </w:rPr>
              <w:t>Vin</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29FE9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-0.3</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95BE1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Vcc+0.3</w:t>
            </w:r>
          </w:p>
        </w:tc>
        <w:tc>
          <w:tcPr>
            <w:tcW w:w="17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DD6AB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V</w:t>
            </w:r>
          </w:p>
        </w:tc>
      </w:tr>
      <w:tr w14:paraId="329C9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2C9C85">
            <w:pPr>
              <w:keepNext w:val="0"/>
              <w:keepLines w:val="0"/>
              <w:widowControl/>
              <w:suppressLineNumbers w:val="0"/>
              <w:jc w:val="left"/>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Storage Temperature</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C5F3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Tst</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07396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-40</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A2C11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85</w:t>
            </w:r>
          </w:p>
        </w:tc>
        <w:tc>
          <w:tcPr>
            <w:tcW w:w="17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F477C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ºC</w:t>
            </w:r>
          </w:p>
        </w:tc>
      </w:tr>
      <w:tr w14:paraId="5223F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A3CD95">
            <w:pPr>
              <w:keepNext w:val="0"/>
              <w:keepLines w:val="0"/>
              <w:widowControl/>
              <w:suppressLineNumbers w:val="0"/>
              <w:jc w:val="left"/>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Case Operating Temperature</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25E4B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Top</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4CB8D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0</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23FDF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70</w:t>
            </w:r>
          </w:p>
        </w:tc>
        <w:tc>
          <w:tcPr>
            <w:tcW w:w="17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75C46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ºC</w:t>
            </w:r>
          </w:p>
        </w:tc>
      </w:tr>
      <w:tr w14:paraId="3D517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3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933F34">
            <w:pPr>
              <w:keepNext w:val="0"/>
              <w:keepLines w:val="0"/>
              <w:widowControl/>
              <w:suppressLineNumbers w:val="0"/>
              <w:jc w:val="left"/>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Humidity(non-condensing)</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1A9AE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RH</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80BCE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10</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91545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85</w:t>
            </w:r>
          </w:p>
        </w:tc>
        <w:tc>
          <w:tcPr>
            <w:tcW w:w="17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E4A75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lang w:val="en-US" w:eastAsia="zh-CN" w:bidi="ar"/>
              </w:rPr>
              <w:t>%</w:t>
            </w:r>
          </w:p>
        </w:tc>
      </w:tr>
      <w:tr w14:paraId="0686E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FC7A9E">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Style w:val="29"/>
                <w:rFonts w:eastAsia="等线"/>
                <w:lang w:val="en-US" w:eastAsia="zh-CN" w:bidi="ar"/>
              </w:rPr>
              <w:t>Receiver Damage Threshold, each lane</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8B281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Style w:val="29"/>
                <w:rFonts w:eastAsia="等线"/>
                <w:lang w:val="en-US" w:eastAsia="zh-CN" w:bidi="ar"/>
              </w:rPr>
              <w:t>Pin</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8CDCA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5</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007AC3">
            <w:pPr>
              <w:rPr>
                <w:rFonts w:hint="eastAsia" w:ascii="等线" w:hAnsi="等线" w:eastAsia="等线" w:cs="等线"/>
                <w:i w:val="0"/>
                <w:iCs w:val="0"/>
                <w:color w:val="000000"/>
                <w:sz w:val="22"/>
                <w:szCs w:val="22"/>
                <w:u w:val="none"/>
              </w:rPr>
            </w:pPr>
          </w:p>
        </w:tc>
        <w:tc>
          <w:tcPr>
            <w:tcW w:w="17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B1DF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Style w:val="29"/>
                <w:rFonts w:eastAsia="等线"/>
                <w:lang w:val="en-US" w:eastAsia="zh-CN" w:bidi="ar"/>
              </w:rPr>
              <w:t>dBm</w:t>
            </w:r>
          </w:p>
        </w:tc>
      </w:tr>
      <w:tr w14:paraId="48A60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6C415">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Style w:val="29"/>
                <w:rFonts w:eastAsia="等线"/>
                <w:lang w:val="en-US" w:eastAsia="zh-CN" w:bidi="ar"/>
              </w:rPr>
              <w:t>Maximum Power Consumption</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67815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Style w:val="29"/>
                <w:rFonts w:eastAsia="等线"/>
                <w:lang w:val="en-US" w:eastAsia="zh-CN" w:bidi="ar"/>
              </w:rPr>
              <w:t>Pmax</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359B53">
            <w:pPr>
              <w:rPr>
                <w:rFonts w:hint="eastAsia" w:ascii="等线" w:hAnsi="等线" w:eastAsia="等线" w:cs="等线"/>
                <w:i w:val="0"/>
                <w:iCs w:val="0"/>
                <w:color w:val="000000"/>
                <w:sz w:val="22"/>
                <w:szCs w:val="22"/>
                <w:u w:val="none"/>
              </w:rPr>
            </w:pP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D62D4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等线" w:cs="Times New Roman"/>
                <w:i w:val="0"/>
                <w:iCs w:val="0"/>
                <w:color w:val="000000"/>
                <w:kern w:val="0"/>
                <w:sz w:val="22"/>
                <w:szCs w:val="22"/>
                <w:u w:val="none"/>
                <w:lang w:val="en-US" w:eastAsia="zh-CN" w:bidi="ar"/>
              </w:rPr>
              <w:t>4</w:t>
            </w:r>
            <w:r>
              <w:rPr>
                <w:rFonts w:hint="eastAsia" w:ascii="Times New Roman" w:hAnsi="Times New Roman" w:eastAsia="等线" w:cs="Times New Roman"/>
                <w:i w:val="0"/>
                <w:iCs w:val="0"/>
                <w:color w:val="000000"/>
                <w:kern w:val="0"/>
                <w:sz w:val="22"/>
                <w:szCs w:val="22"/>
                <w:u w:val="none"/>
                <w:lang w:val="en-US" w:eastAsia="zh-CN" w:bidi="ar"/>
              </w:rPr>
              <w:t>.5</w:t>
            </w:r>
          </w:p>
        </w:tc>
        <w:tc>
          <w:tcPr>
            <w:tcW w:w="17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8F891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Style w:val="29"/>
                <w:rFonts w:eastAsia="等线"/>
                <w:lang w:val="en-US" w:eastAsia="zh-CN" w:bidi="ar"/>
              </w:rPr>
              <w:t>W</w:t>
            </w:r>
          </w:p>
        </w:tc>
      </w:tr>
    </w:tbl>
    <w:p w14:paraId="7E464246">
      <w:pPr>
        <w:rPr>
          <w:rFonts w:ascii="Arial" w:hAnsi="Arial" w:cs="Arial"/>
          <w:b/>
          <w:sz w:val="22"/>
        </w:rPr>
      </w:pPr>
    </w:p>
    <w:p w14:paraId="2B573CC4">
      <w:pPr>
        <w:rPr>
          <w:rFonts w:ascii="Arial" w:hAnsi="Arial" w:cs="Arial"/>
          <w:b/>
          <w:sz w:val="22"/>
        </w:rPr>
      </w:pPr>
    </w:p>
    <w:p w14:paraId="1C6DD090">
      <w:pPr>
        <w:rPr>
          <w:rFonts w:ascii="Arial" w:hAnsi="Arial" w:cs="Arial"/>
          <w:b/>
          <w:sz w:val="22"/>
        </w:rPr>
      </w:pPr>
    </w:p>
    <w:p w14:paraId="65A33353">
      <w:pPr>
        <w:rPr>
          <w:rFonts w:ascii="Arial" w:hAnsi="Arial" w:cs="Arial"/>
          <w:color w:val="000000"/>
          <w:sz w:val="18"/>
          <w:szCs w:val="18"/>
        </w:rPr>
      </w:pPr>
      <w:r>
        <w:rPr>
          <w:rFonts w:ascii="Arial" w:hAnsi="Arial" w:cs="Arial"/>
          <w:b/>
          <w:sz w:val="22"/>
        </w:rPr>
        <w:t>RECOMMENDED OPERATING CONDITIONS</w:t>
      </w:r>
    </w:p>
    <w:tbl>
      <w:tblPr>
        <w:tblStyle w:val="9"/>
        <w:tblW w:w="877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4"/>
        <w:gridCol w:w="1305"/>
        <w:gridCol w:w="1185"/>
        <w:gridCol w:w="1041"/>
        <w:gridCol w:w="1440"/>
        <w:gridCol w:w="792"/>
      </w:tblGrid>
      <w:tr w14:paraId="1BEB8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1" w:hRule="atLeast"/>
        </w:trPr>
        <w:tc>
          <w:tcPr>
            <w:tcW w:w="3014"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0C2D7076">
            <w:pPr>
              <w:keepNext w:val="0"/>
              <w:keepLines w:val="0"/>
              <w:widowControl/>
              <w:suppressLineNumbers w:val="0"/>
              <w:jc w:val="center"/>
              <w:textAlignment w:val="center"/>
              <w:rPr>
                <w:rFonts w:ascii="Arial" w:hAnsi="Arial" w:eastAsia="等线" w:cs="Arial"/>
                <w:b/>
                <w:bCs/>
                <w:i w:val="0"/>
                <w:iCs w:val="0"/>
                <w:color w:val="FFFFFF"/>
                <w:sz w:val="20"/>
                <w:szCs w:val="20"/>
                <w:u w:val="none"/>
              </w:rPr>
            </w:pPr>
            <w:r>
              <w:rPr>
                <w:rFonts w:hint="default" w:ascii="Arial" w:hAnsi="Arial" w:eastAsia="等线" w:cs="Arial"/>
                <w:b/>
                <w:bCs/>
                <w:i w:val="0"/>
                <w:iCs w:val="0"/>
                <w:color w:val="FFFFFF"/>
                <w:kern w:val="0"/>
                <w:sz w:val="20"/>
                <w:szCs w:val="20"/>
                <w:u w:val="none"/>
                <w:lang w:val="en-US" w:eastAsia="zh-CN" w:bidi="ar"/>
              </w:rPr>
              <w:t>Parameter</w:t>
            </w:r>
          </w:p>
        </w:tc>
        <w:tc>
          <w:tcPr>
            <w:tcW w:w="130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6637B93E">
            <w:pPr>
              <w:keepNext w:val="0"/>
              <w:keepLines w:val="0"/>
              <w:widowControl/>
              <w:suppressLineNumbers w:val="0"/>
              <w:jc w:val="center"/>
              <w:textAlignment w:val="center"/>
              <w:rPr>
                <w:rFonts w:hint="default" w:ascii="Arial" w:hAnsi="Arial" w:eastAsia="等线" w:cs="Arial"/>
                <w:b/>
                <w:bCs/>
                <w:i w:val="0"/>
                <w:iCs w:val="0"/>
                <w:color w:val="FFFFFF"/>
                <w:sz w:val="20"/>
                <w:szCs w:val="20"/>
                <w:u w:val="none"/>
              </w:rPr>
            </w:pPr>
            <w:r>
              <w:rPr>
                <w:rFonts w:hint="default" w:ascii="Arial" w:hAnsi="Arial" w:eastAsia="等线" w:cs="Arial"/>
                <w:b/>
                <w:bCs/>
                <w:i w:val="0"/>
                <w:iCs w:val="0"/>
                <w:color w:val="FFFFFF"/>
                <w:kern w:val="0"/>
                <w:sz w:val="20"/>
                <w:szCs w:val="20"/>
                <w:u w:val="none"/>
                <w:lang w:val="en-US" w:eastAsia="zh-CN" w:bidi="ar"/>
              </w:rPr>
              <w:t>Symbol</w:t>
            </w:r>
          </w:p>
        </w:tc>
        <w:tc>
          <w:tcPr>
            <w:tcW w:w="118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5D77B073">
            <w:pPr>
              <w:keepNext w:val="0"/>
              <w:keepLines w:val="0"/>
              <w:widowControl/>
              <w:suppressLineNumbers w:val="0"/>
              <w:jc w:val="center"/>
              <w:textAlignment w:val="center"/>
              <w:rPr>
                <w:rFonts w:hint="default" w:ascii="Arial" w:hAnsi="Arial" w:eastAsia="等线" w:cs="Arial"/>
                <w:b/>
                <w:bCs/>
                <w:i w:val="0"/>
                <w:iCs w:val="0"/>
                <w:color w:val="FFFFFF"/>
                <w:sz w:val="20"/>
                <w:szCs w:val="20"/>
                <w:u w:val="none"/>
              </w:rPr>
            </w:pPr>
            <w:r>
              <w:rPr>
                <w:rFonts w:hint="default" w:ascii="Arial" w:hAnsi="Arial" w:eastAsia="等线" w:cs="Arial"/>
                <w:b/>
                <w:bCs/>
                <w:i w:val="0"/>
                <w:iCs w:val="0"/>
                <w:color w:val="FFFFFF"/>
                <w:kern w:val="0"/>
                <w:sz w:val="20"/>
                <w:szCs w:val="20"/>
                <w:u w:val="none"/>
                <w:lang w:val="en-US" w:eastAsia="zh-CN" w:bidi="ar"/>
              </w:rPr>
              <w:t>Min.</w:t>
            </w:r>
          </w:p>
        </w:tc>
        <w:tc>
          <w:tcPr>
            <w:tcW w:w="1041"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2F64E7E6">
            <w:pPr>
              <w:keepNext w:val="0"/>
              <w:keepLines w:val="0"/>
              <w:widowControl/>
              <w:suppressLineNumbers w:val="0"/>
              <w:jc w:val="center"/>
              <w:textAlignment w:val="center"/>
              <w:rPr>
                <w:rFonts w:hint="default" w:ascii="Arial" w:hAnsi="Arial" w:eastAsia="等线" w:cs="Arial"/>
                <w:b/>
                <w:bCs/>
                <w:i w:val="0"/>
                <w:iCs w:val="0"/>
                <w:color w:val="FFFFFF"/>
                <w:sz w:val="20"/>
                <w:szCs w:val="20"/>
                <w:u w:val="none"/>
              </w:rPr>
            </w:pPr>
            <w:r>
              <w:rPr>
                <w:rFonts w:hint="default" w:ascii="Arial" w:hAnsi="Arial" w:eastAsia="等线" w:cs="Arial"/>
                <w:b/>
                <w:bCs/>
                <w:i w:val="0"/>
                <w:iCs w:val="0"/>
                <w:color w:val="FFFFFF"/>
                <w:kern w:val="0"/>
                <w:sz w:val="20"/>
                <w:szCs w:val="20"/>
                <w:u w:val="none"/>
                <w:lang w:val="en-US" w:eastAsia="zh-CN" w:bidi="ar"/>
              </w:rPr>
              <w:t>Typ.</w:t>
            </w:r>
          </w:p>
        </w:tc>
        <w:tc>
          <w:tcPr>
            <w:tcW w:w="1440"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0423E8AD">
            <w:pPr>
              <w:keepNext w:val="0"/>
              <w:keepLines w:val="0"/>
              <w:widowControl/>
              <w:suppressLineNumbers w:val="0"/>
              <w:jc w:val="center"/>
              <w:textAlignment w:val="center"/>
              <w:rPr>
                <w:rFonts w:hint="default" w:ascii="Arial" w:hAnsi="Arial" w:eastAsia="等线" w:cs="Arial"/>
                <w:b/>
                <w:bCs/>
                <w:i w:val="0"/>
                <w:iCs w:val="0"/>
                <w:color w:val="FFFFFF"/>
                <w:sz w:val="20"/>
                <w:szCs w:val="20"/>
                <w:u w:val="none"/>
              </w:rPr>
            </w:pPr>
            <w:r>
              <w:rPr>
                <w:rFonts w:hint="default" w:ascii="Arial" w:hAnsi="Arial" w:eastAsia="等线" w:cs="Arial"/>
                <w:b/>
                <w:bCs/>
                <w:i w:val="0"/>
                <w:iCs w:val="0"/>
                <w:color w:val="FFFFFF"/>
                <w:kern w:val="0"/>
                <w:sz w:val="20"/>
                <w:szCs w:val="20"/>
                <w:u w:val="none"/>
                <w:lang w:val="en-US" w:eastAsia="zh-CN" w:bidi="ar"/>
              </w:rPr>
              <w:t>Max.</w:t>
            </w:r>
          </w:p>
        </w:tc>
        <w:tc>
          <w:tcPr>
            <w:tcW w:w="792"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3ED4C319">
            <w:pPr>
              <w:keepNext w:val="0"/>
              <w:keepLines w:val="0"/>
              <w:widowControl/>
              <w:suppressLineNumbers w:val="0"/>
              <w:jc w:val="center"/>
              <w:textAlignment w:val="center"/>
              <w:rPr>
                <w:rFonts w:hint="default" w:ascii="Arial" w:hAnsi="Arial" w:eastAsia="等线" w:cs="Arial"/>
                <w:b/>
                <w:bCs/>
                <w:i w:val="0"/>
                <w:iCs w:val="0"/>
                <w:color w:val="FFFFFF"/>
                <w:sz w:val="20"/>
                <w:szCs w:val="20"/>
                <w:u w:val="none"/>
              </w:rPr>
            </w:pPr>
            <w:r>
              <w:rPr>
                <w:rFonts w:hint="default" w:ascii="Arial" w:hAnsi="Arial" w:eastAsia="等线" w:cs="Arial"/>
                <w:b/>
                <w:bCs/>
                <w:i w:val="0"/>
                <w:iCs w:val="0"/>
                <w:color w:val="FFFFFF"/>
                <w:kern w:val="0"/>
                <w:sz w:val="20"/>
                <w:szCs w:val="20"/>
                <w:u w:val="none"/>
                <w:lang w:val="en-US" w:eastAsia="zh-CN" w:bidi="ar"/>
              </w:rPr>
              <w:t>Unit</w:t>
            </w:r>
          </w:p>
        </w:tc>
      </w:tr>
      <w:tr w14:paraId="41E33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30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027C4">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Case Operating Temperature</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D1C85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Tcase</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BB6D6E">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0</w:t>
            </w:r>
          </w:p>
        </w:tc>
        <w:tc>
          <w:tcPr>
            <w:tcW w:w="10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E0EBA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4709F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70</w:t>
            </w:r>
          </w:p>
        </w:tc>
        <w:tc>
          <w:tcPr>
            <w:tcW w:w="7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5168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ºC</w:t>
            </w:r>
          </w:p>
        </w:tc>
      </w:tr>
      <w:tr w14:paraId="7A417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30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A51119">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Power Supply Voltage</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98A2B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VCC</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5CD0F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3.135</w:t>
            </w:r>
          </w:p>
        </w:tc>
        <w:tc>
          <w:tcPr>
            <w:tcW w:w="10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C8DB45">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3.3</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B8E54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3.465</w:t>
            </w:r>
          </w:p>
        </w:tc>
        <w:tc>
          <w:tcPr>
            <w:tcW w:w="7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90674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V</w:t>
            </w:r>
          </w:p>
        </w:tc>
      </w:tr>
    </w:tbl>
    <w:p w14:paraId="786A9FF9">
      <w:pPr>
        <w:rPr>
          <w:rFonts w:hint="cs" w:ascii="Arial" w:hAnsi="Arial" w:cs="Arial"/>
          <w:b w:val="0"/>
          <w:bCs/>
          <w:sz w:val="22"/>
          <w:rtl/>
        </w:rPr>
      </w:pPr>
    </w:p>
    <w:p w14:paraId="169CE05B">
      <w:pPr>
        <w:rPr>
          <w:rFonts w:hint="cs" w:ascii="Arial" w:hAnsi="Arial" w:cs="Arial"/>
          <w:b w:val="0"/>
          <w:bCs/>
          <w:sz w:val="22"/>
          <w:rtl/>
        </w:rPr>
      </w:pPr>
    </w:p>
    <w:p w14:paraId="5BE66CF9">
      <w:pPr>
        <w:rPr>
          <w:rFonts w:hint="cs" w:ascii="Arial" w:hAnsi="Arial" w:cs="Arial"/>
          <w:b w:val="0"/>
          <w:bCs/>
          <w:sz w:val="22"/>
          <w:rtl/>
        </w:rPr>
      </w:pPr>
      <w:r>
        <w:rPr>
          <w:rFonts w:hint="cs" w:ascii="Arial" w:hAnsi="Arial" w:cs="Arial"/>
          <w:b w:val="0"/>
          <w:bCs/>
          <w:sz w:val="22"/>
          <w:rtl/>
        </w:rPr>
        <w:t>Transmitter characteristics</w:t>
      </w:r>
    </w:p>
    <w:tbl>
      <w:tblPr>
        <w:tblStyle w:val="9"/>
        <w:tblW w:w="87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3"/>
        <w:gridCol w:w="1304"/>
        <w:gridCol w:w="1185"/>
        <w:gridCol w:w="1439"/>
        <w:gridCol w:w="1784"/>
      </w:tblGrid>
      <w:tr w14:paraId="79C08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46BAB641">
            <w:pPr>
              <w:keepNext w:val="0"/>
              <w:keepLines w:val="0"/>
              <w:widowControl/>
              <w:suppressLineNumbers w:val="0"/>
              <w:jc w:val="center"/>
              <w:textAlignment w:val="center"/>
              <w:rPr>
                <w:rFonts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Parameter</w:t>
            </w:r>
          </w:p>
        </w:tc>
        <w:tc>
          <w:tcPr>
            <w:tcW w:w="1304"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7BF3F2A4">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Min</w:t>
            </w:r>
          </w:p>
        </w:tc>
        <w:tc>
          <w:tcPr>
            <w:tcW w:w="118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4A9CAB47">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Typical</w:t>
            </w:r>
          </w:p>
        </w:tc>
        <w:tc>
          <w:tcPr>
            <w:tcW w:w="1439"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3B4044BD">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Max</w:t>
            </w:r>
          </w:p>
        </w:tc>
        <w:tc>
          <w:tcPr>
            <w:tcW w:w="1784"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7DBA9005">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Fonts w:hint="default" w:ascii="Arial" w:hAnsi="Arial" w:eastAsia="等线" w:cs="Arial"/>
                <w:b/>
                <w:bCs/>
                <w:i w:val="0"/>
                <w:iCs w:val="0"/>
                <w:color w:val="FFFFFF"/>
                <w:kern w:val="0"/>
                <w:sz w:val="22"/>
                <w:szCs w:val="22"/>
                <w:u w:val="none"/>
                <w:lang w:val="en-US" w:eastAsia="zh-CN" w:bidi="ar"/>
              </w:rPr>
              <w:t>Unit</w:t>
            </w:r>
          </w:p>
        </w:tc>
      </w:tr>
      <w:tr w14:paraId="6FEBC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744888">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Signaling Rate, each lane (range)</w:t>
            </w:r>
          </w:p>
        </w:tc>
        <w:tc>
          <w:tcPr>
            <w:tcW w:w="3928"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4939467">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26.5625±100ppm</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3E129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GBd</w:t>
            </w:r>
          </w:p>
        </w:tc>
      </w:tr>
      <w:tr w14:paraId="1592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DB9827">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Center Wavelength Range</w:t>
            </w:r>
          </w:p>
        </w:tc>
        <w:tc>
          <w:tcPr>
            <w:tcW w:w="13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886D17">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840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22231">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DA4EB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860</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0A8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8"/>
                <w:lang w:val="en-US" w:eastAsia="zh-CN" w:bidi="ar"/>
              </w:rPr>
              <w:t>　</w:t>
            </w:r>
            <w:r>
              <w:rPr>
                <w:rFonts w:hint="default" w:ascii="Times New Roman" w:hAnsi="Times New Roman" w:eastAsia="宋体" w:cs="Times New Roman"/>
                <w:i w:val="0"/>
                <w:iCs w:val="0"/>
                <w:color w:val="000000"/>
                <w:kern w:val="0"/>
                <w:sz w:val="20"/>
                <w:szCs w:val="20"/>
                <w:u w:val="none"/>
                <w:lang w:val="en-US" w:eastAsia="zh-CN" w:bidi="ar"/>
              </w:rPr>
              <w:t>nm</w:t>
            </w:r>
          </w:p>
        </w:tc>
      </w:tr>
      <w:tr w14:paraId="04839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A510E7">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Modulation Format</w:t>
            </w:r>
          </w:p>
        </w:tc>
        <w:tc>
          <w:tcPr>
            <w:tcW w:w="5712"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0460DE3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PAM4</w:t>
            </w:r>
          </w:p>
        </w:tc>
      </w:tr>
      <w:tr w14:paraId="63D1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4998B1">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RMS spectral width</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A45617">
            <w:pPr>
              <w:rPr>
                <w:rFonts w:hint="eastAsia" w:ascii="等线" w:hAnsi="等线" w:eastAsia="等线" w:cs="等线"/>
                <w:i w:val="0"/>
                <w:iCs w:val="0"/>
                <w:color w:val="000000"/>
                <w:sz w:val="22"/>
                <w:szCs w:val="22"/>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C5EA2B">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EC06B1">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0.6</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F732E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nm</w:t>
            </w:r>
          </w:p>
        </w:tc>
      </w:tr>
      <w:tr w14:paraId="2B652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8A9691">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Average launch power, each lane</w:t>
            </w:r>
          </w:p>
        </w:tc>
        <w:tc>
          <w:tcPr>
            <w:tcW w:w="13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77F50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-6.5</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AD5F88">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8734F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FF356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dBm</w:t>
            </w:r>
          </w:p>
        </w:tc>
      </w:tr>
      <w:tr w14:paraId="3A338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F9B9FD">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Outer Optical Modulation Amplitude (OMAouter), each lane</w:t>
            </w:r>
          </w:p>
        </w:tc>
        <w:tc>
          <w:tcPr>
            <w:tcW w:w="13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072A95">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-4.5</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909739">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E6608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15D4D2">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dBm</w:t>
            </w:r>
          </w:p>
        </w:tc>
      </w:tr>
      <w:tr w14:paraId="15EC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97DAF4">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Launch power in OMAouter minus TDECQ</w:t>
            </w:r>
          </w:p>
        </w:tc>
        <w:tc>
          <w:tcPr>
            <w:tcW w:w="13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B098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-5.9</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1D0565">
            <w:pPr>
              <w:rPr>
                <w:rFonts w:hint="eastAsia" w:ascii="等线" w:hAnsi="等线" w:eastAsia="等线" w:cs="等线"/>
                <w:i w:val="0"/>
                <w:iCs w:val="0"/>
                <w:color w:val="000000"/>
                <w:sz w:val="22"/>
                <w:szCs w:val="22"/>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10A8D0">
            <w:pPr>
              <w:rPr>
                <w:rFonts w:hint="eastAsia" w:ascii="等线" w:hAnsi="等线" w:eastAsia="等线" w:cs="等线"/>
                <w:i w:val="0"/>
                <w:iCs w:val="0"/>
                <w:color w:val="000000"/>
                <w:sz w:val="22"/>
                <w:szCs w:val="22"/>
                <w:u w:val="none"/>
              </w:rPr>
            </w:pP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8F9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8"/>
                <w:lang w:val="en-US" w:eastAsia="zh-CN" w:bidi="ar"/>
              </w:rPr>
              <w:t>　</w:t>
            </w:r>
            <w:r>
              <w:rPr>
                <w:rFonts w:hint="default" w:ascii="Times New Roman" w:hAnsi="Times New Roman" w:eastAsia="宋体" w:cs="Times New Roman"/>
                <w:i w:val="0"/>
                <w:iCs w:val="0"/>
                <w:color w:val="000000"/>
                <w:kern w:val="0"/>
                <w:sz w:val="20"/>
                <w:szCs w:val="20"/>
                <w:u w:val="none"/>
                <w:lang w:val="en-US" w:eastAsia="zh-CN" w:bidi="ar"/>
              </w:rPr>
              <w:t>dBm</w:t>
            </w:r>
          </w:p>
        </w:tc>
      </w:tr>
      <w:tr w14:paraId="7F6A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479B82">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Transmitter and dispersion eye closure for PAM4 (TDECQ), each lane</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085FAA">
            <w:pPr>
              <w:rPr>
                <w:rFonts w:hint="eastAsia" w:ascii="等线" w:hAnsi="等线" w:eastAsia="等线" w:cs="等线"/>
                <w:i w:val="0"/>
                <w:iCs w:val="0"/>
                <w:color w:val="000000"/>
                <w:sz w:val="22"/>
                <w:szCs w:val="22"/>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ABA35">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70830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4.5</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7FDDA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dB</w:t>
            </w:r>
          </w:p>
        </w:tc>
      </w:tr>
      <w:tr w14:paraId="6DD1F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9CA1E0">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Extinction ratio, each lane</w:t>
            </w:r>
          </w:p>
        </w:tc>
        <w:tc>
          <w:tcPr>
            <w:tcW w:w="13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26FBB">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D35CE3">
            <w:pPr>
              <w:rPr>
                <w:rFonts w:hint="eastAsia" w:ascii="等线" w:hAnsi="等线" w:eastAsia="等线" w:cs="等线"/>
                <w:i w:val="0"/>
                <w:iCs w:val="0"/>
                <w:color w:val="000000"/>
                <w:sz w:val="22"/>
                <w:szCs w:val="22"/>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564368">
            <w:pPr>
              <w:rPr>
                <w:rFonts w:hint="eastAsia" w:ascii="等线" w:hAnsi="等线" w:eastAsia="等线" w:cs="等线"/>
                <w:i w:val="0"/>
                <w:iCs w:val="0"/>
                <w:color w:val="000000"/>
                <w:sz w:val="22"/>
                <w:szCs w:val="22"/>
                <w:u w:val="none"/>
              </w:rPr>
            </w:pP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5917E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dB</w:t>
            </w:r>
          </w:p>
        </w:tc>
      </w:tr>
      <w:tr w14:paraId="1F71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0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E4AC9">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Optical return loss tolerance</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744ECD">
            <w:pPr>
              <w:rPr>
                <w:rFonts w:hint="eastAsia" w:ascii="等线" w:hAnsi="等线" w:eastAsia="等线" w:cs="等线"/>
                <w:i w:val="0"/>
                <w:iCs w:val="0"/>
                <w:color w:val="000000"/>
                <w:sz w:val="22"/>
                <w:szCs w:val="22"/>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77AF92">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391FE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12</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C4B4F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dB</w:t>
            </w:r>
          </w:p>
        </w:tc>
      </w:tr>
    </w:tbl>
    <w:p w14:paraId="10C6F145">
      <w:pPr>
        <w:rPr>
          <w:rFonts w:hint="cs" w:ascii="Arial" w:hAnsi="Arial" w:eastAsia="宋体" w:cs="Arial"/>
          <w:b w:val="0"/>
          <w:bCs/>
          <w:kern w:val="2"/>
          <w:sz w:val="22"/>
          <w:szCs w:val="22"/>
          <w:rtl/>
          <w:lang w:val="en-US" w:eastAsia="zh-CN" w:bidi="ar-SA"/>
        </w:rPr>
      </w:pPr>
    </w:p>
    <w:p w14:paraId="6C69B656">
      <w:pPr>
        <w:rPr>
          <w:rFonts w:hint="cs" w:ascii="Arial" w:hAnsi="Arial" w:eastAsia="宋体" w:cs="Arial"/>
          <w:b w:val="0"/>
          <w:bCs/>
          <w:kern w:val="2"/>
          <w:sz w:val="22"/>
          <w:szCs w:val="22"/>
          <w:rtl/>
          <w:lang w:val="en-US" w:eastAsia="zh-CN" w:bidi="ar-SA"/>
        </w:rPr>
      </w:pPr>
      <w:r>
        <w:rPr>
          <w:rFonts w:hint="cs" w:ascii="Arial" w:hAnsi="Arial" w:eastAsia="宋体" w:cs="Arial"/>
          <w:b w:val="0"/>
          <w:bCs/>
          <w:kern w:val="2"/>
          <w:sz w:val="22"/>
          <w:szCs w:val="22"/>
          <w:rtl/>
          <w:lang w:val="en-US" w:eastAsia="zh-CN" w:bidi="ar-SA"/>
        </w:rPr>
        <w:t>Receiver characteristics</w:t>
      </w:r>
    </w:p>
    <w:tbl>
      <w:tblPr>
        <w:tblStyle w:val="9"/>
        <w:tblW w:w="87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65"/>
        <w:gridCol w:w="952"/>
        <w:gridCol w:w="1185"/>
        <w:gridCol w:w="1439"/>
        <w:gridCol w:w="1784"/>
      </w:tblGrid>
      <w:tr w14:paraId="5B50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336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63EDB146">
            <w:pPr>
              <w:keepNext w:val="0"/>
              <w:keepLines w:val="0"/>
              <w:widowControl/>
              <w:suppressLineNumbers w:val="0"/>
              <w:jc w:val="center"/>
              <w:textAlignment w:val="center"/>
              <w:rPr>
                <w:rFonts w:ascii="Arial" w:hAnsi="Arial" w:eastAsia="等线" w:cs="Arial"/>
                <w:b/>
                <w:bCs/>
                <w:i w:val="0"/>
                <w:iCs w:val="0"/>
                <w:color w:val="FFFFFF"/>
                <w:sz w:val="22"/>
                <w:szCs w:val="22"/>
                <w:u w:val="none"/>
              </w:rPr>
            </w:pPr>
            <w:r>
              <w:rPr>
                <w:rStyle w:val="26"/>
                <w:rFonts w:eastAsia="等线"/>
                <w:lang w:val="en-US" w:eastAsia="zh-CN" w:bidi="ar"/>
              </w:rPr>
              <w:t>Parameter</w:t>
            </w:r>
          </w:p>
        </w:tc>
        <w:tc>
          <w:tcPr>
            <w:tcW w:w="952"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59CA870B">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Style w:val="26"/>
                <w:rFonts w:eastAsia="等线"/>
                <w:lang w:val="en-US" w:eastAsia="zh-CN" w:bidi="ar"/>
              </w:rPr>
              <w:t>Min</w:t>
            </w:r>
          </w:p>
        </w:tc>
        <w:tc>
          <w:tcPr>
            <w:tcW w:w="1185"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6D63C4AD">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Style w:val="26"/>
                <w:rFonts w:eastAsia="等线"/>
                <w:lang w:val="en-US" w:eastAsia="zh-CN" w:bidi="ar"/>
              </w:rPr>
              <w:t>Typical</w:t>
            </w:r>
          </w:p>
        </w:tc>
        <w:tc>
          <w:tcPr>
            <w:tcW w:w="1439"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6039B638">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Style w:val="26"/>
                <w:rFonts w:eastAsia="等线"/>
                <w:lang w:val="en-US" w:eastAsia="zh-CN" w:bidi="ar"/>
              </w:rPr>
              <w:t>Max</w:t>
            </w:r>
          </w:p>
        </w:tc>
        <w:tc>
          <w:tcPr>
            <w:tcW w:w="1784" w:type="dxa"/>
            <w:tcBorders>
              <w:top w:val="single" w:color="000000" w:sz="8" w:space="0"/>
              <w:left w:val="single" w:color="000000" w:sz="8" w:space="0"/>
              <w:bottom w:val="single" w:color="000000" w:sz="8" w:space="0"/>
              <w:right w:val="single" w:color="000000" w:sz="8" w:space="0"/>
            </w:tcBorders>
            <w:shd w:val="clear" w:color="auto" w:fill="4F81BD"/>
            <w:vAlign w:val="center"/>
          </w:tcPr>
          <w:p w14:paraId="2C657FF0">
            <w:pPr>
              <w:keepNext w:val="0"/>
              <w:keepLines w:val="0"/>
              <w:widowControl/>
              <w:suppressLineNumbers w:val="0"/>
              <w:jc w:val="center"/>
              <w:textAlignment w:val="center"/>
              <w:rPr>
                <w:rFonts w:hint="default" w:ascii="Arial" w:hAnsi="Arial" w:eastAsia="等线" w:cs="Arial"/>
                <w:b/>
                <w:bCs/>
                <w:i w:val="0"/>
                <w:iCs w:val="0"/>
                <w:color w:val="FFFFFF"/>
                <w:sz w:val="22"/>
                <w:szCs w:val="22"/>
                <w:u w:val="none"/>
              </w:rPr>
            </w:pPr>
            <w:r>
              <w:rPr>
                <w:rStyle w:val="26"/>
                <w:rFonts w:eastAsia="等线"/>
                <w:lang w:val="en-US" w:eastAsia="zh-CN" w:bidi="ar"/>
              </w:rPr>
              <w:t>Unit</w:t>
            </w:r>
          </w:p>
        </w:tc>
      </w:tr>
      <w:tr w14:paraId="483C9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FA8C5D">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Signaling Rate, each lane (range)</w:t>
            </w:r>
          </w:p>
        </w:tc>
        <w:tc>
          <w:tcPr>
            <w:tcW w:w="357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9D384A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26.5625±100ppm</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B0D803">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GBd</w:t>
            </w:r>
          </w:p>
        </w:tc>
      </w:tr>
      <w:tr w14:paraId="4A209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AE545C">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Center Wavelength Range</w:t>
            </w:r>
          </w:p>
        </w:tc>
        <w:tc>
          <w:tcPr>
            <w:tcW w:w="9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B3578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840</w:t>
            </w:r>
          </w:p>
        </w:tc>
        <w:tc>
          <w:tcPr>
            <w:tcW w:w="11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7FED53">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96BE1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860</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1FC9A7">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nm</w:t>
            </w:r>
          </w:p>
        </w:tc>
      </w:tr>
      <w:tr w14:paraId="0F49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994863">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Modulation Format</w:t>
            </w:r>
          </w:p>
        </w:tc>
        <w:tc>
          <w:tcPr>
            <w:tcW w:w="536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5F0F749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PAM4</w:t>
            </w:r>
          </w:p>
        </w:tc>
      </w:tr>
      <w:tr w14:paraId="21F5A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9289F2">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Average receive power, each lane</w:t>
            </w:r>
          </w:p>
        </w:tc>
        <w:tc>
          <w:tcPr>
            <w:tcW w:w="9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3E705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-8.4</w:t>
            </w:r>
          </w:p>
        </w:tc>
        <w:tc>
          <w:tcPr>
            <w:tcW w:w="11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88522C">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C2E66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0D9681">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dBm</w:t>
            </w:r>
          </w:p>
        </w:tc>
      </w:tr>
      <w:tr w14:paraId="54B7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26CDE9">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Receive power, each lane (OMAouter)</w:t>
            </w:r>
          </w:p>
        </w:tc>
        <w:tc>
          <w:tcPr>
            <w:tcW w:w="95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FB5B5D">
            <w:pPr>
              <w:rPr>
                <w:rFonts w:hint="eastAsia" w:ascii="等线" w:hAnsi="等线" w:eastAsia="等线" w:cs="等线"/>
                <w:i w:val="0"/>
                <w:iCs w:val="0"/>
                <w:color w:val="000000"/>
                <w:sz w:val="22"/>
                <w:szCs w:val="22"/>
                <w:u w:val="none"/>
              </w:rPr>
            </w:pPr>
          </w:p>
        </w:tc>
        <w:tc>
          <w:tcPr>
            <w:tcW w:w="11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43945">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2073C6">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29AFE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dBm</w:t>
            </w:r>
          </w:p>
        </w:tc>
      </w:tr>
      <w:tr w14:paraId="0C35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6AAF2F">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Receiver reflectance</w:t>
            </w:r>
          </w:p>
        </w:tc>
        <w:tc>
          <w:tcPr>
            <w:tcW w:w="95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B32B48">
            <w:pPr>
              <w:rPr>
                <w:rFonts w:hint="eastAsia" w:ascii="等线" w:hAnsi="等线" w:eastAsia="等线" w:cs="等线"/>
                <w:i w:val="0"/>
                <w:iCs w:val="0"/>
                <w:color w:val="000000"/>
                <w:sz w:val="22"/>
                <w:szCs w:val="22"/>
                <w:u w:val="none"/>
              </w:rPr>
            </w:pPr>
          </w:p>
        </w:tc>
        <w:tc>
          <w:tcPr>
            <w:tcW w:w="11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119101">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B8454B">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-12</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ADA45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dB</w:t>
            </w:r>
          </w:p>
        </w:tc>
      </w:tr>
      <w:tr w14:paraId="3880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3931FA">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Stressed receiver sensitivity (OMAouter), each lane</w:t>
            </w:r>
          </w:p>
        </w:tc>
        <w:tc>
          <w:tcPr>
            <w:tcW w:w="95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90F9E2">
            <w:pPr>
              <w:rPr>
                <w:rFonts w:hint="eastAsia" w:ascii="等线" w:hAnsi="等线" w:eastAsia="等线" w:cs="等线"/>
                <w:i w:val="0"/>
                <w:iCs w:val="0"/>
                <w:color w:val="000000"/>
                <w:sz w:val="22"/>
                <w:szCs w:val="22"/>
                <w:u w:val="none"/>
              </w:rPr>
            </w:pPr>
          </w:p>
        </w:tc>
        <w:tc>
          <w:tcPr>
            <w:tcW w:w="11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21620B">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D5A07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-3.4</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F6DF3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dBm</w:t>
            </w:r>
          </w:p>
        </w:tc>
      </w:tr>
      <w:tr w14:paraId="2137B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C20907">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Receiver sensitivity (OMAouter), each lane</w:t>
            </w:r>
          </w:p>
        </w:tc>
        <w:tc>
          <w:tcPr>
            <w:tcW w:w="357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2E2E8D5">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Max(-6.5, SECQ-7.9)</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A04563">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dBm</w:t>
            </w:r>
          </w:p>
        </w:tc>
      </w:tr>
      <w:tr w14:paraId="6EFAC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top"/>
          </w:tcPr>
          <w:p w14:paraId="37C9130C">
            <w:pPr>
              <w:keepNext w:val="0"/>
              <w:keepLines w:val="0"/>
              <w:widowControl/>
              <w:suppressLineNumbers w:val="0"/>
              <w:jc w:val="left"/>
              <w:textAlignment w:val="top"/>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Stressed eye closure for PAM4 (SECQ), lane under test</w:t>
            </w:r>
          </w:p>
        </w:tc>
        <w:tc>
          <w:tcPr>
            <w:tcW w:w="95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0EB99">
            <w:pPr>
              <w:rPr>
                <w:rFonts w:hint="eastAsia" w:ascii="等线" w:hAnsi="等线" w:eastAsia="等线" w:cs="等线"/>
                <w:i w:val="0"/>
                <w:iCs w:val="0"/>
                <w:color w:val="000000"/>
                <w:sz w:val="22"/>
                <w:szCs w:val="22"/>
                <w:u w:val="none"/>
              </w:rPr>
            </w:pP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08B8B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4.5</w:t>
            </w:r>
          </w:p>
        </w:tc>
        <w:tc>
          <w:tcPr>
            <w:tcW w:w="14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03EF47">
            <w:pPr>
              <w:rPr>
                <w:rFonts w:hint="eastAsia" w:ascii="等线" w:hAnsi="等线" w:eastAsia="等线" w:cs="等线"/>
                <w:i w:val="0"/>
                <w:iCs w:val="0"/>
                <w:color w:val="000000"/>
                <w:sz w:val="22"/>
                <w:szCs w:val="22"/>
                <w:u w:val="none"/>
              </w:rPr>
            </w:pP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6A2EFB">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dB</w:t>
            </w:r>
          </w:p>
        </w:tc>
      </w:tr>
      <w:tr w14:paraId="6E4C5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3365" w:type="dxa"/>
            <w:tcBorders>
              <w:top w:val="single" w:color="000000" w:sz="8" w:space="0"/>
              <w:left w:val="single" w:color="000000" w:sz="8" w:space="0"/>
              <w:bottom w:val="single" w:color="000000" w:sz="8" w:space="0"/>
              <w:right w:val="single" w:color="000000" w:sz="8" w:space="0"/>
            </w:tcBorders>
            <w:shd w:val="clear" w:color="auto" w:fill="auto"/>
            <w:vAlign w:val="top"/>
          </w:tcPr>
          <w:p w14:paraId="3F207141">
            <w:pPr>
              <w:keepNext w:val="0"/>
              <w:keepLines w:val="0"/>
              <w:widowControl/>
              <w:suppressLineNumbers w:val="0"/>
              <w:jc w:val="left"/>
              <w:textAlignment w:val="top"/>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SECQ – 10log10(Ceq) (max), lane under test</w:t>
            </w:r>
          </w:p>
        </w:tc>
        <w:tc>
          <w:tcPr>
            <w:tcW w:w="95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D35D1C">
            <w:pPr>
              <w:rPr>
                <w:rFonts w:hint="eastAsia" w:ascii="等线" w:hAnsi="等线" w:eastAsia="等线" w:cs="等线"/>
                <w:i w:val="0"/>
                <w:iCs w:val="0"/>
                <w:color w:val="000000"/>
                <w:sz w:val="22"/>
                <w:szCs w:val="22"/>
                <w:u w:val="none"/>
              </w:rPr>
            </w:pPr>
          </w:p>
        </w:tc>
        <w:tc>
          <w:tcPr>
            <w:tcW w:w="11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ADD411">
            <w:pPr>
              <w:rPr>
                <w:rFonts w:hint="eastAsia" w:ascii="等线" w:hAnsi="等线" w:eastAsia="等线" w:cs="等线"/>
                <w:i w:val="0"/>
                <w:iCs w:val="0"/>
                <w:color w:val="000000"/>
                <w:sz w:val="22"/>
                <w:szCs w:val="22"/>
                <w:u w:val="none"/>
              </w:rPr>
            </w:pP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top"/>
          </w:tcPr>
          <w:p w14:paraId="2E6A54BC">
            <w:pPr>
              <w:keepNext w:val="0"/>
              <w:keepLines w:val="0"/>
              <w:widowControl/>
              <w:suppressLineNumbers w:val="0"/>
              <w:jc w:val="center"/>
              <w:textAlignment w:val="top"/>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4.5</w:t>
            </w:r>
          </w:p>
        </w:tc>
        <w:tc>
          <w:tcPr>
            <w:tcW w:w="17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637DF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Style w:val="27"/>
                <w:rFonts w:eastAsia="等线"/>
                <w:lang w:val="en-US" w:eastAsia="zh-CN" w:bidi="ar"/>
              </w:rPr>
              <w:t>dB</w:t>
            </w:r>
          </w:p>
        </w:tc>
      </w:tr>
    </w:tbl>
    <w:p w14:paraId="508DCECF">
      <w:pPr>
        <w:rPr>
          <w:rFonts w:hint="cs" w:ascii="Arial" w:hAnsi="Arial" w:eastAsia="宋体" w:cs="Arial"/>
          <w:b w:val="0"/>
          <w:bCs/>
          <w:kern w:val="2"/>
          <w:sz w:val="22"/>
          <w:szCs w:val="22"/>
          <w:rtl/>
          <w:lang w:val="en-US" w:eastAsia="zh-CN" w:bidi="ar-SA"/>
        </w:rPr>
      </w:pPr>
    </w:p>
    <w:p w14:paraId="25B2B47B">
      <w:pPr>
        <w:rPr>
          <w:rFonts w:ascii="Arial" w:hAnsi="Arial" w:cs="Arial"/>
          <w:b/>
          <w:sz w:val="22"/>
        </w:rPr>
      </w:pPr>
      <w:r>
        <w:rPr>
          <w:rFonts w:ascii="Arial" w:hAnsi="Arial" w:cs="Arial"/>
          <w:b/>
          <w:sz w:val="22"/>
        </w:rPr>
        <w:t xml:space="preserve">PIN ASSIGNMENT  </w:t>
      </w:r>
    </w:p>
    <w:p w14:paraId="21201E85">
      <w:pPr>
        <w:rPr>
          <w:rFonts w:ascii="Arial" w:hAnsi="Arial" w:cs="Arial"/>
          <w:b/>
          <w:sz w:val="22"/>
        </w:rPr>
      </w:pPr>
    </w:p>
    <w:p w14:paraId="5B4A4791">
      <w:pPr>
        <w:jc w:val="center"/>
        <w:rPr>
          <w:rFonts w:ascii="Arial" w:hAnsi="Arial" w:cs="Arial"/>
          <w:b/>
          <w:sz w:val="22"/>
        </w:rPr>
      </w:pPr>
      <w:r>
        <w:drawing>
          <wp:inline distT="0" distB="0" distL="114300" distR="114300">
            <wp:extent cx="4983480" cy="3093720"/>
            <wp:effectExtent l="0" t="0" r="762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4983480" cy="3093720"/>
                    </a:xfrm>
                    <a:prstGeom prst="rect">
                      <a:avLst/>
                    </a:prstGeom>
                    <a:noFill/>
                    <a:ln>
                      <a:noFill/>
                    </a:ln>
                  </pic:spPr>
                </pic:pic>
              </a:graphicData>
            </a:graphic>
          </wp:inline>
        </w:drawing>
      </w:r>
    </w:p>
    <w:p w14:paraId="3AA2A7DC">
      <w:pPr>
        <w:rPr>
          <w:rFonts w:ascii="Arial" w:hAnsi="Arial" w:cs="Arial"/>
          <w:b/>
          <w:sz w:val="22"/>
        </w:rPr>
      </w:pPr>
    </w:p>
    <w:p w14:paraId="12938FA7">
      <w:pPr>
        <w:rPr>
          <w:rFonts w:ascii="Arial" w:hAnsi="Arial" w:cs="Arial"/>
          <w:b/>
          <w:sz w:val="22"/>
        </w:rPr>
      </w:pPr>
    </w:p>
    <w:p w14:paraId="2D9541E2">
      <w:pPr>
        <w:rPr>
          <w:rFonts w:ascii="Arial" w:hAnsi="Arial" w:cs="Arial"/>
          <w:b/>
          <w:sz w:val="22"/>
        </w:rPr>
      </w:pPr>
      <w:r>
        <w:rPr>
          <w:rFonts w:ascii="Arial" w:hAnsi="Arial" w:cs="Arial"/>
          <w:b/>
          <w:sz w:val="22"/>
        </w:rPr>
        <w:t xml:space="preserve">PIN DESCRIPTION  </w:t>
      </w:r>
    </w:p>
    <w:p w14:paraId="50256F2E">
      <w:pPr>
        <w:rPr>
          <w:rFonts w:ascii="Arial" w:hAnsi="Arial" w:cs="Arial"/>
          <w:b/>
          <w:sz w:val="22"/>
        </w:rPr>
      </w:pPr>
    </w:p>
    <w:tbl>
      <w:tblPr>
        <w:tblStyle w:val="9"/>
        <w:tblW w:w="92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7"/>
        <w:gridCol w:w="1417"/>
        <w:gridCol w:w="4819"/>
        <w:gridCol w:w="879"/>
      </w:tblGrid>
      <w:tr w14:paraId="78AD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F07FAD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PIN</w:t>
            </w:r>
          </w:p>
        </w:tc>
        <w:tc>
          <w:tcPr>
            <w:tcW w:w="1417" w:type="dxa"/>
            <w:tcBorders>
              <w:top w:val="single" w:color="auto" w:sz="4" w:space="0"/>
              <w:bottom w:val="single" w:color="auto" w:sz="4" w:space="0"/>
            </w:tcBorders>
            <w:shd w:val="clear" w:color="auto" w:fill="auto"/>
          </w:tcPr>
          <w:p w14:paraId="74DAB30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Logic</w:t>
            </w:r>
          </w:p>
        </w:tc>
        <w:tc>
          <w:tcPr>
            <w:tcW w:w="1417" w:type="dxa"/>
            <w:tcBorders>
              <w:top w:val="single" w:color="auto" w:sz="4" w:space="0"/>
              <w:bottom w:val="single" w:color="auto" w:sz="4" w:space="0"/>
            </w:tcBorders>
            <w:shd w:val="clear" w:color="auto" w:fill="auto"/>
          </w:tcPr>
          <w:p w14:paraId="508C86B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Symbol</w:t>
            </w:r>
          </w:p>
        </w:tc>
        <w:tc>
          <w:tcPr>
            <w:tcW w:w="4819" w:type="dxa"/>
            <w:tcBorders>
              <w:top w:val="single" w:color="auto" w:sz="4" w:space="0"/>
              <w:bottom w:val="single" w:color="auto" w:sz="4" w:space="0"/>
            </w:tcBorders>
            <w:shd w:val="clear" w:color="auto" w:fill="auto"/>
          </w:tcPr>
          <w:p w14:paraId="58DA233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Name/Description</w:t>
            </w:r>
          </w:p>
        </w:tc>
        <w:tc>
          <w:tcPr>
            <w:tcW w:w="879" w:type="dxa"/>
            <w:shd w:val="clear" w:color="auto" w:fill="auto"/>
          </w:tcPr>
          <w:p w14:paraId="6C76212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Note</w:t>
            </w:r>
          </w:p>
        </w:tc>
      </w:tr>
      <w:tr w14:paraId="61F1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D625C9F">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w:t>
            </w:r>
          </w:p>
        </w:tc>
        <w:tc>
          <w:tcPr>
            <w:tcW w:w="1417" w:type="dxa"/>
            <w:tcBorders>
              <w:top w:val="single" w:color="auto" w:sz="4" w:space="0"/>
              <w:bottom w:val="single" w:color="auto" w:sz="4" w:space="0"/>
            </w:tcBorders>
            <w:shd w:val="clear" w:color="auto" w:fill="auto"/>
          </w:tcPr>
          <w:p w14:paraId="70F0A2C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041A0C2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4FC9076C">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11828A42">
            <w:pPr>
              <w:jc w:val="center"/>
              <w:rPr>
                <w:rFonts w:ascii="Arial" w:hAnsi="Arial" w:eastAsia="Microsoft JhengHei UI" w:cs="Arial"/>
                <w:sz w:val="18"/>
                <w:szCs w:val="18"/>
                <w:lang w:eastAsia="zh-TW"/>
              </w:rPr>
            </w:pPr>
          </w:p>
        </w:tc>
      </w:tr>
      <w:tr w14:paraId="31FB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E41413F">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w:t>
            </w:r>
          </w:p>
        </w:tc>
        <w:tc>
          <w:tcPr>
            <w:tcW w:w="1417" w:type="dxa"/>
            <w:tcBorders>
              <w:top w:val="single" w:color="auto" w:sz="4" w:space="0"/>
              <w:bottom w:val="single" w:color="auto" w:sz="4" w:space="0"/>
            </w:tcBorders>
            <w:shd w:val="clear" w:color="auto" w:fill="auto"/>
          </w:tcPr>
          <w:p w14:paraId="755B09E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4D0A679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Tx2n</w:t>
            </w:r>
          </w:p>
        </w:tc>
        <w:tc>
          <w:tcPr>
            <w:tcW w:w="4819" w:type="dxa"/>
            <w:tcBorders>
              <w:top w:val="single" w:color="auto" w:sz="4" w:space="0"/>
              <w:bottom w:val="single" w:color="auto" w:sz="4" w:space="0"/>
            </w:tcBorders>
            <w:shd w:val="clear" w:color="auto" w:fill="auto"/>
          </w:tcPr>
          <w:p w14:paraId="030BF018">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Inverted Data Input</w:t>
            </w:r>
          </w:p>
        </w:tc>
        <w:tc>
          <w:tcPr>
            <w:tcW w:w="879" w:type="dxa"/>
            <w:shd w:val="clear" w:color="auto" w:fill="auto"/>
          </w:tcPr>
          <w:p w14:paraId="72A1F0A5">
            <w:pPr>
              <w:jc w:val="center"/>
              <w:rPr>
                <w:rFonts w:ascii="Arial" w:hAnsi="Arial" w:eastAsia="Microsoft JhengHei UI" w:cs="Arial"/>
                <w:sz w:val="18"/>
                <w:szCs w:val="18"/>
                <w:lang w:eastAsia="zh-TW"/>
              </w:rPr>
            </w:pPr>
          </w:p>
        </w:tc>
      </w:tr>
      <w:tr w14:paraId="7725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4563C25">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w:t>
            </w:r>
          </w:p>
        </w:tc>
        <w:tc>
          <w:tcPr>
            <w:tcW w:w="1417" w:type="dxa"/>
            <w:tcBorders>
              <w:top w:val="single" w:color="auto" w:sz="4" w:space="0"/>
              <w:bottom w:val="single" w:color="auto" w:sz="4" w:space="0"/>
            </w:tcBorders>
            <w:shd w:val="clear" w:color="auto" w:fill="auto"/>
          </w:tcPr>
          <w:p w14:paraId="16345CB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6B133BF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Tx2p</w:t>
            </w:r>
          </w:p>
        </w:tc>
        <w:tc>
          <w:tcPr>
            <w:tcW w:w="4819" w:type="dxa"/>
            <w:tcBorders>
              <w:top w:val="single" w:color="auto" w:sz="4" w:space="0"/>
              <w:bottom w:val="single" w:color="auto" w:sz="4" w:space="0"/>
            </w:tcBorders>
            <w:shd w:val="clear" w:color="auto" w:fill="auto"/>
          </w:tcPr>
          <w:p w14:paraId="6BBD8659">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Non-Inverted Data output</w:t>
            </w:r>
          </w:p>
        </w:tc>
        <w:tc>
          <w:tcPr>
            <w:tcW w:w="879" w:type="dxa"/>
            <w:shd w:val="clear" w:color="auto" w:fill="auto"/>
          </w:tcPr>
          <w:p w14:paraId="13ACFB00">
            <w:pPr>
              <w:jc w:val="center"/>
              <w:rPr>
                <w:rFonts w:ascii="Arial" w:hAnsi="Arial" w:eastAsia="Microsoft JhengHei UI" w:cs="Arial"/>
                <w:sz w:val="18"/>
                <w:szCs w:val="18"/>
                <w:lang w:eastAsia="zh-TW"/>
              </w:rPr>
            </w:pPr>
          </w:p>
        </w:tc>
      </w:tr>
      <w:tr w14:paraId="235B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B342945">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4</w:t>
            </w:r>
          </w:p>
        </w:tc>
        <w:tc>
          <w:tcPr>
            <w:tcW w:w="1417" w:type="dxa"/>
            <w:tcBorders>
              <w:top w:val="single" w:color="auto" w:sz="4" w:space="0"/>
              <w:bottom w:val="single" w:color="auto" w:sz="4" w:space="0"/>
            </w:tcBorders>
            <w:shd w:val="clear" w:color="auto" w:fill="auto"/>
          </w:tcPr>
          <w:p w14:paraId="55709D8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FFBEBF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78C8272C">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3E6270B8">
            <w:pPr>
              <w:jc w:val="center"/>
              <w:rPr>
                <w:rFonts w:ascii="Arial" w:hAnsi="Arial" w:eastAsia="Microsoft JhengHei UI" w:cs="Arial"/>
                <w:sz w:val="18"/>
                <w:szCs w:val="18"/>
                <w:lang w:eastAsia="zh-TW"/>
              </w:rPr>
            </w:pPr>
          </w:p>
        </w:tc>
      </w:tr>
      <w:tr w14:paraId="12E6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5C2DF30">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5</w:t>
            </w:r>
          </w:p>
        </w:tc>
        <w:tc>
          <w:tcPr>
            <w:tcW w:w="1417" w:type="dxa"/>
            <w:tcBorders>
              <w:top w:val="single" w:color="auto" w:sz="4" w:space="0"/>
              <w:bottom w:val="single" w:color="auto" w:sz="4" w:space="0"/>
            </w:tcBorders>
            <w:shd w:val="clear" w:color="auto" w:fill="auto"/>
          </w:tcPr>
          <w:p w14:paraId="5DA90429">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72828AE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Tx4n</w:t>
            </w:r>
          </w:p>
        </w:tc>
        <w:tc>
          <w:tcPr>
            <w:tcW w:w="4819" w:type="dxa"/>
            <w:tcBorders>
              <w:top w:val="single" w:color="auto" w:sz="4" w:space="0"/>
              <w:bottom w:val="single" w:color="auto" w:sz="4" w:space="0"/>
            </w:tcBorders>
            <w:shd w:val="clear" w:color="auto" w:fill="auto"/>
          </w:tcPr>
          <w:p w14:paraId="50D02991">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Inverted Data Input</w:t>
            </w:r>
          </w:p>
        </w:tc>
        <w:tc>
          <w:tcPr>
            <w:tcW w:w="879" w:type="dxa"/>
            <w:shd w:val="clear" w:color="auto" w:fill="auto"/>
          </w:tcPr>
          <w:p w14:paraId="49DC37CE">
            <w:pPr>
              <w:jc w:val="center"/>
              <w:rPr>
                <w:rFonts w:ascii="Arial" w:hAnsi="Arial" w:eastAsia="Microsoft JhengHei UI" w:cs="Arial"/>
                <w:sz w:val="18"/>
                <w:szCs w:val="18"/>
                <w:lang w:eastAsia="zh-TW"/>
              </w:rPr>
            </w:pPr>
          </w:p>
        </w:tc>
      </w:tr>
      <w:tr w14:paraId="0BEF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E4453C8">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6</w:t>
            </w:r>
          </w:p>
        </w:tc>
        <w:tc>
          <w:tcPr>
            <w:tcW w:w="1417" w:type="dxa"/>
            <w:tcBorders>
              <w:top w:val="single" w:color="auto" w:sz="4" w:space="0"/>
              <w:bottom w:val="single" w:color="auto" w:sz="4" w:space="0"/>
            </w:tcBorders>
            <w:shd w:val="clear" w:color="auto" w:fill="auto"/>
          </w:tcPr>
          <w:p w14:paraId="57BB5E2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CML-I</w:t>
            </w:r>
          </w:p>
        </w:tc>
        <w:tc>
          <w:tcPr>
            <w:tcW w:w="1417" w:type="dxa"/>
            <w:tcBorders>
              <w:top w:val="single" w:color="auto" w:sz="4" w:space="0"/>
              <w:bottom w:val="single" w:color="auto" w:sz="4" w:space="0"/>
            </w:tcBorders>
            <w:shd w:val="clear" w:color="auto" w:fill="auto"/>
          </w:tcPr>
          <w:p w14:paraId="096B9C7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Tx4p</w:t>
            </w:r>
          </w:p>
        </w:tc>
        <w:tc>
          <w:tcPr>
            <w:tcW w:w="4819" w:type="dxa"/>
            <w:tcBorders>
              <w:top w:val="single" w:color="auto" w:sz="4" w:space="0"/>
              <w:bottom w:val="single" w:color="auto" w:sz="4" w:space="0"/>
            </w:tcBorders>
            <w:shd w:val="clear" w:color="auto" w:fill="auto"/>
          </w:tcPr>
          <w:p w14:paraId="38C5FBC6">
            <w:pPr>
              <w:rPr>
                <w:rFonts w:ascii="Arial" w:hAnsi="Arial" w:eastAsia="Microsoft JhengHei UI" w:cs="Arial"/>
                <w:sz w:val="18"/>
                <w:szCs w:val="18"/>
                <w:lang w:eastAsia="zh-TW"/>
              </w:rPr>
            </w:pPr>
            <w:r>
              <w:rPr>
                <w:rFonts w:ascii="Arial" w:hAnsi="Arial" w:eastAsia="Microsoft JhengHei UI" w:cs="Arial"/>
                <w:sz w:val="18"/>
                <w:szCs w:val="18"/>
                <w:lang w:eastAsia="zh-TW"/>
              </w:rPr>
              <w:t>Transmitter Non-Inverted Data output</w:t>
            </w:r>
          </w:p>
        </w:tc>
        <w:tc>
          <w:tcPr>
            <w:tcW w:w="879" w:type="dxa"/>
            <w:shd w:val="clear" w:color="auto" w:fill="auto"/>
          </w:tcPr>
          <w:p w14:paraId="424B4ABB">
            <w:pPr>
              <w:jc w:val="center"/>
              <w:rPr>
                <w:rFonts w:ascii="Arial" w:hAnsi="Arial" w:eastAsia="Microsoft JhengHei UI" w:cs="Arial"/>
                <w:sz w:val="18"/>
                <w:szCs w:val="18"/>
                <w:lang w:eastAsia="zh-TW"/>
              </w:rPr>
            </w:pPr>
          </w:p>
        </w:tc>
      </w:tr>
      <w:tr w14:paraId="2D65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F119CF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7</w:t>
            </w:r>
          </w:p>
        </w:tc>
        <w:tc>
          <w:tcPr>
            <w:tcW w:w="1417" w:type="dxa"/>
            <w:tcBorders>
              <w:top w:val="single" w:color="auto" w:sz="4" w:space="0"/>
              <w:bottom w:val="single" w:color="auto" w:sz="4" w:space="0"/>
            </w:tcBorders>
            <w:shd w:val="clear" w:color="auto" w:fill="auto"/>
          </w:tcPr>
          <w:p w14:paraId="74E4DBF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2CE45D5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7F50AC8E">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546B48F8">
            <w:pPr>
              <w:jc w:val="center"/>
              <w:rPr>
                <w:rFonts w:ascii="Arial" w:hAnsi="Arial" w:eastAsia="Microsoft JhengHei UI" w:cs="Arial"/>
                <w:sz w:val="18"/>
                <w:szCs w:val="18"/>
                <w:lang w:eastAsia="zh-TW"/>
              </w:rPr>
            </w:pPr>
          </w:p>
        </w:tc>
      </w:tr>
      <w:tr w14:paraId="4754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1D7417A">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8</w:t>
            </w:r>
          </w:p>
        </w:tc>
        <w:tc>
          <w:tcPr>
            <w:tcW w:w="1417" w:type="dxa"/>
            <w:tcBorders>
              <w:top w:val="single" w:color="auto" w:sz="4" w:space="0"/>
              <w:bottom w:val="single" w:color="auto" w:sz="4" w:space="0"/>
            </w:tcBorders>
            <w:shd w:val="clear" w:color="auto" w:fill="auto"/>
          </w:tcPr>
          <w:p w14:paraId="64DD03D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LVTTL-I</w:t>
            </w:r>
          </w:p>
        </w:tc>
        <w:tc>
          <w:tcPr>
            <w:tcW w:w="1417" w:type="dxa"/>
            <w:tcBorders>
              <w:top w:val="single" w:color="auto" w:sz="4" w:space="0"/>
              <w:bottom w:val="single" w:color="auto" w:sz="4" w:space="0"/>
            </w:tcBorders>
            <w:shd w:val="clear" w:color="auto" w:fill="auto"/>
          </w:tcPr>
          <w:p w14:paraId="49C641B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ModSelL</w:t>
            </w:r>
          </w:p>
        </w:tc>
        <w:tc>
          <w:tcPr>
            <w:tcW w:w="4819" w:type="dxa"/>
            <w:tcBorders>
              <w:top w:val="single" w:color="auto" w:sz="4" w:space="0"/>
              <w:bottom w:val="single" w:color="auto" w:sz="4" w:space="0"/>
            </w:tcBorders>
            <w:shd w:val="clear" w:color="auto" w:fill="auto"/>
          </w:tcPr>
          <w:p w14:paraId="074B521A">
            <w:pPr>
              <w:rPr>
                <w:rFonts w:ascii="Arial" w:hAnsi="Arial" w:eastAsia="Microsoft JhengHei UI" w:cs="Arial"/>
                <w:sz w:val="18"/>
                <w:szCs w:val="18"/>
                <w:lang w:eastAsia="zh-TW"/>
              </w:rPr>
            </w:pPr>
            <w:r>
              <w:rPr>
                <w:rFonts w:ascii="Arial" w:hAnsi="Arial" w:eastAsia="Microsoft JhengHei UI" w:cs="Arial"/>
                <w:sz w:val="18"/>
                <w:szCs w:val="18"/>
                <w:lang w:eastAsia="zh-TW"/>
              </w:rPr>
              <w:t>Module Select</w:t>
            </w:r>
          </w:p>
        </w:tc>
        <w:tc>
          <w:tcPr>
            <w:tcW w:w="879" w:type="dxa"/>
            <w:shd w:val="clear" w:color="auto" w:fill="auto"/>
          </w:tcPr>
          <w:p w14:paraId="72706A58">
            <w:pPr>
              <w:jc w:val="center"/>
              <w:rPr>
                <w:rFonts w:ascii="Arial" w:hAnsi="Arial" w:eastAsia="Microsoft JhengHei UI" w:cs="Arial"/>
                <w:sz w:val="18"/>
                <w:szCs w:val="18"/>
                <w:lang w:eastAsia="zh-TW"/>
              </w:rPr>
            </w:pPr>
          </w:p>
        </w:tc>
      </w:tr>
      <w:tr w14:paraId="6DC7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F24E92A">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9</w:t>
            </w:r>
          </w:p>
        </w:tc>
        <w:tc>
          <w:tcPr>
            <w:tcW w:w="1417" w:type="dxa"/>
            <w:tcBorders>
              <w:top w:val="single" w:color="auto" w:sz="4" w:space="0"/>
              <w:bottom w:val="single" w:color="auto" w:sz="4" w:space="0"/>
            </w:tcBorders>
            <w:shd w:val="clear" w:color="auto" w:fill="auto"/>
          </w:tcPr>
          <w:p w14:paraId="6FCB080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LVTTL-I</w:t>
            </w:r>
          </w:p>
        </w:tc>
        <w:tc>
          <w:tcPr>
            <w:tcW w:w="1417" w:type="dxa"/>
            <w:tcBorders>
              <w:top w:val="single" w:color="auto" w:sz="4" w:space="0"/>
              <w:bottom w:val="single" w:color="auto" w:sz="4" w:space="0"/>
            </w:tcBorders>
            <w:shd w:val="clear" w:color="auto" w:fill="auto"/>
          </w:tcPr>
          <w:p w14:paraId="086C7C9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ResetL</w:t>
            </w:r>
          </w:p>
        </w:tc>
        <w:tc>
          <w:tcPr>
            <w:tcW w:w="4819" w:type="dxa"/>
            <w:tcBorders>
              <w:top w:val="single" w:color="auto" w:sz="4" w:space="0"/>
              <w:bottom w:val="single" w:color="auto" w:sz="4" w:space="0"/>
            </w:tcBorders>
            <w:shd w:val="clear" w:color="auto" w:fill="auto"/>
          </w:tcPr>
          <w:p w14:paraId="168E6911">
            <w:pPr>
              <w:rPr>
                <w:rFonts w:ascii="Arial" w:hAnsi="Arial" w:eastAsia="Microsoft JhengHei UI" w:cs="Arial"/>
                <w:sz w:val="18"/>
                <w:szCs w:val="18"/>
                <w:lang w:eastAsia="zh-TW"/>
              </w:rPr>
            </w:pPr>
            <w:r>
              <w:rPr>
                <w:rFonts w:ascii="Arial" w:hAnsi="Arial" w:eastAsia="Microsoft JhengHei UI" w:cs="Arial"/>
                <w:sz w:val="18"/>
                <w:szCs w:val="18"/>
                <w:lang w:eastAsia="zh-TW"/>
              </w:rPr>
              <w:t>Module Reset</w:t>
            </w:r>
          </w:p>
        </w:tc>
        <w:tc>
          <w:tcPr>
            <w:tcW w:w="879" w:type="dxa"/>
            <w:shd w:val="clear" w:color="auto" w:fill="auto"/>
          </w:tcPr>
          <w:p w14:paraId="32AC870E">
            <w:pPr>
              <w:jc w:val="center"/>
              <w:rPr>
                <w:rFonts w:ascii="Arial" w:hAnsi="Arial" w:eastAsia="Microsoft JhengHei UI" w:cs="Arial"/>
                <w:sz w:val="18"/>
                <w:szCs w:val="18"/>
                <w:lang w:eastAsia="zh-TW"/>
              </w:rPr>
            </w:pPr>
          </w:p>
        </w:tc>
      </w:tr>
      <w:tr w14:paraId="5D3A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DFF5044">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10</w:t>
            </w:r>
          </w:p>
        </w:tc>
        <w:tc>
          <w:tcPr>
            <w:tcW w:w="1417" w:type="dxa"/>
            <w:tcBorders>
              <w:top w:val="single" w:color="auto" w:sz="4" w:space="0"/>
              <w:bottom w:val="single" w:color="auto" w:sz="4" w:space="0"/>
            </w:tcBorders>
            <w:shd w:val="clear" w:color="auto" w:fill="auto"/>
          </w:tcPr>
          <w:p w14:paraId="65B02C18">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4BEF880B">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VccRx</w:t>
            </w:r>
          </w:p>
        </w:tc>
        <w:tc>
          <w:tcPr>
            <w:tcW w:w="4819" w:type="dxa"/>
            <w:tcBorders>
              <w:top w:val="single" w:color="auto" w:sz="4" w:space="0"/>
              <w:bottom w:val="single" w:color="auto" w:sz="4" w:space="0"/>
            </w:tcBorders>
            <w:shd w:val="clear" w:color="auto" w:fill="auto"/>
          </w:tcPr>
          <w:p w14:paraId="78EAD583">
            <w:pPr>
              <w:rPr>
                <w:rFonts w:ascii="Arial" w:hAnsi="Arial" w:eastAsia="Microsoft JhengHei UI" w:cs="Arial"/>
                <w:sz w:val="18"/>
                <w:szCs w:val="18"/>
                <w:lang w:eastAsia="zh-TW"/>
              </w:rPr>
            </w:pPr>
            <w:r>
              <w:rPr>
                <w:rFonts w:hint="eastAsia" w:ascii="Arial" w:hAnsi="Arial" w:eastAsia="Microsoft JhengHei UI" w:cs="Arial"/>
                <w:sz w:val="18"/>
                <w:szCs w:val="18"/>
                <w:lang w:eastAsia="zh-TW"/>
              </w:rPr>
              <w:t>﹢3.3V Power Supply Receiver</w:t>
            </w:r>
          </w:p>
        </w:tc>
        <w:tc>
          <w:tcPr>
            <w:tcW w:w="879" w:type="dxa"/>
            <w:shd w:val="clear" w:color="auto" w:fill="auto"/>
          </w:tcPr>
          <w:p w14:paraId="3A30D454">
            <w:pPr>
              <w:jc w:val="center"/>
              <w:rPr>
                <w:rFonts w:ascii="Arial" w:hAnsi="Arial" w:eastAsia="Microsoft JhengHei UI" w:cs="Arial"/>
                <w:sz w:val="18"/>
                <w:szCs w:val="18"/>
                <w:lang w:eastAsia="zh-TW"/>
              </w:rPr>
            </w:pPr>
          </w:p>
        </w:tc>
      </w:tr>
      <w:tr w14:paraId="277D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858AD95">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11</w:t>
            </w:r>
          </w:p>
        </w:tc>
        <w:tc>
          <w:tcPr>
            <w:tcW w:w="1417" w:type="dxa"/>
            <w:tcBorders>
              <w:top w:val="single" w:color="auto" w:sz="4" w:space="0"/>
              <w:bottom w:val="single" w:color="auto" w:sz="4" w:space="0"/>
            </w:tcBorders>
            <w:shd w:val="clear" w:color="auto" w:fill="auto"/>
          </w:tcPr>
          <w:p w14:paraId="1DB885F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LVCMOS-I/O</w:t>
            </w:r>
          </w:p>
        </w:tc>
        <w:tc>
          <w:tcPr>
            <w:tcW w:w="1417" w:type="dxa"/>
            <w:tcBorders>
              <w:top w:val="single" w:color="auto" w:sz="4" w:space="0"/>
              <w:bottom w:val="single" w:color="auto" w:sz="4" w:space="0"/>
            </w:tcBorders>
            <w:shd w:val="clear" w:color="auto" w:fill="auto"/>
          </w:tcPr>
          <w:p w14:paraId="3E4C6BA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SCL</w:t>
            </w:r>
          </w:p>
        </w:tc>
        <w:tc>
          <w:tcPr>
            <w:tcW w:w="4819" w:type="dxa"/>
            <w:tcBorders>
              <w:top w:val="single" w:color="auto" w:sz="4" w:space="0"/>
              <w:bottom w:val="single" w:color="auto" w:sz="4" w:space="0"/>
            </w:tcBorders>
            <w:shd w:val="clear" w:color="auto" w:fill="auto"/>
          </w:tcPr>
          <w:p w14:paraId="28A78E75">
            <w:pPr>
              <w:rPr>
                <w:rFonts w:ascii="Arial" w:hAnsi="Arial" w:eastAsia="Microsoft JhengHei UI" w:cs="Arial"/>
                <w:sz w:val="18"/>
                <w:szCs w:val="18"/>
                <w:lang w:eastAsia="zh-TW"/>
              </w:rPr>
            </w:pPr>
            <w:r>
              <w:rPr>
                <w:rFonts w:ascii="Arial" w:hAnsi="Arial" w:eastAsia="Microsoft JhengHei UI" w:cs="Arial"/>
                <w:sz w:val="18"/>
                <w:szCs w:val="18"/>
                <w:lang w:eastAsia="zh-TW"/>
              </w:rPr>
              <w:t>2-Wire Serial Interface Clock</w:t>
            </w:r>
          </w:p>
        </w:tc>
        <w:tc>
          <w:tcPr>
            <w:tcW w:w="879" w:type="dxa"/>
            <w:shd w:val="clear" w:color="auto" w:fill="auto"/>
          </w:tcPr>
          <w:p w14:paraId="02FD43E4">
            <w:pPr>
              <w:jc w:val="center"/>
              <w:rPr>
                <w:rFonts w:ascii="Arial" w:hAnsi="Arial" w:eastAsia="Microsoft JhengHei UI" w:cs="Arial"/>
                <w:sz w:val="18"/>
                <w:szCs w:val="18"/>
                <w:lang w:eastAsia="zh-TW"/>
              </w:rPr>
            </w:pPr>
          </w:p>
        </w:tc>
      </w:tr>
      <w:tr w14:paraId="74B9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1F21626">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12</w:t>
            </w:r>
          </w:p>
        </w:tc>
        <w:tc>
          <w:tcPr>
            <w:tcW w:w="1417" w:type="dxa"/>
            <w:tcBorders>
              <w:top w:val="single" w:color="auto" w:sz="4" w:space="0"/>
              <w:bottom w:val="single" w:color="auto" w:sz="4" w:space="0"/>
            </w:tcBorders>
            <w:shd w:val="clear" w:color="auto" w:fill="auto"/>
          </w:tcPr>
          <w:p w14:paraId="17E7CD4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LVCMOS-I/O</w:t>
            </w:r>
          </w:p>
        </w:tc>
        <w:tc>
          <w:tcPr>
            <w:tcW w:w="1417" w:type="dxa"/>
            <w:tcBorders>
              <w:top w:val="single" w:color="auto" w:sz="4" w:space="0"/>
              <w:bottom w:val="single" w:color="auto" w:sz="4" w:space="0"/>
            </w:tcBorders>
            <w:shd w:val="clear" w:color="auto" w:fill="auto"/>
          </w:tcPr>
          <w:p w14:paraId="225D43B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SDA</w:t>
            </w:r>
          </w:p>
        </w:tc>
        <w:tc>
          <w:tcPr>
            <w:tcW w:w="4819" w:type="dxa"/>
            <w:tcBorders>
              <w:top w:val="single" w:color="auto" w:sz="4" w:space="0"/>
              <w:bottom w:val="single" w:color="auto" w:sz="4" w:space="0"/>
            </w:tcBorders>
            <w:shd w:val="clear" w:color="auto" w:fill="auto"/>
          </w:tcPr>
          <w:p w14:paraId="5FCE6D8D">
            <w:pPr>
              <w:rPr>
                <w:rFonts w:ascii="Arial" w:hAnsi="Arial" w:eastAsia="Microsoft JhengHei UI" w:cs="Arial"/>
                <w:sz w:val="18"/>
                <w:szCs w:val="18"/>
                <w:lang w:eastAsia="zh-TW"/>
              </w:rPr>
            </w:pPr>
            <w:r>
              <w:rPr>
                <w:rFonts w:ascii="Arial" w:hAnsi="Arial" w:eastAsia="Microsoft JhengHei UI" w:cs="Arial"/>
                <w:sz w:val="18"/>
                <w:szCs w:val="18"/>
                <w:lang w:eastAsia="zh-TW"/>
              </w:rPr>
              <w:t>2-Wire Serial Interface Data</w:t>
            </w:r>
          </w:p>
        </w:tc>
        <w:tc>
          <w:tcPr>
            <w:tcW w:w="879" w:type="dxa"/>
            <w:shd w:val="clear" w:color="auto" w:fill="auto"/>
          </w:tcPr>
          <w:p w14:paraId="1A0BDDA3">
            <w:pPr>
              <w:jc w:val="center"/>
              <w:rPr>
                <w:rFonts w:ascii="Arial" w:hAnsi="Arial" w:eastAsia="Microsoft JhengHei UI" w:cs="Arial"/>
                <w:sz w:val="18"/>
                <w:szCs w:val="18"/>
                <w:lang w:eastAsia="zh-TW"/>
              </w:rPr>
            </w:pPr>
          </w:p>
        </w:tc>
      </w:tr>
      <w:tr w14:paraId="6D2D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5B101F6">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13</w:t>
            </w:r>
          </w:p>
        </w:tc>
        <w:tc>
          <w:tcPr>
            <w:tcW w:w="1417" w:type="dxa"/>
            <w:tcBorders>
              <w:top w:val="single" w:color="auto" w:sz="4" w:space="0"/>
              <w:bottom w:val="single" w:color="auto" w:sz="4" w:space="0"/>
            </w:tcBorders>
            <w:shd w:val="clear" w:color="auto" w:fill="auto"/>
          </w:tcPr>
          <w:p w14:paraId="7C12900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4F054D5E">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GND</w:t>
            </w:r>
          </w:p>
        </w:tc>
        <w:tc>
          <w:tcPr>
            <w:tcW w:w="4819" w:type="dxa"/>
            <w:tcBorders>
              <w:top w:val="single" w:color="auto" w:sz="4" w:space="0"/>
              <w:bottom w:val="single" w:color="auto" w:sz="4" w:space="0"/>
            </w:tcBorders>
            <w:shd w:val="clear" w:color="auto" w:fill="auto"/>
          </w:tcPr>
          <w:p w14:paraId="3CB11AD4">
            <w:pPr>
              <w:rPr>
                <w:rFonts w:ascii="Arial" w:hAnsi="Arial" w:eastAsia="Microsoft JhengHei UI" w:cs="Arial"/>
                <w:sz w:val="18"/>
                <w:szCs w:val="18"/>
                <w:lang w:eastAsia="zh-TW"/>
              </w:rPr>
            </w:pPr>
            <w:r>
              <w:rPr>
                <w:rFonts w:ascii="Arial" w:hAnsi="Arial" w:eastAsia="Microsoft JhengHei UI" w:cs="Arial"/>
                <w:sz w:val="18"/>
                <w:szCs w:val="18"/>
                <w:lang w:eastAsia="zh-TW"/>
              </w:rPr>
              <w:t>Ground</w:t>
            </w:r>
          </w:p>
        </w:tc>
        <w:tc>
          <w:tcPr>
            <w:tcW w:w="879" w:type="dxa"/>
            <w:shd w:val="clear" w:color="auto" w:fill="auto"/>
          </w:tcPr>
          <w:p w14:paraId="18A6067F">
            <w:pPr>
              <w:jc w:val="center"/>
              <w:rPr>
                <w:rFonts w:ascii="Arial" w:hAnsi="Arial" w:eastAsia="Microsoft JhengHei UI" w:cs="Arial"/>
                <w:sz w:val="18"/>
                <w:szCs w:val="18"/>
                <w:lang w:eastAsia="zh-TW"/>
              </w:rPr>
            </w:pPr>
          </w:p>
        </w:tc>
      </w:tr>
      <w:tr w14:paraId="13FF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660519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14</w:t>
            </w:r>
          </w:p>
        </w:tc>
        <w:tc>
          <w:tcPr>
            <w:tcW w:w="1417" w:type="dxa"/>
            <w:tcBorders>
              <w:top w:val="single" w:color="auto" w:sz="4" w:space="0"/>
              <w:bottom w:val="single" w:color="auto" w:sz="4" w:space="0"/>
            </w:tcBorders>
            <w:shd w:val="clear" w:color="auto" w:fill="auto"/>
          </w:tcPr>
          <w:p w14:paraId="34FBD68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CML-O</w:t>
            </w:r>
          </w:p>
        </w:tc>
        <w:tc>
          <w:tcPr>
            <w:tcW w:w="1417" w:type="dxa"/>
            <w:tcBorders>
              <w:top w:val="single" w:color="auto" w:sz="4" w:space="0"/>
              <w:bottom w:val="single" w:color="auto" w:sz="4" w:space="0"/>
            </w:tcBorders>
            <w:shd w:val="clear" w:color="auto" w:fill="auto"/>
          </w:tcPr>
          <w:p w14:paraId="34AE496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Rx3p</w:t>
            </w:r>
          </w:p>
        </w:tc>
        <w:tc>
          <w:tcPr>
            <w:tcW w:w="4819" w:type="dxa"/>
            <w:tcBorders>
              <w:top w:val="single" w:color="auto" w:sz="4" w:space="0"/>
              <w:bottom w:val="single" w:color="auto" w:sz="4" w:space="0"/>
            </w:tcBorders>
            <w:shd w:val="clear" w:color="auto" w:fill="auto"/>
          </w:tcPr>
          <w:p w14:paraId="576B599F">
            <w:pPr>
              <w:rPr>
                <w:rFonts w:ascii="Arial" w:hAnsi="Arial" w:eastAsia="Microsoft JhengHei UI" w:cs="Arial"/>
                <w:sz w:val="18"/>
                <w:szCs w:val="18"/>
                <w:lang w:eastAsia="zh-TW"/>
              </w:rPr>
            </w:pPr>
            <w:r>
              <w:rPr>
                <w:rFonts w:ascii="Arial" w:hAnsi="Arial" w:eastAsia="Microsoft JhengHei UI" w:cs="Arial"/>
                <w:sz w:val="18"/>
                <w:szCs w:val="18"/>
                <w:lang w:eastAsia="zh-TW"/>
              </w:rPr>
              <w:t>Receiver Non-Inverted Data Output</w:t>
            </w:r>
          </w:p>
        </w:tc>
        <w:tc>
          <w:tcPr>
            <w:tcW w:w="879" w:type="dxa"/>
            <w:shd w:val="clear" w:color="auto" w:fill="auto"/>
          </w:tcPr>
          <w:p w14:paraId="4B667B08">
            <w:pPr>
              <w:jc w:val="center"/>
              <w:rPr>
                <w:rFonts w:ascii="Arial" w:hAnsi="Arial" w:eastAsia="Microsoft JhengHei UI" w:cs="Arial"/>
                <w:sz w:val="18"/>
                <w:szCs w:val="18"/>
                <w:lang w:eastAsia="zh-TW"/>
              </w:rPr>
            </w:pPr>
          </w:p>
        </w:tc>
      </w:tr>
      <w:tr w14:paraId="1AF4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46274AC">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15</w:t>
            </w:r>
          </w:p>
        </w:tc>
        <w:tc>
          <w:tcPr>
            <w:tcW w:w="1417" w:type="dxa"/>
            <w:tcBorders>
              <w:top w:val="single" w:color="auto" w:sz="4" w:space="0"/>
              <w:bottom w:val="single" w:color="auto" w:sz="4" w:space="0"/>
            </w:tcBorders>
            <w:shd w:val="clear" w:color="auto" w:fill="auto"/>
          </w:tcPr>
          <w:p w14:paraId="674DB1D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14E4195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Rx3n </w:t>
            </w:r>
          </w:p>
        </w:tc>
        <w:tc>
          <w:tcPr>
            <w:tcW w:w="4819" w:type="dxa"/>
            <w:tcBorders>
              <w:top w:val="single" w:color="auto" w:sz="4" w:space="0"/>
              <w:bottom w:val="single" w:color="auto" w:sz="4" w:space="0"/>
            </w:tcBorders>
            <w:shd w:val="clear" w:color="auto" w:fill="auto"/>
          </w:tcPr>
          <w:p w14:paraId="081521D8">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6AB8F064">
            <w:pPr>
              <w:jc w:val="center"/>
              <w:rPr>
                <w:rFonts w:ascii="Arial" w:hAnsi="Arial" w:eastAsia="Microsoft JhengHei UI" w:cs="Arial"/>
                <w:sz w:val="18"/>
                <w:szCs w:val="18"/>
                <w:lang w:eastAsia="zh-TW"/>
              </w:rPr>
            </w:pPr>
          </w:p>
        </w:tc>
      </w:tr>
      <w:tr w14:paraId="6AD9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5825292">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16</w:t>
            </w:r>
          </w:p>
        </w:tc>
        <w:tc>
          <w:tcPr>
            <w:tcW w:w="1417" w:type="dxa"/>
            <w:tcBorders>
              <w:top w:val="single" w:color="auto" w:sz="4" w:space="0"/>
              <w:bottom w:val="single" w:color="auto" w:sz="4" w:space="0"/>
            </w:tcBorders>
            <w:shd w:val="clear" w:color="auto" w:fill="auto"/>
          </w:tcPr>
          <w:p w14:paraId="5B3312D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508B87E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0D39F18A">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42FE3B97">
            <w:pPr>
              <w:jc w:val="center"/>
              <w:rPr>
                <w:rFonts w:ascii="Arial" w:hAnsi="Arial" w:eastAsia="Microsoft JhengHei UI" w:cs="Arial"/>
                <w:sz w:val="18"/>
                <w:szCs w:val="18"/>
                <w:lang w:eastAsia="zh-TW"/>
              </w:rPr>
            </w:pPr>
          </w:p>
        </w:tc>
      </w:tr>
      <w:tr w14:paraId="2D8F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BDEECC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17</w:t>
            </w:r>
          </w:p>
        </w:tc>
        <w:tc>
          <w:tcPr>
            <w:tcW w:w="1417" w:type="dxa"/>
            <w:tcBorders>
              <w:top w:val="single" w:color="auto" w:sz="4" w:space="0"/>
              <w:bottom w:val="single" w:color="auto" w:sz="4" w:space="0"/>
            </w:tcBorders>
            <w:shd w:val="clear" w:color="auto" w:fill="auto"/>
          </w:tcPr>
          <w:p w14:paraId="4BB1B0D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2E3C84F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Rx1p </w:t>
            </w:r>
          </w:p>
        </w:tc>
        <w:tc>
          <w:tcPr>
            <w:tcW w:w="4819" w:type="dxa"/>
            <w:tcBorders>
              <w:top w:val="single" w:color="auto" w:sz="4" w:space="0"/>
              <w:bottom w:val="single" w:color="auto" w:sz="4" w:space="0"/>
            </w:tcBorders>
            <w:shd w:val="clear" w:color="auto" w:fill="auto"/>
          </w:tcPr>
          <w:p w14:paraId="10DFBF47">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Non-Inverted Data Output </w:t>
            </w:r>
          </w:p>
        </w:tc>
        <w:tc>
          <w:tcPr>
            <w:tcW w:w="879" w:type="dxa"/>
            <w:shd w:val="clear" w:color="auto" w:fill="auto"/>
          </w:tcPr>
          <w:p w14:paraId="75B01725">
            <w:pPr>
              <w:jc w:val="center"/>
              <w:rPr>
                <w:rFonts w:ascii="Arial" w:hAnsi="Arial" w:eastAsia="Microsoft JhengHei UI" w:cs="Arial"/>
                <w:sz w:val="18"/>
                <w:szCs w:val="18"/>
                <w:lang w:eastAsia="zh-TW"/>
              </w:rPr>
            </w:pPr>
          </w:p>
        </w:tc>
      </w:tr>
      <w:tr w14:paraId="4909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F31A5E0">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18</w:t>
            </w:r>
          </w:p>
        </w:tc>
        <w:tc>
          <w:tcPr>
            <w:tcW w:w="1417" w:type="dxa"/>
            <w:tcBorders>
              <w:top w:val="single" w:color="auto" w:sz="4" w:space="0"/>
              <w:bottom w:val="single" w:color="auto" w:sz="4" w:space="0"/>
            </w:tcBorders>
            <w:shd w:val="clear" w:color="auto" w:fill="auto"/>
          </w:tcPr>
          <w:p w14:paraId="21018DB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19629B6E">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Rx1n </w:t>
            </w:r>
          </w:p>
        </w:tc>
        <w:tc>
          <w:tcPr>
            <w:tcW w:w="4819" w:type="dxa"/>
            <w:tcBorders>
              <w:top w:val="single" w:color="auto" w:sz="4" w:space="0"/>
              <w:bottom w:val="single" w:color="auto" w:sz="4" w:space="0"/>
            </w:tcBorders>
            <w:shd w:val="clear" w:color="auto" w:fill="auto"/>
          </w:tcPr>
          <w:p w14:paraId="7ABFB9F3">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2D237C54">
            <w:pPr>
              <w:jc w:val="center"/>
              <w:rPr>
                <w:rFonts w:ascii="Arial" w:hAnsi="Arial" w:eastAsia="Microsoft JhengHei UI" w:cs="Arial"/>
                <w:sz w:val="18"/>
                <w:szCs w:val="18"/>
                <w:lang w:eastAsia="zh-TW"/>
              </w:rPr>
            </w:pPr>
          </w:p>
        </w:tc>
      </w:tr>
      <w:tr w14:paraId="6DA3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3CA324A">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19</w:t>
            </w:r>
          </w:p>
        </w:tc>
        <w:tc>
          <w:tcPr>
            <w:tcW w:w="1417" w:type="dxa"/>
            <w:tcBorders>
              <w:top w:val="single" w:color="auto" w:sz="4" w:space="0"/>
              <w:bottom w:val="single" w:color="auto" w:sz="4" w:space="0"/>
            </w:tcBorders>
            <w:shd w:val="clear" w:color="auto" w:fill="auto"/>
          </w:tcPr>
          <w:p w14:paraId="4E5541E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7153B19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24DA9196">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2323A30F">
            <w:pPr>
              <w:jc w:val="center"/>
              <w:rPr>
                <w:rFonts w:ascii="Arial" w:hAnsi="Arial" w:eastAsia="Microsoft JhengHei UI" w:cs="Arial"/>
                <w:sz w:val="18"/>
                <w:szCs w:val="18"/>
                <w:lang w:eastAsia="zh-TW"/>
              </w:rPr>
            </w:pPr>
          </w:p>
        </w:tc>
      </w:tr>
      <w:tr w14:paraId="7F1D69DA">
        <w:tblPrEx>
          <w:tblCellMar>
            <w:top w:w="0" w:type="dxa"/>
            <w:left w:w="108" w:type="dxa"/>
            <w:bottom w:w="0" w:type="dxa"/>
            <w:right w:w="108" w:type="dxa"/>
          </w:tblCellMar>
        </w:tblPrEx>
        <w:tc>
          <w:tcPr>
            <w:tcW w:w="709" w:type="dxa"/>
            <w:shd w:val="clear" w:color="auto" w:fill="auto"/>
          </w:tcPr>
          <w:p w14:paraId="7E2C145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20</w:t>
            </w:r>
          </w:p>
        </w:tc>
        <w:tc>
          <w:tcPr>
            <w:tcW w:w="1417" w:type="dxa"/>
            <w:tcBorders>
              <w:top w:val="single" w:color="auto" w:sz="4" w:space="0"/>
              <w:bottom w:val="single" w:color="auto" w:sz="4" w:space="0"/>
            </w:tcBorders>
            <w:shd w:val="clear" w:color="auto" w:fill="auto"/>
          </w:tcPr>
          <w:p w14:paraId="0FAE3A50">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6DF1BE2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3338429D">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1C6C5027">
            <w:pPr>
              <w:jc w:val="center"/>
              <w:rPr>
                <w:rFonts w:ascii="Arial" w:hAnsi="Arial" w:eastAsia="Microsoft JhengHei UI" w:cs="Arial"/>
                <w:sz w:val="18"/>
                <w:szCs w:val="18"/>
                <w:lang w:eastAsia="zh-TW"/>
              </w:rPr>
            </w:pPr>
          </w:p>
        </w:tc>
      </w:tr>
      <w:tr w14:paraId="6082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CF9F711">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21</w:t>
            </w:r>
          </w:p>
        </w:tc>
        <w:tc>
          <w:tcPr>
            <w:tcW w:w="1417" w:type="dxa"/>
            <w:tcBorders>
              <w:top w:val="single" w:color="auto" w:sz="4" w:space="0"/>
              <w:bottom w:val="single" w:color="auto" w:sz="4" w:space="0"/>
            </w:tcBorders>
            <w:shd w:val="clear" w:color="auto" w:fill="auto"/>
          </w:tcPr>
          <w:p w14:paraId="15C01013">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06C5B9F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Rx2n </w:t>
            </w:r>
          </w:p>
        </w:tc>
        <w:tc>
          <w:tcPr>
            <w:tcW w:w="4819" w:type="dxa"/>
            <w:tcBorders>
              <w:top w:val="single" w:color="auto" w:sz="4" w:space="0"/>
              <w:bottom w:val="single" w:color="auto" w:sz="4" w:space="0"/>
            </w:tcBorders>
            <w:shd w:val="clear" w:color="auto" w:fill="auto"/>
          </w:tcPr>
          <w:p w14:paraId="43F020EB">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78137F2F">
            <w:pPr>
              <w:jc w:val="center"/>
              <w:rPr>
                <w:rFonts w:ascii="Arial" w:hAnsi="Arial" w:eastAsia="Microsoft JhengHei UI" w:cs="Arial"/>
                <w:sz w:val="18"/>
                <w:szCs w:val="18"/>
                <w:lang w:eastAsia="zh-TW"/>
              </w:rPr>
            </w:pPr>
          </w:p>
        </w:tc>
      </w:tr>
      <w:tr w14:paraId="745A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D9C6A1A">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22</w:t>
            </w:r>
          </w:p>
        </w:tc>
        <w:tc>
          <w:tcPr>
            <w:tcW w:w="1417" w:type="dxa"/>
            <w:tcBorders>
              <w:top w:val="single" w:color="auto" w:sz="4" w:space="0"/>
              <w:bottom w:val="single" w:color="auto" w:sz="4" w:space="0"/>
            </w:tcBorders>
            <w:shd w:val="clear" w:color="auto" w:fill="auto"/>
          </w:tcPr>
          <w:p w14:paraId="4F7F463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4C9155B4">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Rx2p </w:t>
            </w:r>
          </w:p>
        </w:tc>
        <w:tc>
          <w:tcPr>
            <w:tcW w:w="4819" w:type="dxa"/>
            <w:tcBorders>
              <w:top w:val="single" w:color="auto" w:sz="4" w:space="0"/>
              <w:bottom w:val="single" w:color="auto" w:sz="4" w:space="0"/>
            </w:tcBorders>
            <w:shd w:val="clear" w:color="auto" w:fill="auto"/>
          </w:tcPr>
          <w:p w14:paraId="1265438A">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Non-Inverted Data Output </w:t>
            </w:r>
          </w:p>
        </w:tc>
        <w:tc>
          <w:tcPr>
            <w:tcW w:w="879" w:type="dxa"/>
            <w:shd w:val="clear" w:color="auto" w:fill="auto"/>
          </w:tcPr>
          <w:p w14:paraId="4A869275">
            <w:pPr>
              <w:jc w:val="center"/>
              <w:rPr>
                <w:rFonts w:ascii="Arial" w:hAnsi="Arial" w:eastAsia="Microsoft JhengHei UI" w:cs="Arial"/>
                <w:sz w:val="18"/>
                <w:szCs w:val="18"/>
                <w:lang w:eastAsia="zh-TW"/>
              </w:rPr>
            </w:pPr>
          </w:p>
        </w:tc>
      </w:tr>
      <w:tr w14:paraId="67CC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36351BD">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23</w:t>
            </w:r>
          </w:p>
        </w:tc>
        <w:tc>
          <w:tcPr>
            <w:tcW w:w="1417" w:type="dxa"/>
            <w:tcBorders>
              <w:top w:val="single" w:color="auto" w:sz="4" w:space="0"/>
              <w:bottom w:val="single" w:color="auto" w:sz="4" w:space="0"/>
            </w:tcBorders>
            <w:shd w:val="clear" w:color="auto" w:fill="auto"/>
          </w:tcPr>
          <w:p w14:paraId="2F661A7E">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FDEDF0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043B5352">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4C9E03B4">
            <w:pPr>
              <w:jc w:val="center"/>
              <w:rPr>
                <w:rFonts w:ascii="Arial" w:hAnsi="Arial" w:eastAsia="Microsoft JhengHei UI" w:cs="Arial"/>
                <w:sz w:val="18"/>
                <w:szCs w:val="18"/>
                <w:lang w:eastAsia="zh-TW"/>
              </w:rPr>
            </w:pPr>
          </w:p>
        </w:tc>
      </w:tr>
      <w:tr w14:paraId="15DF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82B5950">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24</w:t>
            </w:r>
          </w:p>
        </w:tc>
        <w:tc>
          <w:tcPr>
            <w:tcW w:w="1417" w:type="dxa"/>
            <w:tcBorders>
              <w:top w:val="single" w:color="auto" w:sz="4" w:space="0"/>
              <w:bottom w:val="single" w:color="auto" w:sz="4" w:space="0"/>
            </w:tcBorders>
            <w:shd w:val="clear" w:color="auto" w:fill="auto"/>
          </w:tcPr>
          <w:p w14:paraId="77EF3F5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1820899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Rx4n </w:t>
            </w:r>
          </w:p>
        </w:tc>
        <w:tc>
          <w:tcPr>
            <w:tcW w:w="4819" w:type="dxa"/>
            <w:tcBorders>
              <w:top w:val="single" w:color="auto" w:sz="4" w:space="0"/>
              <w:bottom w:val="single" w:color="auto" w:sz="4" w:space="0"/>
            </w:tcBorders>
            <w:shd w:val="clear" w:color="auto" w:fill="auto"/>
          </w:tcPr>
          <w:p w14:paraId="4D2AD51D">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Inverted Data Output </w:t>
            </w:r>
          </w:p>
        </w:tc>
        <w:tc>
          <w:tcPr>
            <w:tcW w:w="879" w:type="dxa"/>
            <w:shd w:val="clear" w:color="auto" w:fill="auto"/>
          </w:tcPr>
          <w:p w14:paraId="685FEAC4">
            <w:pPr>
              <w:jc w:val="center"/>
              <w:rPr>
                <w:rFonts w:ascii="Arial" w:hAnsi="Arial" w:eastAsia="Microsoft JhengHei UI" w:cs="Arial"/>
                <w:sz w:val="18"/>
                <w:szCs w:val="18"/>
                <w:lang w:eastAsia="zh-TW"/>
              </w:rPr>
            </w:pPr>
          </w:p>
        </w:tc>
      </w:tr>
      <w:tr w14:paraId="3FED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101A547">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25</w:t>
            </w:r>
          </w:p>
        </w:tc>
        <w:tc>
          <w:tcPr>
            <w:tcW w:w="1417" w:type="dxa"/>
            <w:tcBorders>
              <w:top w:val="single" w:color="auto" w:sz="4" w:space="0"/>
              <w:bottom w:val="single" w:color="auto" w:sz="4" w:space="0"/>
            </w:tcBorders>
            <w:shd w:val="clear" w:color="auto" w:fill="auto"/>
          </w:tcPr>
          <w:p w14:paraId="1DDD4B5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746F58F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Rx4p </w:t>
            </w:r>
          </w:p>
        </w:tc>
        <w:tc>
          <w:tcPr>
            <w:tcW w:w="4819" w:type="dxa"/>
            <w:tcBorders>
              <w:top w:val="single" w:color="auto" w:sz="4" w:space="0"/>
              <w:bottom w:val="single" w:color="auto" w:sz="4" w:space="0"/>
            </w:tcBorders>
            <w:shd w:val="clear" w:color="auto" w:fill="auto"/>
          </w:tcPr>
          <w:p w14:paraId="33D04442">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Receiver Non-Inverted Data Output </w:t>
            </w:r>
          </w:p>
        </w:tc>
        <w:tc>
          <w:tcPr>
            <w:tcW w:w="879" w:type="dxa"/>
            <w:shd w:val="clear" w:color="auto" w:fill="auto"/>
          </w:tcPr>
          <w:p w14:paraId="4B10F81C">
            <w:pPr>
              <w:jc w:val="center"/>
              <w:rPr>
                <w:rFonts w:ascii="Arial" w:hAnsi="Arial" w:eastAsia="Microsoft JhengHei UI" w:cs="Arial"/>
                <w:sz w:val="18"/>
                <w:szCs w:val="18"/>
                <w:lang w:eastAsia="zh-TW"/>
              </w:rPr>
            </w:pPr>
          </w:p>
        </w:tc>
      </w:tr>
      <w:tr w14:paraId="134A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2F64E8D">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26</w:t>
            </w:r>
          </w:p>
        </w:tc>
        <w:tc>
          <w:tcPr>
            <w:tcW w:w="1417" w:type="dxa"/>
            <w:tcBorders>
              <w:top w:val="single" w:color="auto" w:sz="4" w:space="0"/>
              <w:bottom w:val="single" w:color="auto" w:sz="4" w:space="0"/>
            </w:tcBorders>
            <w:shd w:val="clear" w:color="auto" w:fill="auto"/>
          </w:tcPr>
          <w:p w14:paraId="2610FC2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047E2D6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43F6E1F2">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45F6D961">
            <w:pPr>
              <w:jc w:val="center"/>
              <w:rPr>
                <w:rFonts w:ascii="Arial" w:hAnsi="Arial" w:eastAsia="Microsoft JhengHei UI" w:cs="Arial"/>
                <w:sz w:val="18"/>
                <w:szCs w:val="18"/>
                <w:lang w:eastAsia="zh-TW"/>
              </w:rPr>
            </w:pPr>
          </w:p>
        </w:tc>
      </w:tr>
      <w:tr w14:paraId="4380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848C345">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27</w:t>
            </w:r>
          </w:p>
        </w:tc>
        <w:tc>
          <w:tcPr>
            <w:tcW w:w="1417" w:type="dxa"/>
            <w:tcBorders>
              <w:top w:val="single" w:color="auto" w:sz="4" w:space="0"/>
              <w:bottom w:val="single" w:color="auto" w:sz="4" w:space="0"/>
            </w:tcBorders>
            <w:shd w:val="clear" w:color="auto" w:fill="auto"/>
          </w:tcPr>
          <w:p w14:paraId="6EB88F8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LVTTL-O </w:t>
            </w:r>
          </w:p>
        </w:tc>
        <w:tc>
          <w:tcPr>
            <w:tcW w:w="1417" w:type="dxa"/>
            <w:tcBorders>
              <w:top w:val="single" w:color="auto" w:sz="4" w:space="0"/>
              <w:bottom w:val="single" w:color="auto" w:sz="4" w:space="0"/>
            </w:tcBorders>
            <w:shd w:val="clear" w:color="auto" w:fill="auto"/>
          </w:tcPr>
          <w:p w14:paraId="1A2C5B9F">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ModPrsL </w:t>
            </w:r>
          </w:p>
        </w:tc>
        <w:tc>
          <w:tcPr>
            <w:tcW w:w="4819" w:type="dxa"/>
            <w:tcBorders>
              <w:top w:val="single" w:color="auto" w:sz="4" w:space="0"/>
              <w:bottom w:val="single" w:color="auto" w:sz="4" w:space="0"/>
            </w:tcBorders>
            <w:shd w:val="clear" w:color="auto" w:fill="auto"/>
          </w:tcPr>
          <w:p w14:paraId="2E6B0906">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Module Present </w:t>
            </w:r>
          </w:p>
        </w:tc>
        <w:tc>
          <w:tcPr>
            <w:tcW w:w="879" w:type="dxa"/>
            <w:shd w:val="clear" w:color="auto" w:fill="auto"/>
          </w:tcPr>
          <w:p w14:paraId="23E7D8ED">
            <w:pPr>
              <w:jc w:val="center"/>
              <w:rPr>
                <w:rFonts w:ascii="Arial" w:hAnsi="Arial" w:eastAsia="Microsoft JhengHei UI" w:cs="Arial"/>
                <w:sz w:val="18"/>
                <w:szCs w:val="18"/>
                <w:lang w:eastAsia="zh-TW"/>
              </w:rPr>
            </w:pPr>
          </w:p>
        </w:tc>
      </w:tr>
      <w:tr w14:paraId="289E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BAFF71C">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28</w:t>
            </w:r>
          </w:p>
        </w:tc>
        <w:tc>
          <w:tcPr>
            <w:tcW w:w="1417" w:type="dxa"/>
            <w:tcBorders>
              <w:top w:val="single" w:color="auto" w:sz="4" w:space="0"/>
              <w:bottom w:val="single" w:color="auto" w:sz="4" w:space="0"/>
            </w:tcBorders>
            <w:shd w:val="clear" w:color="auto" w:fill="auto"/>
          </w:tcPr>
          <w:p w14:paraId="25D9FC8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LVTTL-O </w:t>
            </w:r>
          </w:p>
        </w:tc>
        <w:tc>
          <w:tcPr>
            <w:tcW w:w="1417" w:type="dxa"/>
            <w:tcBorders>
              <w:top w:val="single" w:color="auto" w:sz="4" w:space="0"/>
              <w:bottom w:val="single" w:color="auto" w:sz="4" w:space="0"/>
            </w:tcBorders>
            <w:shd w:val="clear" w:color="auto" w:fill="auto"/>
          </w:tcPr>
          <w:p w14:paraId="14D93C09">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IntL </w:t>
            </w:r>
          </w:p>
        </w:tc>
        <w:tc>
          <w:tcPr>
            <w:tcW w:w="4819" w:type="dxa"/>
            <w:tcBorders>
              <w:top w:val="single" w:color="auto" w:sz="4" w:space="0"/>
              <w:bottom w:val="single" w:color="auto" w:sz="4" w:space="0"/>
            </w:tcBorders>
            <w:shd w:val="clear" w:color="auto" w:fill="auto"/>
          </w:tcPr>
          <w:p w14:paraId="71FF786A">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Interrupt </w:t>
            </w:r>
          </w:p>
        </w:tc>
        <w:tc>
          <w:tcPr>
            <w:tcW w:w="879" w:type="dxa"/>
            <w:shd w:val="clear" w:color="auto" w:fill="auto"/>
          </w:tcPr>
          <w:p w14:paraId="364F8D14">
            <w:pPr>
              <w:jc w:val="center"/>
              <w:rPr>
                <w:rFonts w:ascii="Arial" w:hAnsi="Arial" w:eastAsia="Microsoft JhengHei UI" w:cs="Arial"/>
                <w:sz w:val="18"/>
                <w:szCs w:val="18"/>
                <w:lang w:eastAsia="zh-TW"/>
              </w:rPr>
            </w:pPr>
          </w:p>
        </w:tc>
      </w:tr>
      <w:tr w14:paraId="0532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98AB335">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29</w:t>
            </w:r>
          </w:p>
        </w:tc>
        <w:tc>
          <w:tcPr>
            <w:tcW w:w="1417" w:type="dxa"/>
            <w:tcBorders>
              <w:top w:val="single" w:color="auto" w:sz="4" w:space="0"/>
              <w:bottom w:val="single" w:color="auto" w:sz="4" w:space="0"/>
            </w:tcBorders>
            <w:shd w:val="clear" w:color="auto" w:fill="auto"/>
          </w:tcPr>
          <w:p w14:paraId="2F5B54CB">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F8D541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VccTx </w:t>
            </w:r>
          </w:p>
        </w:tc>
        <w:tc>
          <w:tcPr>
            <w:tcW w:w="4819" w:type="dxa"/>
            <w:tcBorders>
              <w:top w:val="single" w:color="auto" w:sz="4" w:space="0"/>
              <w:bottom w:val="single" w:color="auto" w:sz="4" w:space="0"/>
            </w:tcBorders>
            <w:shd w:val="clear" w:color="auto" w:fill="auto"/>
          </w:tcPr>
          <w:p w14:paraId="2D2B37F4">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+3.3 V Power Supply transmitter </w:t>
            </w:r>
          </w:p>
        </w:tc>
        <w:tc>
          <w:tcPr>
            <w:tcW w:w="879" w:type="dxa"/>
            <w:shd w:val="clear" w:color="auto" w:fill="auto"/>
          </w:tcPr>
          <w:p w14:paraId="2F5506FA">
            <w:pPr>
              <w:jc w:val="center"/>
              <w:rPr>
                <w:rFonts w:ascii="Arial" w:hAnsi="Arial" w:eastAsia="Microsoft JhengHei UI" w:cs="Arial"/>
                <w:sz w:val="18"/>
                <w:szCs w:val="18"/>
                <w:lang w:eastAsia="zh-TW"/>
              </w:rPr>
            </w:pPr>
          </w:p>
        </w:tc>
      </w:tr>
      <w:tr w14:paraId="2AB1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99296F1">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30</w:t>
            </w:r>
          </w:p>
        </w:tc>
        <w:tc>
          <w:tcPr>
            <w:tcW w:w="1417" w:type="dxa"/>
            <w:tcBorders>
              <w:top w:val="single" w:color="auto" w:sz="4" w:space="0"/>
              <w:bottom w:val="single" w:color="auto" w:sz="4" w:space="0"/>
            </w:tcBorders>
            <w:shd w:val="clear" w:color="auto" w:fill="auto"/>
          </w:tcPr>
          <w:p w14:paraId="1E0C1F09">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3840251D">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Vcc1 </w:t>
            </w:r>
          </w:p>
        </w:tc>
        <w:tc>
          <w:tcPr>
            <w:tcW w:w="4819" w:type="dxa"/>
            <w:tcBorders>
              <w:top w:val="single" w:color="auto" w:sz="4" w:space="0"/>
              <w:bottom w:val="single" w:color="auto" w:sz="4" w:space="0"/>
            </w:tcBorders>
            <w:shd w:val="clear" w:color="auto" w:fill="auto"/>
          </w:tcPr>
          <w:p w14:paraId="422EBE3E">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+3.3 V Power Supply </w:t>
            </w:r>
          </w:p>
        </w:tc>
        <w:tc>
          <w:tcPr>
            <w:tcW w:w="879" w:type="dxa"/>
            <w:shd w:val="clear" w:color="auto" w:fill="auto"/>
          </w:tcPr>
          <w:p w14:paraId="1D6CBD5F">
            <w:pPr>
              <w:jc w:val="center"/>
              <w:rPr>
                <w:rFonts w:ascii="Arial" w:hAnsi="Arial" w:eastAsia="Microsoft JhengHei UI" w:cs="Arial"/>
                <w:sz w:val="18"/>
                <w:szCs w:val="18"/>
                <w:lang w:eastAsia="zh-TW"/>
              </w:rPr>
            </w:pPr>
          </w:p>
        </w:tc>
      </w:tr>
      <w:tr w14:paraId="7170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A3C4B18">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31</w:t>
            </w:r>
          </w:p>
        </w:tc>
        <w:tc>
          <w:tcPr>
            <w:tcW w:w="1417" w:type="dxa"/>
            <w:tcBorders>
              <w:top w:val="single" w:color="auto" w:sz="4" w:space="0"/>
              <w:bottom w:val="single" w:color="auto" w:sz="4" w:space="0"/>
            </w:tcBorders>
            <w:shd w:val="clear" w:color="auto" w:fill="auto"/>
          </w:tcPr>
          <w:p w14:paraId="5165BF7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LVTTL-I </w:t>
            </w:r>
          </w:p>
        </w:tc>
        <w:tc>
          <w:tcPr>
            <w:tcW w:w="1417" w:type="dxa"/>
            <w:tcBorders>
              <w:top w:val="single" w:color="auto" w:sz="4" w:space="0"/>
              <w:bottom w:val="single" w:color="auto" w:sz="4" w:space="0"/>
            </w:tcBorders>
            <w:shd w:val="clear" w:color="auto" w:fill="auto"/>
          </w:tcPr>
          <w:p w14:paraId="571E2D8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LPMode </w:t>
            </w:r>
          </w:p>
        </w:tc>
        <w:tc>
          <w:tcPr>
            <w:tcW w:w="4819" w:type="dxa"/>
            <w:tcBorders>
              <w:top w:val="single" w:color="auto" w:sz="4" w:space="0"/>
              <w:bottom w:val="single" w:color="auto" w:sz="4" w:space="0"/>
            </w:tcBorders>
            <w:shd w:val="clear" w:color="auto" w:fill="auto"/>
          </w:tcPr>
          <w:p w14:paraId="249817CB">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Low Power Mode </w:t>
            </w:r>
          </w:p>
        </w:tc>
        <w:tc>
          <w:tcPr>
            <w:tcW w:w="879" w:type="dxa"/>
            <w:shd w:val="clear" w:color="auto" w:fill="auto"/>
          </w:tcPr>
          <w:p w14:paraId="7AB192A9">
            <w:pPr>
              <w:jc w:val="center"/>
              <w:rPr>
                <w:rFonts w:ascii="Arial" w:hAnsi="Arial" w:eastAsia="Microsoft JhengHei UI" w:cs="Arial"/>
                <w:sz w:val="18"/>
                <w:szCs w:val="18"/>
                <w:lang w:eastAsia="zh-TW"/>
              </w:rPr>
            </w:pPr>
          </w:p>
        </w:tc>
      </w:tr>
      <w:tr w14:paraId="42E4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FBAFA1C">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32</w:t>
            </w:r>
          </w:p>
        </w:tc>
        <w:tc>
          <w:tcPr>
            <w:tcW w:w="1417" w:type="dxa"/>
            <w:tcBorders>
              <w:top w:val="single" w:color="auto" w:sz="4" w:space="0"/>
              <w:bottom w:val="single" w:color="auto" w:sz="4" w:space="0"/>
            </w:tcBorders>
            <w:shd w:val="clear" w:color="auto" w:fill="auto"/>
          </w:tcPr>
          <w:p w14:paraId="2382A20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5C26F127">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56AE09F8">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55FC7EC4">
            <w:pPr>
              <w:jc w:val="center"/>
              <w:rPr>
                <w:rFonts w:ascii="Arial" w:hAnsi="Arial" w:eastAsia="Microsoft JhengHei UI" w:cs="Arial"/>
                <w:sz w:val="18"/>
                <w:szCs w:val="18"/>
                <w:lang w:eastAsia="zh-TW"/>
              </w:rPr>
            </w:pPr>
          </w:p>
        </w:tc>
      </w:tr>
      <w:tr w14:paraId="125C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1E5094E">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33</w:t>
            </w:r>
          </w:p>
        </w:tc>
        <w:tc>
          <w:tcPr>
            <w:tcW w:w="1417" w:type="dxa"/>
            <w:tcBorders>
              <w:top w:val="single" w:color="auto" w:sz="4" w:space="0"/>
              <w:bottom w:val="single" w:color="auto" w:sz="4" w:space="0"/>
            </w:tcBorders>
            <w:shd w:val="clear" w:color="auto" w:fill="auto"/>
          </w:tcPr>
          <w:p w14:paraId="1B386BBE">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51E6A45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Tx3p </w:t>
            </w:r>
          </w:p>
        </w:tc>
        <w:tc>
          <w:tcPr>
            <w:tcW w:w="4819" w:type="dxa"/>
            <w:tcBorders>
              <w:top w:val="single" w:color="auto" w:sz="4" w:space="0"/>
              <w:bottom w:val="single" w:color="auto" w:sz="4" w:space="0"/>
            </w:tcBorders>
            <w:shd w:val="clear" w:color="auto" w:fill="auto"/>
          </w:tcPr>
          <w:p w14:paraId="2D95D053">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Non-Inverted Data Input </w:t>
            </w:r>
          </w:p>
        </w:tc>
        <w:tc>
          <w:tcPr>
            <w:tcW w:w="879" w:type="dxa"/>
            <w:shd w:val="clear" w:color="auto" w:fill="auto"/>
          </w:tcPr>
          <w:p w14:paraId="47C64DC3">
            <w:pPr>
              <w:jc w:val="center"/>
              <w:rPr>
                <w:rFonts w:ascii="Arial" w:hAnsi="Arial" w:eastAsia="Microsoft JhengHei UI" w:cs="Arial"/>
                <w:sz w:val="18"/>
                <w:szCs w:val="18"/>
                <w:lang w:eastAsia="zh-TW"/>
              </w:rPr>
            </w:pPr>
          </w:p>
        </w:tc>
      </w:tr>
      <w:tr w14:paraId="3158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4A7CC9D">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34</w:t>
            </w:r>
          </w:p>
        </w:tc>
        <w:tc>
          <w:tcPr>
            <w:tcW w:w="1417" w:type="dxa"/>
            <w:tcBorders>
              <w:top w:val="single" w:color="auto" w:sz="4" w:space="0"/>
              <w:bottom w:val="single" w:color="auto" w:sz="4" w:space="0"/>
            </w:tcBorders>
            <w:shd w:val="clear" w:color="auto" w:fill="auto"/>
          </w:tcPr>
          <w:p w14:paraId="6F35D8F9">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42AC31B1">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Tx3n </w:t>
            </w:r>
          </w:p>
        </w:tc>
        <w:tc>
          <w:tcPr>
            <w:tcW w:w="4819" w:type="dxa"/>
            <w:tcBorders>
              <w:top w:val="single" w:color="auto" w:sz="4" w:space="0"/>
              <w:bottom w:val="single" w:color="auto" w:sz="4" w:space="0"/>
            </w:tcBorders>
            <w:shd w:val="clear" w:color="auto" w:fill="auto"/>
          </w:tcPr>
          <w:p w14:paraId="60AC22D0">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Inverted Data Output </w:t>
            </w:r>
          </w:p>
        </w:tc>
        <w:tc>
          <w:tcPr>
            <w:tcW w:w="879" w:type="dxa"/>
            <w:shd w:val="clear" w:color="auto" w:fill="auto"/>
          </w:tcPr>
          <w:p w14:paraId="50120CEA">
            <w:pPr>
              <w:jc w:val="center"/>
              <w:rPr>
                <w:rFonts w:ascii="Arial" w:hAnsi="Arial" w:eastAsia="Microsoft JhengHei UI" w:cs="Arial"/>
                <w:sz w:val="18"/>
                <w:szCs w:val="18"/>
                <w:lang w:eastAsia="zh-TW"/>
              </w:rPr>
            </w:pPr>
          </w:p>
        </w:tc>
      </w:tr>
      <w:tr w14:paraId="080B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830404B">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35</w:t>
            </w:r>
          </w:p>
        </w:tc>
        <w:tc>
          <w:tcPr>
            <w:tcW w:w="1417" w:type="dxa"/>
            <w:tcBorders>
              <w:top w:val="single" w:color="auto" w:sz="4" w:space="0"/>
              <w:bottom w:val="single" w:color="auto" w:sz="4" w:space="0"/>
            </w:tcBorders>
            <w:shd w:val="clear" w:color="auto" w:fill="auto"/>
          </w:tcPr>
          <w:p w14:paraId="28564B1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26E88632">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3EB772D8">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53387153">
            <w:pPr>
              <w:jc w:val="center"/>
              <w:rPr>
                <w:rFonts w:ascii="Arial" w:hAnsi="Arial" w:eastAsia="Microsoft JhengHei UI" w:cs="Arial"/>
                <w:sz w:val="18"/>
                <w:szCs w:val="18"/>
                <w:lang w:eastAsia="zh-TW"/>
              </w:rPr>
            </w:pPr>
          </w:p>
        </w:tc>
      </w:tr>
      <w:tr w14:paraId="67F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79C9FAB">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36</w:t>
            </w:r>
          </w:p>
        </w:tc>
        <w:tc>
          <w:tcPr>
            <w:tcW w:w="1417" w:type="dxa"/>
            <w:tcBorders>
              <w:top w:val="single" w:color="auto" w:sz="4" w:space="0"/>
              <w:bottom w:val="single" w:color="auto" w:sz="4" w:space="0"/>
            </w:tcBorders>
            <w:shd w:val="clear" w:color="auto" w:fill="auto"/>
          </w:tcPr>
          <w:p w14:paraId="08F1E58C">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75F9DCC8">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Tx1p </w:t>
            </w:r>
          </w:p>
        </w:tc>
        <w:tc>
          <w:tcPr>
            <w:tcW w:w="4819" w:type="dxa"/>
            <w:tcBorders>
              <w:top w:val="single" w:color="auto" w:sz="4" w:space="0"/>
              <w:bottom w:val="single" w:color="auto" w:sz="4" w:space="0"/>
            </w:tcBorders>
            <w:shd w:val="clear" w:color="auto" w:fill="auto"/>
          </w:tcPr>
          <w:p w14:paraId="4D493975">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Non-Inverted Data Input </w:t>
            </w:r>
          </w:p>
        </w:tc>
        <w:tc>
          <w:tcPr>
            <w:tcW w:w="879" w:type="dxa"/>
            <w:shd w:val="clear" w:color="auto" w:fill="auto"/>
          </w:tcPr>
          <w:p w14:paraId="28B3BC67">
            <w:pPr>
              <w:jc w:val="center"/>
              <w:rPr>
                <w:rFonts w:ascii="Arial" w:hAnsi="Arial" w:eastAsia="Microsoft JhengHei UI" w:cs="Arial"/>
                <w:sz w:val="18"/>
                <w:szCs w:val="18"/>
                <w:lang w:eastAsia="zh-TW"/>
              </w:rPr>
            </w:pPr>
          </w:p>
        </w:tc>
      </w:tr>
      <w:tr w14:paraId="5618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F588621">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37</w:t>
            </w:r>
          </w:p>
        </w:tc>
        <w:tc>
          <w:tcPr>
            <w:tcW w:w="1417" w:type="dxa"/>
            <w:tcBorders>
              <w:top w:val="single" w:color="auto" w:sz="4" w:space="0"/>
              <w:bottom w:val="single" w:color="auto" w:sz="4" w:space="0"/>
            </w:tcBorders>
            <w:shd w:val="clear" w:color="auto" w:fill="auto"/>
          </w:tcPr>
          <w:p w14:paraId="651C9235">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2AECF9DE">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Tx1n </w:t>
            </w:r>
          </w:p>
        </w:tc>
        <w:tc>
          <w:tcPr>
            <w:tcW w:w="4819" w:type="dxa"/>
            <w:tcBorders>
              <w:top w:val="single" w:color="auto" w:sz="4" w:space="0"/>
              <w:bottom w:val="single" w:color="auto" w:sz="4" w:space="0"/>
            </w:tcBorders>
            <w:shd w:val="clear" w:color="auto" w:fill="auto"/>
          </w:tcPr>
          <w:p w14:paraId="7CAAD305">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Transmitter Inverted Data Output </w:t>
            </w:r>
          </w:p>
        </w:tc>
        <w:tc>
          <w:tcPr>
            <w:tcW w:w="879" w:type="dxa"/>
            <w:shd w:val="clear" w:color="auto" w:fill="auto"/>
          </w:tcPr>
          <w:p w14:paraId="060EE768">
            <w:pPr>
              <w:jc w:val="center"/>
              <w:rPr>
                <w:rFonts w:ascii="Arial" w:hAnsi="Arial" w:eastAsia="Microsoft JhengHei UI" w:cs="Arial"/>
                <w:sz w:val="18"/>
                <w:szCs w:val="18"/>
                <w:lang w:eastAsia="zh-TW"/>
              </w:rPr>
            </w:pPr>
          </w:p>
        </w:tc>
      </w:tr>
      <w:tr w14:paraId="7499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93DF602">
            <w:pPr>
              <w:jc w:val="center"/>
              <w:rPr>
                <w:rFonts w:ascii="Arial" w:hAnsi="Arial" w:eastAsia="Microsoft JhengHei UI" w:cs="Arial"/>
                <w:sz w:val="18"/>
                <w:szCs w:val="18"/>
                <w:lang w:eastAsia="zh-TW"/>
              </w:rPr>
            </w:pPr>
            <w:r>
              <w:rPr>
                <w:rFonts w:hint="eastAsia" w:ascii="Arial" w:hAnsi="Arial" w:eastAsia="Microsoft JhengHei UI" w:cs="Arial"/>
                <w:sz w:val="18"/>
                <w:szCs w:val="18"/>
                <w:lang w:eastAsia="zh-TW"/>
              </w:rPr>
              <w:t>38</w:t>
            </w:r>
          </w:p>
        </w:tc>
        <w:tc>
          <w:tcPr>
            <w:tcW w:w="1417" w:type="dxa"/>
            <w:tcBorders>
              <w:top w:val="single" w:color="auto" w:sz="4" w:space="0"/>
              <w:bottom w:val="single" w:color="auto" w:sz="4" w:space="0"/>
            </w:tcBorders>
            <w:shd w:val="clear" w:color="auto" w:fill="auto"/>
          </w:tcPr>
          <w:p w14:paraId="19CA2276">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2494CCC9">
            <w:pPr>
              <w:jc w:val="cente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00C73E6D">
            <w:pPr>
              <w:rPr>
                <w:rFonts w:ascii="Arial" w:hAnsi="Arial" w:eastAsia="Microsoft JhengHei UI" w:cs="Arial"/>
                <w:sz w:val="18"/>
                <w:szCs w:val="18"/>
                <w:lang w:eastAsia="zh-TW"/>
              </w:rPr>
            </w:pPr>
            <w:r>
              <w:rPr>
                <w:rFonts w:ascii="Arial" w:hAnsi="Arial" w:eastAsia="Microsoft JhengHei UI" w:cs="Arial"/>
                <w:sz w:val="18"/>
                <w:szCs w:val="18"/>
                <w:lang w:eastAsia="zh-TW"/>
              </w:rPr>
              <w:t xml:space="preserve">Ground </w:t>
            </w:r>
          </w:p>
        </w:tc>
        <w:tc>
          <w:tcPr>
            <w:tcW w:w="879" w:type="dxa"/>
            <w:shd w:val="clear" w:color="auto" w:fill="auto"/>
          </w:tcPr>
          <w:p w14:paraId="17B21C51">
            <w:pPr>
              <w:jc w:val="center"/>
              <w:rPr>
                <w:rFonts w:ascii="Arial" w:hAnsi="Arial" w:eastAsia="Microsoft JhengHei UI" w:cs="Arial"/>
                <w:sz w:val="18"/>
                <w:szCs w:val="18"/>
                <w:lang w:eastAsia="zh-TW"/>
              </w:rPr>
            </w:pPr>
          </w:p>
        </w:tc>
      </w:tr>
    </w:tbl>
    <w:p w14:paraId="44236641">
      <w:pPr>
        <w:keepNext/>
        <w:spacing w:before="96" w:after="60"/>
        <w:outlineLvl w:val="0"/>
        <w:rPr>
          <w:b/>
          <w:bCs/>
          <w:kern w:val="32"/>
          <w:sz w:val="32"/>
          <w:szCs w:val="32"/>
        </w:rPr>
      </w:pPr>
    </w:p>
    <w:p w14:paraId="187718AA">
      <w:pPr>
        <w:keepNext/>
        <w:spacing w:before="96" w:after="60"/>
        <w:outlineLvl w:val="0"/>
        <w:rPr>
          <w:rFonts w:hint="eastAsia"/>
          <w:b/>
          <w:bCs/>
          <w:kern w:val="32"/>
          <w:sz w:val="32"/>
          <w:szCs w:val="32"/>
        </w:rPr>
      </w:pPr>
      <w:r>
        <w:rPr>
          <w:b/>
          <w:bCs/>
          <w:kern w:val="32"/>
          <w:sz w:val="32"/>
          <w:szCs w:val="32"/>
        </w:rPr>
        <w:t>Electrical Interface</w:t>
      </w:r>
    </w:p>
    <w:p w14:paraId="3DC34E65">
      <w:pPr>
        <w:pStyle w:val="4"/>
        <w:jc w:val="center"/>
        <w:rPr>
          <w:rFonts w:hint="eastAsia" w:ascii="宋体" w:hAnsi="宋体" w:eastAsia="宋体"/>
          <w:sz w:val="24"/>
          <w:szCs w:val="24"/>
          <w:lang w:eastAsia="zh-CN"/>
        </w:rPr>
      </w:pPr>
      <w:r>
        <w:drawing>
          <wp:inline distT="0" distB="0" distL="114300" distR="114300">
            <wp:extent cx="5502910" cy="6677025"/>
            <wp:effectExtent l="0" t="0" r="2540"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502910" cy="6677025"/>
                    </a:xfrm>
                    <a:prstGeom prst="rect">
                      <a:avLst/>
                    </a:prstGeom>
                    <a:noFill/>
                    <a:ln>
                      <a:noFill/>
                    </a:ln>
                  </pic:spPr>
                </pic:pic>
              </a:graphicData>
            </a:graphic>
          </wp:inline>
        </w:drawing>
      </w:r>
    </w:p>
    <w:p w14:paraId="23E7A9AD">
      <w:pPr>
        <w:keepNext/>
        <w:spacing w:before="96" w:after="60"/>
        <w:outlineLvl w:val="0"/>
        <w:rPr>
          <w:rFonts w:hint="eastAsia"/>
          <w:b/>
          <w:bCs/>
          <w:kern w:val="32"/>
          <w:sz w:val="16"/>
          <w:szCs w:val="32"/>
        </w:rPr>
        <w:sectPr>
          <w:pgSz w:w="11910" w:h="16840"/>
          <w:pgMar w:top="1660" w:right="440" w:bottom="1500" w:left="880" w:header="1020" w:footer="510" w:gutter="0"/>
          <w:pgNumType w:fmt="numberInDash"/>
          <w:cols w:space="720" w:num="1"/>
        </w:sectPr>
      </w:pPr>
    </w:p>
    <w:p w14:paraId="27D99240">
      <w:pPr>
        <w:rPr>
          <w:rFonts w:ascii="Arial" w:hAnsi="Arial" w:cs="Arial"/>
          <w:sz w:val="22"/>
        </w:rPr>
      </w:pPr>
    </w:p>
    <w:p w14:paraId="380A7F44">
      <w:pPr>
        <w:rPr>
          <w:rFonts w:ascii="Arial" w:hAnsi="Arial" w:cs="Arial"/>
          <w:b/>
          <w:sz w:val="22"/>
        </w:rPr>
      </w:pPr>
    </w:p>
    <w:p w14:paraId="0C285921">
      <w:pPr>
        <w:rPr>
          <w:rFonts w:ascii="Arial" w:hAnsi="Arial" w:cs="Arial"/>
          <w:b/>
          <w:sz w:val="22"/>
        </w:rPr>
      </w:pPr>
      <w:r>
        <w:rPr>
          <w:rFonts w:ascii="Arial" w:hAnsi="Arial" w:cs="Arial"/>
          <w:b/>
          <w:sz w:val="22"/>
        </w:rPr>
        <w:t xml:space="preserve">OUTLINE DIMENSIONS  </w:t>
      </w:r>
    </w:p>
    <w:p w14:paraId="08F2F62A">
      <w:pPr>
        <w:rPr>
          <w:rFonts w:hint="eastAsia" w:ascii="Arial Unicode MS" w:hAnsi="Arial Unicode MS" w:eastAsia="宋体" w:cs="Arial Unicode MS"/>
          <w:b/>
          <w:color w:val="000000"/>
          <w:sz w:val="16"/>
          <w:szCs w:val="16"/>
          <w:lang w:eastAsia="zh-CN"/>
        </w:rPr>
      </w:pPr>
      <w:r>
        <w:rPr>
          <w:rFonts w:hint="eastAsia" w:ascii="Arial Unicode MS" w:hAnsi="Arial Unicode MS" w:eastAsia="Arial Unicode MS" w:cs="Arial Unicode MS"/>
          <w:b/>
          <w:color w:val="000000"/>
          <w:sz w:val="16"/>
          <w:szCs w:val="16"/>
        </w:rPr>
        <w:t xml:space="preserve"> </w:t>
      </w:r>
      <w:r>
        <w:rPr>
          <w:rFonts w:hint="eastAsia" w:ascii="Arial Unicode MS" w:hAnsi="Arial Unicode MS" w:eastAsia="宋体" w:cs="Arial Unicode MS"/>
          <w:b/>
          <w:color w:val="000000"/>
          <w:sz w:val="16"/>
          <w:szCs w:val="16"/>
          <w:lang w:eastAsia="zh-CN"/>
        </w:rPr>
        <w:drawing>
          <wp:inline distT="0" distB="0" distL="114300" distR="114300">
            <wp:extent cx="5269230" cy="3126740"/>
            <wp:effectExtent l="0" t="0" r="7620" b="16510"/>
            <wp:docPr id="5" name="图片 5" descr="1748402857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8402857629"/>
                    <pic:cNvPicPr>
                      <a:picLocks noChangeAspect="1"/>
                    </pic:cNvPicPr>
                  </pic:nvPicPr>
                  <pic:blipFill>
                    <a:blip r:embed="rId10"/>
                    <a:stretch>
                      <a:fillRect/>
                    </a:stretch>
                  </pic:blipFill>
                  <pic:spPr>
                    <a:xfrm>
                      <a:off x="0" y="0"/>
                      <a:ext cx="5269230" cy="3126740"/>
                    </a:xfrm>
                    <a:prstGeom prst="rect">
                      <a:avLst/>
                    </a:prstGeom>
                  </pic:spPr>
                </pic:pic>
              </a:graphicData>
            </a:graphic>
          </wp:inline>
        </w:drawing>
      </w:r>
    </w:p>
    <w:p w14:paraId="60FF741A">
      <w:pPr>
        <w:outlineLvl w:val="0"/>
        <w:rPr>
          <w:rFonts w:hint="eastAsia" w:ascii="Calibri" w:hAnsi="Calibri" w:cs="Arial"/>
          <w:b/>
          <w:bCs w:val="0"/>
          <w:color w:val="000000"/>
          <w:sz w:val="21"/>
          <w:szCs w:val="21"/>
        </w:rPr>
      </w:pPr>
      <w:r>
        <w:rPr>
          <w:rFonts w:hint="eastAsia" w:ascii="Calibri" w:hAnsi="Calibri" w:cs="Arial"/>
          <w:b/>
          <w:bCs w:val="0"/>
          <w:color w:val="000000"/>
          <w:sz w:val="21"/>
          <w:szCs w:val="21"/>
        </w:rPr>
        <w:t>Unit mm</w:t>
      </w:r>
    </w:p>
    <w:p w14:paraId="42283F3F">
      <w:pPr>
        <w:rPr>
          <w:rFonts w:ascii="Arial Unicode MS" w:hAnsi="Arial Unicode MS" w:cs="Arial Unicode MS"/>
          <w:b/>
          <w:color w:val="000000"/>
          <w:sz w:val="16"/>
          <w:szCs w:val="16"/>
        </w:rPr>
      </w:pPr>
    </w:p>
    <w:p w14:paraId="43CEEF26">
      <w:pPr>
        <w:autoSpaceDE w:val="0"/>
        <w:autoSpaceDN w:val="0"/>
        <w:adjustRightInd w:val="0"/>
        <w:rPr>
          <w:rFonts w:ascii="Arial" w:hAnsi="Arial" w:eastAsia="Good Times" w:cs="Arial"/>
          <w:b/>
          <w:bCs/>
          <w:sz w:val="32"/>
          <w:szCs w:val="32"/>
        </w:rPr>
      </w:pPr>
      <w:r>
        <w:rPr>
          <w:rFonts w:ascii="Arial" w:hAnsi="Arial" w:eastAsia="Good Times" w:cs="Arial"/>
          <w:b/>
          <w:bCs/>
          <w:sz w:val="32"/>
          <w:szCs w:val="32"/>
        </w:rPr>
        <w:t>Digital Diagnostic Monitor Accuracy</w:t>
      </w:r>
    </w:p>
    <w:p w14:paraId="4D029DFE">
      <w:r>
        <w:t>The following characteristics are defined over recommended operating conditions</w:t>
      </w:r>
    </w:p>
    <w:p w14:paraId="65213CE1"/>
    <w:tbl>
      <w:tblPr>
        <w:tblStyle w:val="9"/>
        <w:tblW w:w="6936" w:type="dxa"/>
        <w:tblInd w:w="108" w:type="dxa"/>
        <w:tblLayout w:type="fixed"/>
        <w:tblCellMar>
          <w:top w:w="0" w:type="dxa"/>
          <w:left w:w="108" w:type="dxa"/>
          <w:bottom w:w="0" w:type="dxa"/>
          <w:right w:w="108" w:type="dxa"/>
        </w:tblCellMar>
      </w:tblPr>
      <w:tblGrid>
        <w:gridCol w:w="4810"/>
        <w:gridCol w:w="1259"/>
        <w:gridCol w:w="867"/>
      </w:tblGrid>
      <w:tr w14:paraId="49D3751A">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4B9B3E80">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51F1C40E">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463AB3FF">
            <w:pPr>
              <w:widowControl/>
              <w:jc w:val="center"/>
              <w:rPr>
                <w:rFonts w:eastAsia="等线"/>
                <w:b/>
                <w:bCs/>
                <w:color w:val="000000"/>
                <w:kern w:val="0"/>
              </w:rPr>
            </w:pPr>
            <w:r>
              <w:rPr>
                <w:rFonts w:eastAsia="等线"/>
                <w:b/>
                <w:bCs/>
                <w:color w:val="000000"/>
                <w:kern w:val="0"/>
              </w:rPr>
              <w:t>Unit</w:t>
            </w:r>
          </w:p>
        </w:tc>
      </w:tr>
      <w:tr w14:paraId="307A4E3D">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7A08105">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75C40646">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0693D1F8">
            <w:pPr>
              <w:widowControl/>
              <w:jc w:val="center"/>
              <w:rPr>
                <w:rFonts w:eastAsia="等线"/>
                <w:color w:val="000000"/>
                <w:kern w:val="0"/>
              </w:rPr>
            </w:pPr>
            <w:r>
              <w:rPr>
                <w:rFonts w:eastAsia="等线"/>
                <w:color w:val="000000"/>
                <w:kern w:val="0"/>
              </w:rPr>
              <w:t>deg.C</w:t>
            </w:r>
          </w:p>
        </w:tc>
      </w:tr>
      <w:tr w14:paraId="6A12B6B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5DB65C08">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40A83396">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0FDE71CE">
            <w:pPr>
              <w:widowControl/>
              <w:jc w:val="center"/>
              <w:rPr>
                <w:rFonts w:eastAsia="等线"/>
                <w:color w:val="000000"/>
                <w:kern w:val="0"/>
              </w:rPr>
            </w:pPr>
            <w:r>
              <w:rPr>
                <w:rFonts w:eastAsia="等线"/>
                <w:color w:val="000000"/>
                <w:kern w:val="0"/>
              </w:rPr>
              <w:t>%</w:t>
            </w:r>
          </w:p>
        </w:tc>
      </w:tr>
      <w:tr w14:paraId="5695CFE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6F07CA8D">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66B99100">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3AEFC975">
            <w:pPr>
              <w:widowControl/>
              <w:jc w:val="center"/>
              <w:rPr>
                <w:rFonts w:eastAsia="等线"/>
                <w:color w:val="000000"/>
                <w:kern w:val="0"/>
              </w:rPr>
            </w:pPr>
            <w:r>
              <w:rPr>
                <w:rFonts w:eastAsia="等线"/>
                <w:color w:val="000000"/>
                <w:kern w:val="0"/>
              </w:rPr>
              <w:t>%</w:t>
            </w:r>
          </w:p>
        </w:tc>
      </w:tr>
      <w:tr w14:paraId="1E9ED3BC">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98C3486">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6CCC0ACE">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3E151C8">
            <w:pPr>
              <w:widowControl/>
              <w:jc w:val="center"/>
              <w:rPr>
                <w:rFonts w:eastAsia="等线"/>
                <w:color w:val="000000"/>
                <w:kern w:val="0"/>
              </w:rPr>
            </w:pPr>
            <w:r>
              <w:rPr>
                <w:rFonts w:eastAsia="等线"/>
                <w:color w:val="000000"/>
                <w:kern w:val="0"/>
              </w:rPr>
              <w:t>dB</w:t>
            </w:r>
          </w:p>
        </w:tc>
      </w:tr>
      <w:tr w14:paraId="5A759B36">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4CC71C6">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7B42420E">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AFB3A77">
            <w:pPr>
              <w:widowControl/>
              <w:jc w:val="center"/>
              <w:rPr>
                <w:rFonts w:eastAsia="等线"/>
                <w:color w:val="000000"/>
                <w:kern w:val="0"/>
              </w:rPr>
            </w:pPr>
            <w:r>
              <w:rPr>
                <w:rFonts w:eastAsia="等线"/>
                <w:color w:val="000000"/>
                <w:kern w:val="0"/>
              </w:rPr>
              <w:t>dB</w:t>
            </w:r>
          </w:p>
        </w:tc>
      </w:tr>
    </w:tbl>
    <w:p w14:paraId="3E1801E8"/>
    <w:p w14:paraId="5B1A7F54">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6" w:type="default"/>
      <w:pgSz w:w="11906" w:h="16838"/>
      <w:pgMar w:top="1440" w:right="1800" w:bottom="1440" w:left="1800" w:header="737" w:footer="51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BFEBFB9-248F-43FE-84F0-B7757190779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F5DC34F-9012-4682-8094-219A5926AFE9}"/>
  </w:font>
  <w:font w:name="Cambria">
    <w:panose1 w:val="02040503050406030204"/>
    <w:charset w:val="00"/>
    <w:family w:val="roman"/>
    <w:pitch w:val="default"/>
    <w:sig w:usb0="E00006FF" w:usb1="420024FF" w:usb2="02000000" w:usb3="00000000" w:csb0="2000019F" w:csb1="00000000"/>
  </w:font>
  <w:font w:name="PMingLiU">
    <w:altName w:val="PMingLiU"/>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embedRegular r:id="rId3" w:fontKey="{FD014B15-52BB-441C-AEDB-6451258B626B}"/>
  </w:font>
  <w:font w:name="Bookman Old Style">
    <w:altName w:val="Bookman Old Style"/>
    <w:panose1 w:val="02050604050505020204"/>
    <w:charset w:val="00"/>
    <w:family w:val="roman"/>
    <w:pitch w:val="default"/>
    <w:sig w:usb0="00000000" w:usb1="00000000" w:usb2="00000000" w:usb3="00000000" w:csb0="2000009F" w:csb1="DFD70000"/>
  </w:font>
  <w:font w:name="Apple Chancery">
    <w:altName w:val="Apple Chancery"/>
    <w:panose1 w:val="00000000000000000000"/>
    <w:charset w:val="00"/>
    <w:family w:val="script"/>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4" w:fontKey="{FA186CE8-04EE-445A-989F-F0E9436D2B0B}"/>
  </w:font>
  <w:font w:name="Arial Unicode MS">
    <w:panose1 w:val="020B0604020202020204"/>
    <w:charset w:val="88"/>
    <w:family w:val="swiss"/>
    <w:pitch w:val="default"/>
    <w:sig w:usb0="F7FFAEFF" w:usb1="F9DFFFFF" w:usb2="0000007F" w:usb3="00000000" w:csb0="203F01FF" w:csb1="DFFF0000"/>
    <w:embedRegular r:id="rId5" w:fontKey="{24D6DD62-CB9B-44DB-8A4E-A5DB8F4814A5}"/>
  </w:font>
  <w:font w:name="TimesNewRomanPS-BoldMT">
    <w:altName w:val="TimesNewRomanPS-BoldMT"/>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PMingLiU">
    <w:altName w:val="Times New Roman"/>
    <w:panose1 w:val="00000000000000000000"/>
    <w:charset w:val="00"/>
    <w:family w:val="auto"/>
    <w:pitch w:val="default"/>
    <w:sig w:usb0="00000000" w:usb1="00000000" w:usb2="00000000" w:usb3="00000000" w:csb0="00000000" w:csb1="00000000"/>
  </w:font>
  <w:font w:name="HengShui Style">
    <w:panose1 w:val="02010600010101010101"/>
    <w:charset w:val="86"/>
    <w:family w:val="auto"/>
    <w:pitch w:val="default"/>
    <w:sig w:usb0="00000001" w:usb1="080E0000" w:usb2="00000000" w:usb3="00000000" w:csb0="00040000" w:csb1="00000000"/>
    <w:embedRegular r:id="rId6" w:fontKey="{29AF1B76-5CCC-483E-AB34-86D33871A844}"/>
  </w:font>
  <w:font w:name="Good Times">
    <w:panose1 w:val="00000500000000000000"/>
    <w:charset w:val="00"/>
    <w:family w:val="auto"/>
    <w:pitch w:val="default"/>
    <w:sig w:usb0="A00000FF" w:usb1="10000042" w:usb2="00000000" w:usb3="00000000" w:csb0="00000003" w:csb1="00000000"/>
    <w:embedRegular r:id="rId7" w:fontKey="{3395FAA6-6353-4A03-9C26-0CB408FC0D5C}"/>
  </w:font>
  <w:font w:name="TimesNewRomanPS-BoldMT">
    <w:altName w:val="Times New Roman"/>
    <w:panose1 w:val="00000000000000000000"/>
    <w:charset w:val="00"/>
    <w:family w:val="auto"/>
    <w:pitch w:val="default"/>
    <w:sig w:usb0="00000000" w:usb1="00000000" w:usb2="00000000" w:usb3="00000000" w:csb0="00000000" w:csb1="00000000"/>
  </w:font>
  <w:font w:name="Ink Chancery">
    <w:panose1 w:val="00020600040101010101"/>
    <w:charset w:val="86"/>
    <w:family w:val="auto"/>
    <w:pitch w:val="default"/>
    <w:sig w:usb0="A00002BF" w:usb1="18EF7CFA" w:usb2="00000016" w:usb3="00000000" w:csb0="00040000" w:csb1="00000000"/>
    <w:embedRegular r:id="rId8" w:fontKey="{1E6B24AC-B71C-4078-9E84-CE876824C7DF}"/>
  </w:font>
  <w:font w:name="Tahoma">
    <w:panose1 w:val="020B0604030504040204"/>
    <w:charset w:val="00"/>
    <w:family w:val="swiss"/>
    <w:pitch w:val="default"/>
    <w:sig w:usb0="E1002EFF" w:usb1="C000605B" w:usb2="00000029" w:usb3="00000000" w:csb0="200101FF" w:csb1="20280000"/>
    <w:embedRegular r:id="rId9" w:fontKey="{E610DD25-EB3B-426F-B14C-75E5652ED195}"/>
  </w:font>
  <w:font w:name="方正舒体">
    <w:panose1 w:val="02010600010101010101"/>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A11961D">
    <w:pPr>
      <w:tabs>
        <w:tab w:val="left" w:pos="2835"/>
      </w:tabs>
      <w:ind w:firstLine="198" w:firstLineChars="100"/>
      <w:rPr>
        <w:rFonts w:ascii="Arial" w:hAnsi="Arial" w:cs="Arial"/>
        <w:sz w:val="18"/>
        <w:szCs w:val="18"/>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5E5FAD5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EE7C8">
    <w:pPr>
      <w:pStyle w:val="6"/>
      <w:tabs>
        <w:tab w:val="center" w:pos="4816"/>
        <w:tab w:val="right" w:pos="9632"/>
        <w:tab w:val="clear" w:pos="4153"/>
        <w:tab w:val="clear" w:pos="8306"/>
      </w:tabs>
    </w:pPr>
    <w:r>
      <w:rPr>
        <w:rFonts w:ascii="Times New Roman" w:hAnsi="Times New Roman" w:eastAsia="Times New Roman"/>
        <w:i/>
        <w:sz w:val="16"/>
        <w:szCs w:val="16"/>
      </w:rPr>
      <w:t>Specifications are subject to change without notice.</w:t>
    </w:r>
    <w:r>
      <w:rPr>
        <w:rFonts w:ascii="Arial" w:hAnsi="Arial" w:cs="Arial"/>
        <w:b/>
        <w:bCs/>
        <w:color w:val="4F81BD"/>
      </w:rPr>
      <w:tab/>
    </w:r>
    <w:r>
      <w:rPr>
        <w:rFonts w:ascii="Times New Roman" w:hAnsi="Times New Roman" w:eastAsia="Times New Roman"/>
        <w:i/>
        <w:sz w:val="16"/>
        <w:szCs w:val="16"/>
      </w:rPr>
      <w:tab/>
    </w:r>
    <w:r>
      <w:rPr>
        <w:rFonts w:ascii="Times New Roman" w:hAnsi="Times New Roman" w:eastAsia="Times New Roman"/>
        <w:i/>
        <w:sz w:val="16"/>
        <w:szCs w:val="16"/>
      </w:rPr>
      <w:t>Version 1.0        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242DD">
    <w:pPr>
      <w:pStyle w:val="7"/>
      <w:rPr>
        <w:rFonts w:ascii="HengShui Style" w:hAnsi="HengShui Style" w:cs="Ink Chancery"/>
        <w:sz w:val="21"/>
        <w:szCs w:val="21"/>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B668E">
    <w:pPr>
      <w:pStyle w:val="7"/>
    </w:pPr>
    <w:r>
      <w:rPr>
        <w:rFonts w:hint="eastAsia" w:eastAsiaTheme="minorEastAsia"/>
        <w:lang w:eastAsia="zh-CN"/>
      </w:rPr>
      <w:drawing>
        <wp:inline distT="0" distB="0" distL="114300" distR="114300">
          <wp:extent cx="631190" cy="421640"/>
          <wp:effectExtent l="0" t="0" r="3810" b="10160"/>
          <wp:docPr id="6" name="图片 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5330A4"/>
    <w:multiLevelType w:val="multilevel"/>
    <w:tmpl w:val="6B5330A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B94D3C"/>
    <w:rsid w:val="00004F9E"/>
    <w:rsid w:val="0016261B"/>
    <w:rsid w:val="002A7E65"/>
    <w:rsid w:val="00307F97"/>
    <w:rsid w:val="003E5A48"/>
    <w:rsid w:val="00434610"/>
    <w:rsid w:val="005B1F4F"/>
    <w:rsid w:val="005E226E"/>
    <w:rsid w:val="005F0AB9"/>
    <w:rsid w:val="0060059A"/>
    <w:rsid w:val="00636916"/>
    <w:rsid w:val="00682538"/>
    <w:rsid w:val="006D67EF"/>
    <w:rsid w:val="006E289E"/>
    <w:rsid w:val="006F1B03"/>
    <w:rsid w:val="00710EAC"/>
    <w:rsid w:val="00742219"/>
    <w:rsid w:val="00780A01"/>
    <w:rsid w:val="00824B9F"/>
    <w:rsid w:val="008E4080"/>
    <w:rsid w:val="009268BF"/>
    <w:rsid w:val="00961736"/>
    <w:rsid w:val="009A2649"/>
    <w:rsid w:val="00A111D0"/>
    <w:rsid w:val="00A8170E"/>
    <w:rsid w:val="00AE3715"/>
    <w:rsid w:val="00B7488E"/>
    <w:rsid w:val="00B94D3C"/>
    <w:rsid w:val="00BD6E49"/>
    <w:rsid w:val="00CA2E99"/>
    <w:rsid w:val="00D3100A"/>
    <w:rsid w:val="00DC1F7D"/>
    <w:rsid w:val="00E51BBA"/>
    <w:rsid w:val="00E833C0"/>
    <w:rsid w:val="00F369C5"/>
    <w:rsid w:val="00F54700"/>
    <w:rsid w:val="00F77C7D"/>
    <w:rsid w:val="00FA3C03"/>
    <w:rsid w:val="00FD10FC"/>
    <w:rsid w:val="01D23781"/>
    <w:rsid w:val="03541D60"/>
    <w:rsid w:val="053C0AB2"/>
    <w:rsid w:val="06763DD1"/>
    <w:rsid w:val="103B4BFB"/>
    <w:rsid w:val="10686993"/>
    <w:rsid w:val="11A03018"/>
    <w:rsid w:val="1232134B"/>
    <w:rsid w:val="14006372"/>
    <w:rsid w:val="141B5E00"/>
    <w:rsid w:val="16172A2B"/>
    <w:rsid w:val="1C914D81"/>
    <w:rsid w:val="232159D9"/>
    <w:rsid w:val="23447A36"/>
    <w:rsid w:val="236F5FBB"/>
    <w:rsid w:val="25226D3A"/>
    <w:rsid w:val="2A621406"/>
    <w:rsid w:val="2D4032A1"/>
    <w:rsid w:val="2ED854FF"/>
    <w:rsid w:val="2F767364"/>
    <w:rsid w:val="367D7E3C"/>
    <w:rsid w:val="369411B6"/>
    <w:rsid w:val="36E9046E"/>
    <w:rsid w:val="37410C10"/>
    <w:rsid w:val="38BA0330"/>
    <w:rsid w:val="39C57B04"/>
    <w:rsid w:val="3C8068EC"/>
    <w:rsid w:val="3DF46002"/>
    <w:rsid w:val="429314E7"/>
    <w:rsid w:val="44DD25E6"/>
    <w:rsid w:val="46A240EA"/>
    <w:rsid w:val="49D02E2F"/>
    <w:rsid w:val="4B575532"/>
    <w:rsid w:val="4F345086"/>
    <w:rsid w:val="4FCA0A66"/>
    <w:rsid w:val="5A425B48"/>
    <w:rsid w:val="5DC81E82"/>
    <w:rsid w:val="60286978"/>
    <w:rsid w:val="625A33E9"/>
    <w:rsid w:val="64E52D76"/>
    <w:rsid w:val="65384140"/>
    <w:rsid w:val="6554089A"/>
    <w:rsid w:val="6A5242AB"/>
    <w:rsid w:val="6CC54A35"/>
    <w:rsid w:val="6E5C5E7F"/>
    <w:rsid w:val="71377681"/>
    <w:rsid w:val="715C6874"/>
    <w:rsid w:val="71A212BE"/>
    <w:rsid w:val="72A66B8C"/>
    <w:rsid w:val="73DC213A"/>
    <w:rsid w:val="74490CA5"/>
    <w:rsid w:val="768358EF"/>
    <w:rsid w:val="789B3B9E"/>
    <w:rsid w:val="7ABD63CD"/>
    <w:rsid w:val="7B1F7AF8"/>
    <w:rsid w:val="7E4E5ABF"/>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21"/>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basedOn w:val="1"/>
    <w:link w:val="20"/>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3"/>
    <w:semiHidden/>
    <w:unhideWhenUsed/>
    <w:qFormat/>
    <w:uiPriority w:val="99"/>
    <w:rPr>
      <w:sz w:val="16"/>
      <w:szCs w:val="16"/>
    </w:rPr>
  </w:style>
  <w:style w:type="paragraph" w:styleId="6">
    <w:name w:val="footer"/>
    <w:basedOn w:val="1"/>
    <w:link w:val="24"/>
    <w:unhideWhenUsed/>
    <w:qFormat/>
    <w:uiPriority w:val="99"/>
    <w:pPr>
      <w:tabs>
        <w:tab w:val="center" w:pos="4153"/>
        <w:tab w:val="right" w:pos="8306"/>
      </w:tabs>
      <w:snapToGrid w:val="0"/>
      <w:jc w:val="left"/>
    </w:pPr>
    <w:rPr>
      <w:sz w:val="18"/>
      <w:szCs w:val="18"/>
    </w:rPr>
  </w:style>
  <w:style w:type="paragraph" w:styleId="7">
    <w:name w:val="header"/>
    <w:link w:val="22"/>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paragraph" w:styleId="8">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rPr>
      <w:rFonts w:ascii="Cambria" w:hAnsi="Cambria" w:eastAsia="Microsoft JhengHei UI"/>
      <w:sz w:val="24"/>
      <w:szCs w:val="24"/>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bCs/>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2"/>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5">
    <w:name w:val="列表段落1"/>
    <w:basedOn w:val="1"/>
    <w:qFormat/>
    <w:uiPriority w:val="34"/>
    <w:pPr>
      <w:ind w:firstLine="420" w:firstLineChars="200"/>
    </w:pPr>
  </w:style>
  <w:style w:type="paragraph" w:customStyle="1" w:styleId="16">
    <w:name w:val="_Style 17"/>
    <w:basedOn w:val="1"/>
    <w:next w:val="15"/>
    <w:qFormat/>
    <w:uiPriority w:val="34"/>
    <w:pPr>
      <w:widowControl/>
      <w:ind w:left="720"/>
      <w:contextualSpacing/>
      <w:jc w:val="left"/>
    </w:pPr>
    <w:rPr>
      <w:kern w:val="0"/>
      <w:sz w:val="24"/>
      <w:szCs w:val="24"/>
    </w:rPr>
  </w:style>
  <w:style w:type="paragraph" w:customStyle="1" w:styleId="17">
    <w:name w:val="_Style 19"/>
    <w:basedOn w:val="1"/>
    <w:next w:val="15"/>
    <w:qFormat/>
    <w:uiPriority w:val="34"/>
    <w:pPr>
      <w:widowControl/>
      <w:ind w:left="720"/>
      <w:contextualSpacing/>
      <w:jc w:val="left"/>
    </w:pPr>
    <w:rPr>
      <w:kern w:val="0"/>
      <w:sz w:val="24"/>
      <w:szCs w:val="24"/>
    </w:rPr>
  </w:style>
  <w:style w:type="paragraph" w:customStyle="1" w:styleId="18">
    <w:name w:val="_Style 12"/>
    <w:basedOn w:val="1"/>
    <w:next w:val="15"/>
    <w:qFormat/>
    <w:uiPriority w:val="34"/>
    <w:pPr>
      <w:widowControl/>
      <w:ind w:left="720"/>
      <w:contextualSpacing/>
      <w:jc w:val="left"/>
    </w:pPr>
    <w:rPr>
      <w:kern w:val="0"/>
      <w:sz w:val="24"/>
      <w:szCs w:val="24"/>
    </w:rPr>
  </w:style>
  <w:style w:type="paragraph" w:customStyle="1" w:styleId="19">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20">
    <w:name w:val="正文文本 字符"/>
    <w:link w:val="4"/>
    <w:qFormat/>
    <w:uiPriority w:val="99"/>
    <w:rPr>
      <w:rFonts w:ascii="Arial" w:hAnsi="Arial" w:eastAsia="宋体" w:cs="Arial"/>
      <w:color w:val="000000"/>
      <w:kern w:val="28"/>
      <w:sz w:val="24"/>
      <w:szCs w:val="24"/>
    </w:rPr>
  </w:style>
  <w:style w:type="character" w:customStyle="1" w:styleId="21">
    <w:name w:val="标题 4 字符"/>
    <w:link w:val="2"/>
    <w:qFormat/>
    <w:uiPriority w:val="9"/>
    <w:rPr>
      <w:rFonts w:ascii="Times New Roman" w:hAnsi="Times New Roman" w:eastAsia="宋体" w:cs="Times New Roman"/>
      <w:b/>
      <w:bCs/>
      <w:color w:val="000000"/>
      <w:kern w:val="28"/>
      <w:sz w:val="20"/>
      <w:szCs w:val="20"/>
    </w:rPr>
  </w:style>
  <w:style w:type="character" w:customStyle="1" w:styleId="22">
    <w:name w:val="页眉 字符"/>
    <w:link w:val="7"/>
    <w:qFormat/>
    <w:uiPriority w:val="99"/>
    <w:rPr>
      <w:rFonts w:ascii="Times New Roman" w:hAnsi="Times New Roman" w:eastAsia="宋体" w:cs="Times New Roman"/>
      <w:color w:val="000000"/>
      <w:kern w:val="28"/>
      <w:sz w:val="20"/>
      <w:szCs w:val="20"/>
    </w:rPr>
  </w:style>
  <w:style w:type="character" w:customStyle="1" w:styleId="23">
    <w:name w:val="批注框文本 字符"/>
    <w:link w:val="5"/>
    <w:qFormat/>
    <w:uiPriority w:val="99"/>
    <w:rPr>
      <w:sz w:val="16"/>
      <w:szCs w:val="16"/>
    </w:rPr>
  </w:style>
  <w:style w:type="character" w:customStyle="1" w:styleId="24">
    <w:name w:val="页脚 字符"/>
    <w:link w:val="6"/>
    <w:qFormat/>
    <w:uiPriority w:val="99"/>
    <w:rPr>
      <w:sz w:val="18"/>
      <w:szCs w:val="18"/>
    </w:rPr>
  </w:style>
  <w:style w:type="paragraph" w:styleId="25">
    <w:name w:val="List Paragraph"/>
    <w:basedOn w:val="1"/>
    <w:qFormat/>
    <w:uiPriority w:val="34"/>
    <w:pPr>
      <w:widowControl/>
      <w:ind w:left="720"/>
      <w:contextualSpacing/>
      <w:jc w:val="left"/>
    </w:pPr>
    <w:rPr>
      <w:rFonts w:ascii="Cambria" w:hAnsi="Cambria" w:eastAsia="Microsoft JhengHei UI"/>
      <w:kern w:val="0"/>
      <w:sz w:val="24"/>
      <w:szCs w:val="24"/>
      <w:lang w:eastAsia="zh-TW"/>
    </w:rPr>
  </w:style>
  <w:style w:type="character" w:customStyle="1" w:styleId="26">
    <w:name w:val="font11"/>
    <w:basedOn w:val="11"/>
    <w:qFormat/>
    <w:uiPriority w:val="0"/>
    <w:rPr>
      <w:rFonts w:hint="default" w:ascii="Arial" w:hAnsi="Arial" w:cs="Arial"/>
      <w:b/>
      <w:bCs/>
      <w:color w:val="FFFFFF"/>
      <w:sz w:val="22"/>
      <w:szCs w:val="22"/>
      <w:u w:val="none"/>
    </w:rPr>
  </w:style>
  <w:style w:type="character" w:customStyle="1" w:styleId="27">
    <w:name w:val="font21"/>
    <w:basedOn w:val="11"/>
    <w:qFormat/>
    <w:uiPriority w:val="0"/>
    <w:rPr>
      <w:rFonts w:hint="default" w:ascii="Times New Roman" w:hAnsi="Times New Roman" w:cs="Times New Roman"/>
      <w:color w:val="000000"/>
      <w:sz w:val="20"/>
      <w:szCs w:val="20"/>
      <w:u w:val="none"/>
    </w:rPr>
  </w:style>
  <w:style w:type="character" w:customStyle="1" w:styleId="28">
    <w:name w:val="font31"/>
    <w:basedOn w:val="11"/>
    <w:qFormat/>
    <w:uiPriority w:val="0"/>
    <w:rPr>
      <w:rFonts w:hint="eastAsia" w:ascii="宋体" w:hAnsi="宋体" w:eastAsia="宋体" w:cs="宋体"/>
      <w:color w:val="000000"/>
      <w:sz w:val="20"/>
      <w:szCs w:val="20"/>
      <w:u w:val="none"/>
    </w:rPr>
  </w:style>
  <w:style w:type="character" w:customStyle="1" w:styleId="29">
    <w:name w:val="font41"/>
    <w:basedOn w:val="1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137</Words>
  <Characters>715</Characters>
  <Lines>28</Lines>
  <Paragraphs>8</Paragraphs>
  <TotalTime>5</TotalTime>
  <ScaleCrop>false</ScaleCrop>
  <LinksUpToDate>false</LinksUpToDate>
  <CharactersWithSpaces>817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2026-08-05T08:51:26Z</dcterms:modified>
  <dc:title>Product Specification</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B486D14AD84B4FDA9B1DFD1FF687CDBD_13</vt:lpwstr>
  </property>
  <property fmtid="{D5CDD505-2E9C-101B-9397-08002B2CF9AE}" pid="4" name="KSOTemplateDocerSaveRecord">
    <vt:lpwstr>eyJoZGlkIjoiNzU3OTY3NTAzNzU4YmMwNzhiMzdmZGZjMWZkN2U5Y2QiLCJ1c2VySWQiOiI1MzU5NzcyNzIifQ==</vt:lpwstr>
  </property>
</Properties>
</file>