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654E5">
      <w:pPr>
        <w:spacing w:before="44" w:line="219" w:lineRule="auto"/>
        <w:ind w:left="8740"/>
        <w:rPr>
          <w:rFonts w:ascii="宋体" w:hAnsi="宋体" w:eastAsia="宋体" w:cs="宋体"/>
          <w:sz w:val="22"/>
          <w:szCs w:val="22"/>
        </w:rPr>
      </w:pPr>
    </w:p>
    <w:p w14:paraId="6F2F0BC5">
      <w:pPr>
        <w:pStyle w:val="2"/>
        <w:spacing w:line="245" w:lineRule="auto"/>
        <w:rPr>
          <w:sz w:val="21"/>
        </w:rPr>
      </w:pPr>
    </w:p>
    <w:p w14:paraId="04FF3E25">
      <w:pPr>
        <w:pStyle w:val="2"/>
        <w:spacing w:line="246" w:lineRule="auto"/>
        <w:rPr>
          <w:sz w:val="21"/>
        </w:rPr>
      </w:pPr>
    </w:p>
    <w:p w14:paraId="310C3050">
      <w:pPr>
        <w:pStyle w:val="2"/>
        <w:spacing w:line="246" w:lineRule="auto"/>
        <w:rPr>
          <w:sz w:val="21"/>
        </w:rPr>
      </w:pPr>
    </w:p>
    <w:p w14:paraId="706CD135">
      <w:pPr>
        <w:pStyle w:val="2"/>
        <w:spacing w:line="246" w:lineRule="auto"/>
        <w:rPr>
          <w:sz w:val="21"/>
        </w:rPr>
      </w:pPr>
    </w:p>
    <w:p w14:paraId="685880EA">
      <w:pPr>
        <w:pStyle w:val="2"/>
        <w:spacing w:before="92" w:line="198" w:lineRule="auto"/>
        <w:ind w:left="4060"/>
        <w:rPr>
          <w:sz w:val="32"/>
          <w:szCs w:val="32"/>
        </w:rPr>
      </w:pPr>
      <w:r>
        <w:rPr>
          <w:rFonts w:hint="eastAsia" w:eastAsia="宋体"/>
          <w:b/>
          <w:bCs/>
          <w:spacing w:val="-21"/>
          <w:w w:val="95"/>
          <w:sz w:val="32"/>
          <w:szCs w:val="32"/>
          <w:lang w:eastAsia="zh-CN"/>
        </w:rPr>
        <w:t>JH</w:t>
      </w:r>
      <w:r>
        <w:rPr>
          <w:b/>
          <w:bCs/>
          <w:spacing w:val="-21"/>
          <w:w w:val="95"/>
          <w:sz w:val="32"/>
          <w:szCs w:val="32"/>
        </w:rPr>
        <w:t>-SW100-SR4C</w:t>
      </w:r>
    </w:p>
    <w:p w14:paraId="62AD9C08">
      <w:pPr>
        <w:pStyle w:val="2"/>
        <w:spacing w:before="84" w:line="199" w:lineRule="auto"/>
        <w:ind w:left="2409"/>
        <w:rPr>
          <w:sz w:val="32"/>
          <w:szCs w:val="32"/>
        </w:rPr>
      </w:pPr>
      <w:r>
        <w:rPr>
          <w:spacing w:val="-21"/>
          <w:sz w:val="32"/>
          <w:szCs w:val="32"/>
        </w:rPr>
        <w:t>100G QSFP28 SWDM4 Optical Transceiver</w:t>
      </w:r>
    </w:p>
    <w:p w14:paraId="538D354E">
      <w:pPr>
        <w:pStyle w:val="2"/>
        <w:spacing w:line="357" w:lineRule="auto"/>
        <w:rPr>
          <w:sz w:val="21"/>
        </w:rPr>
      </w:pPr>
    </w:p>
    <w:p w14:paraId="6046C586">
      <w:pPr>
        <w:pStyle w:val="2"/>
        <w:spacing w:line="357" w:lineRule="auto"/>
        <w:rPr>
          <w:sz w:val="21"/>
        </w:rPr>
      </w:pPr>
    </w:p>
    <w:p w14:paraId="6E74B51A">
      <w:pPr>
        <w:pStyle w:val="2"/>
        <w:spacing w:before="75" w:line="196" w:lineRule="auto"/>
        <w:ind w:left="499"/>
        <w:rPr>
          <w:sz w:val="26"/>
          <w:szCs w:val="26"/>
        </w:rPr>
      </w:pPr>
      <w:r>
        <w:rPr>
          <w:b/>
          <w:bCs/>
          <w:spacing w:val="-11"/>
          <w:sz w:val="26"/>
          <w:szCs w:val="26"/>
        </w:rPr>
        <w:t>Product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pacing w:val="-11"/>
          <w:sz w:val="26"/>
          <w:szCs w:val="26"/>
        </w:rPr>
        <w:t>Features</w:t>
      </w:r>
    </w:p>
    <w:p w14:paraId="0AD50241">
      <w:pPr>
        <w:pStyle w:val="2"/>
        <w:spacing w:before="50" w:line="308" w:lineRule="auto"/>
        <w:ind w:left="700" w:right="7189"/>
        <w:jc w:val="both"/>
        <w:rPr>
          <w:sz w:val="20"/>
          <w:szCs w:val="20"/>
        </w:rPr>
      </w:pPr>
      <w:r>
        <w:rPr>
          <w:spacing w:val="-8"/>
          <w:sz w:val="20"/>
          <w:szCs w:val="20"/>
        </w:rPr>
        <w:t>Compliant with QSFP28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MSA</w:t>
      </w:r>
      <w:r>
        <w:rPr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Compliant with SWDM</w:t>
      </w:r>
      <w:r>
        <w:rPr>
          <w:spacing w:val="12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MSA</w:t>
      </w:r>
      <w:r>
        <w:rPr>
          <w:sz w:val="20"/>
          <w:szCs w:val="20"/>
        </w:rPr>
        <w:t xml:space="preserve">  </w:t>
      </w:r>
      <w:r>
        <w:rPr>
          <w:spacing w:val="-5"/>
          <w:sz w:val="20"/>
          <w:szCs w:val="20"/>
        </w:rPr>
        <w:t>Compliant with SFF-8636</w:t>
      </w:r>
    </w:p>
    <w:p w14:paraId="18B97686">
      <w:pPr>
        <w:pStyle w:val="2"/>
        <w:spacing w:before="67" w:line="258" w:lineRule="exact"/>
        <w:ind w:left="700"/>
      </w:pPr>
      <w:r>
        <w:rPr>
          <w:spacing w:val="-1"/>
          <w:position w:val="3"/>
        </w:rPr>
        <w:t>Compliant with</w:t>
      </w:r>
      <w:r>
        <w:rPr>
          <w:spacing w:val="19"/>
          <w:w w:val="101"/>
          <w:position w:val="3"/>
        </w:rPr>
        <w:t xml:space="preserve"> </w:t>
      </w:r>
      <w:r>
        <w:rPr>
          <w:spacing w:val="-1"/>
          <w:position w:val="3"/>
        </w:rPr>
        <w:t>IEEE 802.3bm CAUI-4</w:t>
      </w:r>
    </w:p>
    <w:p w14:paraId="1012C61C">
      <w:pPr>
        <w:pStyle w:val="2"/>
        <w:spacing w:before="39" w:line="259" w:lineRule="exact"/>
        <w:ind w:left="700"/>
      </w:pPr>
      <w:r>
        <w:rPr>
          <w:b/>
          <w:bCs/>
          <w:spacing w:val="-3"/>
          <w:position w:val="3"/>
        </w:rPr>
        <w:t xml:space="preserve">Hot-pluggable </w:t>
      </w:r>
      <w:r>
        <w:rPr>
          <w:spacing w:val="-3"/>
          <w:position w:val="3"/>
        </w:rPr>
        <w:t>QSFP28 form factor</w:t>
      </w:r>
    </w:p>
    <w:p w14:paraId="4C328B94">
      <w:pPr>
        <w:pStyle w:val="2"/>
        <w:spacing w:before="78" w:line="287" w:lineRule="auto"/>
        <w:ind w:left="700" w:right="6020"/>
      </w:pPr>
      <w:r>
        <w:rPr>
          <w:spacing w:val="-1"/>
        </w:rPr>
        <w:t>4×25Gb/s 850nm VCSEL-bas</w:t>
      </w:r>
      <w:r>
        <w:rPr>
          <w:spacing w:val="-2"/>
        </w:rPr>
        <w:t>ed transmitter</w:t>
      </w:r>
      <w:r>
        <w:t xml:space="preserve"> </w:t>
      </w:r>
      <w:r>
        <w:rPr>
          <w:spacing w:val="-2"/>
        </w:rPr>
        <w:t>Supports</w:t>
      </w:r>
      <w:r>
        <w:rPr>
          <w:spacing w:val="40"/>
        </w:rPr>
        <w:t xml:space="preserve"> </w:t>
      </w:r>
      <w:r>
        <w:rPr>
          <w:spacing w:val="-2"/>
        </w:rPr>
        <w:t>103.1Gbps</w:t>
      </w:r>
      <w:r>
        <w:rPr>
          <w:spacing w:val="20"/>
          <w:w w:val="101"/>
        </w:rPr>
        <w:t xml:space="preserve"> </w:t>
      </w:r>
      <w:r>
        <w:rPr>
          <w:spacing w:val="-2"/>
        </w:rPr>
        <w:t>aggregate</w:t>
      </w:r>
      <w:r>
        <w:rPr>
          <w:spacing w:val="25"/>
          <w:w w:val="101"/>
        </w:rPr>
        <w:t xml:space="preserve"> </w:t>
      </w:r>
      <w:r>
        <w:rPr>
          <w:spacing w:val="-2"/>
        </w:rPr>
        <w:t>bit</w:t>
      </w:r>
      <w:r>
        <w:rPr>
          <w:spacing w:val="25"/>
          <w:w w:val="101"/>
        </w:rPr>
        <w:t xml:space="preserve"> </w:t>
      </w:r>
      <w:r>
        <w:rPr>
          <w:spacing w:val="-2"/>
        </w:rPr>
        <w:t>rate</w:t>
      </w:r>
    </w:p>
    <w:p w14:paraId="03AFF8F4">
      <w:pPr>
        <w:pStyle w:val="2"/>
        <w:spacing w:before="42" w:line="259" w:lineRule="exact"/>
        <w:ind w:left="700"/>
      </w:pPr>
      <w:r>
        <w:rPr>
          <w:spacing w:val="-1"/>
          <w:position w:val="3"/>
        </w:rPr>
        <w:t>Power</w:t>
      </w:r>
      <w:r>
        <w:rPr>
          <w:spacing w:val="48"/>
          <w:position w:val="3"/>
        </w:rPr>
        <w:t xml:space="preserve"> </w:t>
      </w:r>
      <w:r>
        <w:rPr>
          <w:spacing w:val="-1"/>
          <w:position w:val="3"/>
        </w:rPr>
        <w:t>dissipation&lt;3.5W</w:t>
      </w:r>
    </w:p>
    <w:p w14:paraId="511B6400">
      <w:pPr>
        <w:pStyle w:val="2"/>
        <w:spacing w:before="69" w:line="296" w:lineRule="auto"/>
        <w:ind w:left="700" w:right="4859"/>
        <w:rPr>
          <w:rFonts w:ascii="宋体" w:hAnsi="宋体" w:eastAsia="宋体" w:cs="宋体"/>
        </w:rPr>
      </w:pPr>
      <w:r>
        <w:rPr>
          <w:spacing w:val="-2"/>
        </w:rPr>
        <w:t>Maximum</w:t>
      </w:r>
      <w:r>
        <w:rPr>
          <w:spacing w:val="34"/>
        </w:rPr>
        <w:t xml:space="preserve"> </w:t>
      </w:r>
      <w:r>
        <w:rPr>
          <w:spacing w:val="-2"/>
        </w:rPr>
        <w:t>link</w:t>
      </w:r>
      <w:r>
        <w:rPr>
          <w:spacing w:val="34"/>
          <w:w w:val="101"/>
        </w:rPr>
        <w:t xml:space="preserve"> </w:t>
      </w:r>
      <w:r>
        <w:rPr>
          <w:spacing w:val="-2"/>
        </w:rPr>
        <w:t>length</w:t>
      </w:r>
      <w:r>
        <w:rPr>
          <w:spacing w:val="28"/>
          <w:w w:val="101"/>
        </w:rPr>
        <w:t xml:space="preserve"> </w:t>
      </w:r>
      <w:r>
        <w:rPr>
          <w:spacing w:val="-2"/>
        </w:rPr>
        <w:t>of</w:t>
      </w:r>
      <w:r>
        <w:rPr>
          <w:spacing w:val="36"/>
          <w:w w:val="101"/>
        </w:rPr>
        <w:t xml:space="preserve"> </w:t>
      </w:r>
      <w:r>
        <w:rPr>
          <w:spacing w:val="-2"/>
        </w:rPr>
        <w:t>150m</w:t>
      </w:r>
      <w:r>
        <w:rPr>
          <w:spacing w:val="28"/>
          <w:w w:val="101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n</w:t>
      </w:r>
      <w:r>
        <w:rPr>
          <w:spacing w:val="31"/>
          <w:w w:val="101"/>
        </w:rPr>
        <w:t xml:space="preserve"> </w:t>
      </w:r>
      <w:r>
        <w:rPr>
          <w:spacing w:val="-3"/>
        </w:rPr>
        <w:t>OM5</w:t>
      </w:r>
      <w:r>
        <w:rPr>
          <w:spacing w:val="34"/>
          <w:w w:val="101"/>
        </w:rPr>
        <w:t xml:space="preserve"> </w:t>
      </w:r>
      <w:r>
        <w:rPr>
          <w:spacing w:val="-3"/>
        </w:rPr>
        <w:t>multimode</w:t>
      </w:r>
      <w:r>
        <w:rPr>
          <w:spacing w:val="38"/>
        </w:rPr>
        <w:t xml:space="preserve"> </w:t>
      </w:r>
      <w:r>
        <w:rPr>
          <w:spacing w:val="-3"/>
        </w:rPr>
        <w:t>Fiber</w:t>
      </w:r>
      <w:r>
        <w:t xml:space="preserve"> </w:t>
      </w:r>
      <w:r>
        <w:rPr>
          <w:spacing w:val="-2"/>
        </w:rPr>
        <w:t>Case</w:t>
      </w:r>
      <w:r>
        <w:rPr>
          <w:spacing w:val="42"/>
          <w:w w:val="101"/>
        </w:rPr>
        <w:t xml:space="preserve"> </w:t>
      </w:r>
      <w:r>
        <w:rPr>
          <w:spacing w:val="-2"/>
        </w:rPr>
        <w:t>temperature</w:t>
      </w:r>
      <w:r>
        <w:rPr>
          <w:spacing w:val="37"/>
        </w:rPr>
        <w:t xml:space="preserve"> </w:t>
      </w:r>
      <w:r>
        <w:rPr>
          <w:spacing w:val="-2"/>
        </w:rPr>
        <w:t>range</w:t>
      </w:r>
      <w:r>
        <w:rPr>
          <w:spacing w:val="31"/>
          <w:w w:val="101"/>
        </w:rPr>
        <w:t xml:space="preserve"> </w:t>
      </w:r>
      <w:r>
        <w:rPr>
          <w:spacing w:val="-2"/>
        </w:rPr>
        <w:t>of</w:t>
      </w:r>
      <w:r>
        <w:rPr>
          <w:spacing w:val="26"/>
        </w:rPr>
        <w:t xml:space="preserve"> </w:t>
      </w:r>
      <w:r>
        <w:rPr>
          <w:spacing w:val="-2"/>
        </w:rPr>
        <w:t>0</w:t>
      </w:r>
      <w:r>
        <w:rPr>
          <w:rFonts w:ascii="宋体" w:hAnsi="宋体" w:eastAsia="宋体" w:cs="宋体"/>
          <w:spacing w:val="-2"/>
        </w:rPr>
        <w:t>℃</w:t>
      </w:r>
      <w:r>
        <w:rPr>
          <w:spacing w:val="-2"/>
        </w:rPr>
        <w:t>to</w:t>
      </w:r>
      <w:r>
        <w:rPr>
          <w:spacing w:val="34"/>
        </w:rPr>
        <w:t xml:space="preserve"> </w:t>
      </w:r>
      <w:r>
        <w:rPr>
          <w:spacing w:val="-2"/>
        </w:rPr>
        <w:t>70</w:t>
      </w:r>
      <w:r>
        <w:rPr>
          <w:rFonts w:ascii="宋体" w:hAnsi="宋体" w:eastAsia="宋体" w:cs="宋体"/>
          <w:spacing w:val="-2"/>
        </w:rPr>
        <w:t>℃</w:t>
      </w:r>
    </w:p>
    <w:p w14:paraId="2838325E">
      <w:pPr>
        <w:pStyle w:val="2"/>
        <w:spacing w:before="28" w:line="259" w:lineRule="exact"/>
        <w:ind w:left="700"/>
      </w:pPr>
      <w:r>
        <w:rPr>
          <w:spacing w:val="-3"/>
          <w:position w:val="3"/>
        </w:rPr>
        <w:t>Duplex</w:t>
      </w:r>
      <w:r>
        <w:rPr>
          <w:spacing w:val="17"/>
          <w:position w:val="3"/>
        </w:rPr>
        <w:t xml:space="preserve"> </w:t>
      </w:r>
      <w:r>
        <w:rPr>
          <w:spacing w:val="-3"/>
          <w:position w:val="3"/>
        </w:rPr>
        <w:t>LC receptacles</w:t>
      </w:r>
    </w:p>
    <w:p w14:paraId="2D5AD628">
      <w:pPr>
        <w:pStyle w:val="2"/>
        <w:spacing w:before="77" w:line="289" w:lineRule="auto"/>
        <w:ind w:left="700" w:right="7412"/>
      </w:pPr>
      <w:r>
        <w:rPr>
          <w:spacing w:val="-2"/>
        </w:rPr>
        <w:t>CAUI-4</w:t>
      </w:r>
      <w:r>
        <w:rPr>
          <w:spacing w:val="41"/>
        </w:rPr>
        <w:t xml:space="preserve"> </w:t>
      </w:r>
      <w:r>
        <w:rPr>
          <w:spacing w:val="-2"/>
        </w:rPr>
        <w:t>electrical</w:t>
      </w:r>
      <w:r>
        <w:rPr>
          <w:spacing w:val="28"/>
          <w:w w:val="101"/>
        </w:rPr>
        <w:t xml:space="preserve"> </w:t>
      </w:r>
      <w:r>
        <w:rPr>
          <w:spacing w:val="-2"/>
        </w:rPr>
        <w:t>interface</w:t>
      </w:r>
      <w:r>
        <w:t xml:space="preserve"> </w:t>
      </w:r>
      <w:r>
        <w:rPr>
          <w:spacing w:val="-2"/>
        </w:rPr>
        <w:t>RoHS compliant</w:t>
      </w:r>
    </w:p>
    <w:p w14:paraId="2BC3293A">
      <w:pPr>
        <w:pStyle w:val="2"/>
        <w:spacing w:before="36" w:line="259" w:lineRule="exact"/>
        <w:ind w:left="700"/>
        <w:rPr>
          <w:rFonts w:ascii="宋体" w:hAnsi="宋体" w:eastAsia="宋体" w:cs="宋体"/>
        </w:rPr>
      </w:pPr>
      <w:r>
        <w:rPr>
          <w:spacing w:val="-1"/>
          <w:position w:val="3"/>
        </w:rPr>
        <w:t>Operating</w:t>
      </w:r>
      <w:r>
        <w:rPr>
          <w:spacing w:val="57"/>
          <w:position w:val="3"/>
        </w:rPr>
        <w:t xml:space="preserve"> </w:t>
      </w:r>
      <w:r>
        <w:rPr>
          <w:spacing w:val="-1"/>
          <w:position w:val="3"/>
        </w:rPr>
        <w:t>case</w:t>
      </w:r>
      <w:r>
        <w:rPr>
          <w:spacing w:val="47"/>
          <w:position w:val="3"/>
        </w:rPr>
        <w:t xml:space="preserve"> </w:t>
      </w:r>
      <w:r>
        <w:rPr>
          <w:spacing w:val="-1"/>
          <w:position w:val="3"/>
        </w:rPr>
        <w:t>temperature:Standard:0</w:t>
      </w:r>
      <w:r>
        <w:rPr>
          <w:spacing w:val="46"/>
          <w:w w:val="101"/>
          <w:position w:val="3"/>
        </w:rPr>
        <w:t xml:space="preserve"> </w:t>
      </w:r>
      <w:r>
        <w:rPr>
          <w:spacing w:val="-1"/>
          <w:position w:val="3"/>
        </w:rPr>
        <w:t>to  +70</w:t>
      </w:r>
      <w:r>
        <w:rPr>
          <w:rFonts w:ascii="宋体" w:hAnsi="宋体" w:eastAsia="宋体" w:cs="宋体"/>
          <w:spacing w:val="-1"/>
          <w:position w:val="3"/>
        </w:rPr>
        <w:t>℃</w:t>
      </w:r>
    </w:p>
    <w:p w14:paraId="6F92B88B">
      <w:pPr>
        <w:pStyle w:val="2"/>
        <w:spacing w:line="295" w:lineRule="auto"/>
        <w:rPr>
          <w:sz w:val="21"/>
        </w:rPr>
      </w:pPr>
    </w:p>
    <w:p w14:paraId="4ACEB3FD">
      <w:pPr>
        <w:pStyle w:val="2"/>
        <w:spacing w:line="296" w:lineRule="auto"/>
        <w:rPr>
          <w:sz w:val="21"/>
        </w:rPr>
      </w:pPr>
    </w:p>
    <w:p w14:paraId="199A2087">
      <w:pPr>
        <w:pStyle w:val="2"/>
        <w:spacing w:line="296" w:lineRule="auto"/>
        <w:rPr>
          <w:sz w:val="21"/>
        </w:rPr>
      </w:pPr>
    </w:p>
    <w:p w14:paraId="67A41C32">
      <w:pPr>
        <w:pStyle w:val="2"/>
        <w:spacing w:before="75" w:line="196" w:lineRule="auto"/>
        <w:ind w:left="499"/>
        <w:rPr>
          <w:sz w:val="26"/>
          <w:szCs w:val="26"/>
        </w:rPr>
      </w:pPr>
      <w:r>
        <w:rPr>
          <w:b/>
          <w:bCs/>
          <w:spacing w:val="-10"/>
          <w:sz w:val="26"/>
          <w:szCs w:val="26"/>
        </w:rPr>
        <w:t>Applications</w:t>
      </w:r>
    </w:p>
    <w:p w14:paraId="15CCC9D5">
      <w:pPr>
        <w:pStyle w:val="2"/>
        <w:spacing w:before="249" w:line="198" w:lineRule="auto"/>
        <w:ind w:left="700"/>
      </w:pPr>
      <w:r>
        <w:rPr>
          <w:spacing w:val="-3"/>
        </w:rPr>
        <w:t>100G</w:t>
      </w:r>
      <w:r>
        <w:rPr>
          <w:spacing w:val="38"/>
        </w:rPr>
        <w:t xml:space="preserve"> </w:t>
      </w:r>
      <w:r>
        <w:rPr>
          <w:spacing w:val="-3"/>
        </w:rPr>
        <w:t>Ethernet</w:t>
      </w:r>
      <w:r>
        <w:rPr>
          <w:spacing w:val="24"/>
        </w:rPr>
        <w:t xml:space="preserve"> </w:t>
      </w:r>
      <w:r>
        <w:rPr>
          <w:spacing w:val="-3"/>
        </w:rPr>
        <w:t>over</w:t>
      </w:r>
      <w:r>
        <w:rPr>
          <w:spacing w:val="30"/>
          <w:w w:val="101"/>
        </w:rPr>
        <w:t xml:space="preserve"> </w:t>
      </w:r>
      <w:r>
        <w:rPr>
          <w:spacing w:val="-3"/>
        </w:rPr>
        <w:t>Duplex</w:t>
      </w:r>
      <w:r>
        <w:rPr>
          <w:spacing w:val="32"/>
        </w:rPr>
        <w:t xml:space="preserve"> </w:t>
      </w:r>
      <w:r>
        <w:rPr>
          <w:spacing w:val="-3"/>
        </w:rPr>
        <w:t>MMF</w:t>
      </w:r>
    </w:p>
    <w:p w14:paraId="7D170A51">
      <w:pPr>
        <w:pStyle w:val="2"/>
        <w:spacing w:line="336" w:lineRule="auto"/>
        <w:rPr>
          <w:sz w:val="21"/>
        </w:rPr>
      </w:pPr>
    </w:p>
    <w:p w14:paraId="79601B41">
      <w:pPr>
        <w:pStyle w:val="2"/>
        <w:spacing w:line="337" w:lineRule="auto"/>
        <w:rPr>
          <w:sz w:val="21"/>
        </w:rPr>
      </w:pPr>
    </w:p>
    <w:p w14:paraId="206F9068">
      <w:pPr>
        <w:pStyle w:val="2"/>
        <w:spacing w:before="75" w:line="198" w:lineRule="auto"/>
        <w:ind w:left="499"/>
        <w:rPr>
          <w:sz w:val="26"/>
          <w:szCs w:val="26"/>
        </w:rPr>
      </w:pPr>
      <w:r>
        <w:rPr>
          <w:b/>
          <w:bCs/>
          <w:spacing w:val="-11"/>
          <w:sz w:val="26"/>
          <w:szCs w:val="26"/>
        </w:rPr>
        <w:t>Standards</w:t>
      </w:r>
    </w:p>
    <w:p w14:paraId="0811A916">
      <w:pPr>
        <w:pStyle w:val="2"/>
        <w:spacing w:before="25" w:line="315" w:lineRule="auto"/>
        <w:ind w:left="700" w:right="7152"/>
      </w:pPr>
      <w:r>
        <w:rPr>
          <w:spacing w:val="-2"/>
        </w:rPr>
        <w:t>Compliant to</w:t>
      </w:r>
      <w:r>
        <w:rPr>
          <w:spacing w:val="35"/>
        </w:rPr>
        <w:t xml:space="preserve"> </w:t>
      </w:r>
      <w:r>
        <w:rPr>
          <w:spacing w:val="-2"/>
        </w:rPr>
        <w:t>IEEE 802.3bm</w:t>
      </w:r>
      <w:r>
        <w:t xml:space="preserve">    </w:t>
      </w:r>
      <w:r>
        <w:rPr>
          <w:spacing w:val="-5"/>
        </w:rPr>
        <w:t>100GBASE-SR4</w:t>
      </w:r>
      <w:r>
        <w:rPr>
          <w:spacing w:val="12"/>
        </w:rPr>
        <w:t xml:space="preserve"> </w:t>
      </w:r>
      <w:r>
        <w:rPr>
          <w:spacing w:val="-5"/>
        </w:rPr>
        <w:t xml:space="preserve">Ethernet </w:t>
      </w:r>
      <w:r>
        <w:rPr>
          <w:spacing w:val="-6"/>
        </w:rPr>
        <w:t>links</w:t>
      </w:r>
      <w:r>
        <w:t xml:space="preserve"> </w:t>
      </w:r>
      <w:r>
        <w:rPr>
          <w:spacing w:val="-1"/>
        </w:rPr>
        <w:t>Compliant to SFF-8436</w:t>
      </w:r>
    </w:p>
    <w:p w14:paraId="13CFB5D3">
      <w:pPr>
        <w:pStyle w:val="2"/>
        <w:spacing w:line="301" w:lineRule="auto"/>
        <w:rPr>
          <w:sz w:val="21"/>
        </w:rPr>
      </w:pPr>
    </w:p>
    <w:p w14:paraId="06C0FC0C">
      <w:pPr>
        <w:pStyle w:val="2"/>
        <w:spacing w:line="301" w:lineRule="auto"/>
        <w:rPr>
          <w:sz w:val="21"/>
        </w:rPr>
      </w:pPr>
    </w:p>
    <w:p w14:paraId="06F96CAE">
      <w:pPr>
        <w:pStyle w:val="2"/>
        <w:spacing w:before="75" w:line="198" w:lineRule="auto"/>
        <w:ind w:left="499"/>
        <w:rPr>
          <w:sz w:val="26"/>
          <w:szCs w:val="26"/>
        </w:rPr>
      </w:pPr>
      <w:r>
        <w:rPr>
          <w:b/>
          <w:bCs/>
          <w:spacing w:val="-11"/>
          <w:sz w:val="26"/>
          <w:szCs w:val="26"/>
        </w:rPr>
        <w:t>General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pacing w:val="-11"/>
          <w:sz w:val="26"/>
          <w:szCs w:val="26"/>
        </w:rPr>
        <w:t>Description</w:t>
      </w:r>
    </w:p>
    <w:p w14:paraId="512E85A9">
      <w:pPr>
        <w:pStyle w:val="2"/>
        <w:spacing w:before="98" w:line="336" w:lineRule="auto"/>
        <w:ind w:left="430" w:right="448"/>
      </w:pP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rFonts w:hint="eastAsia" w:eastAsia="宋体"/>
          <w:spacing w:val="-2"/>
          <w:lang w:val="en-US" w:eastAsia="zh-CN"/>
        </w:rPr>
        <w:t>JH</w:t>
      </w:r>
      <w:r>
        <w:rPr>
          <w:spacing w:val="19"/>
          <w:w w:val="101"/>
        </w:rPr>
        <w:t xml:space="preserve"> </w:t>
      </w:r>
      <w:r>
        <w:rPr>
          <w:spacing w:val="-2"/>
        </w:rPr>
        <w:t>100G QSFP28 SWDM4 transceiver mod</w:t>
      </w:r>
      <w:r>
        <w:rPr>
          <w:spacing w:val="-3"/>
        </w:rPr>
        <w:t>ules are designed for</w:t>
      </w:r>
      <w:r>
        <w:rPr>
          <w:spacing w:val="8"/>
        </w:rPr>
        <w:t xml:space="preserve"> </w:t>
      </w:r>
      <w:r>
        <w:rPr>
          <w:spacing w:val="-3"/>
        </w:rPr>
        <w:t>use</w:t>
      </w:r>
      <w:r>
        <w:rPr>
          <w:spacing w:val="12"/>
        </w:rPr>
        <w:t xml:space="preserve"> </w:t>
      </w:r>
      <w:r>
        <w:rPr>
          <w:spacing w:val="-3"/>
        </w:rPr>
        <w:t>in</w:t>
      </w:r>
      <w:r>
        <w:rPr>
          <w:spacing w:val="19"/>
          <w:w w:val="101"/>
        </w:rPr>
        <w:t xml:space="preserve"> </w:t>
      </w:r>
      <w:r>
        <w:rPr>
          <w:spacing w:val="-3"/>
        </w:rPr>
        <w:t>100G</w:t>
      </w:r>
      <w:r>
        <w:rPr>
          <w:spacing w:val="14"/>
        </w:rPr>
        <w:t xml:space="preserve"> </w:t>
      </w:r>
      <w:r>
        <w:rPr>
          <w:spacing w:val="-3"/>
        </w:rPr>
        <w:t>Ethernet</w:t>
      </w:r>
      <w:r>
        <w:rPr>
          <w:spacing w:val="11"/>
        </w:rPr>
        <w:t xml:space="preserve"> </w:t>
      </w:r>
      <w:r>
        <w:rPr>
          <w:spacing w:val="-3"/>
        </w:rPr>
        <w:t>links</w:t>
      </w:r>
      <w:r>
        <w:rPr>
          <w:spacing w:val="5"/>
        </w:rPr>
        <w:t xml:space="preserve"> </w:t>
      </w:r>
      <w:r>
        <w:rPr>
          <w:spacing w:val="-3"/>
        </w:rPr>
        <w:t>over</w:t>
      </w:r>
      <w:r>
        <w:rPr>
          <w:spacing w:val="3"/>
        </w:rPr>
        <w:t xml:space="preserve"> </w:t>
      </w:r>
      <w:r>
        <w:rPr>
          <w:spacing w:val="-3"/>
        </w:rPr>
        <w:t>duplex</w:t>
      </w:r>
      <w:r>
        <w:t xml:space="preserve"> </w:t>
      </w:r>
      <w:r>
        <w:rPr>
          <w:spacing w:val="-1"/>
        </w:rPr>
        <w:t>multimode</w:t>
      </w:r>
      <w:r>
        <w:rPr>
          <w:spacing w:val="27"/>
        </w:rPr>
        <w:t xml:space="preserve"> </w:t>
      </w:r>
      <w:r>
        <w:rPr>
          <w:spacing w:val="-1"/>
        </w:rPr>
        <w:t>fiber.Four</w:t>
      </w:r>
      <w:r>
        <w:rPr>
          <w:spacing w:val="30"/>
        </w:rPr>
        <w:t xml:space="preserve"> </w:t>
      </w:r>
      <w:r>
        <w:rPr>
          <w:spacing w:val="-1"/>
        </w:rPr>
        <w:t>channels/lanes</w:t>
      </w:r>
      <w:r>
        <w:rPr>
          <w:spacing w:val="38"/>
          <w:w w:val="101"/>
        </w:rPr>
        <w:t xml:space="preserve"> </w:t>
      </w:r>
      <w:r>
        <w:rPr>
          <w:spacing w:val="-1"/>
        </w:rPr>
        <w:t>in</w:t>
      </w:r>
      <w:r>
        <w:rPr>
          <w:spacing w:val="28"/>
          <w:w w:val="101"/>
        </w:rPr>
        <w:t xml:space="preserve"> </w:t>
      </w:r>
      <w:r>
        <w:rPr>
          <w:spacing w:val="-1"/>
        </w:rPr>
        <w:t>the</w:t>
      </w:r>
      <w:r>
        <w:rPr>
          <w:spacing w:val="33"/>
          <w:w w:val="101"/>
        </w:rPr>
        <w:t xml:space="preserve"> </w:t>
      </w:r>
      <w:r>
        <w:rPr>
          <w:spacing w:val="-1"/>
        </w:rPr>
        <w:t>850-940nm</w:t>
      </w:r>
      <w:r>
        <w:rPr>
          <w:spacing w:val="38"/>
        </w:rPr>
        <w:t xml:space="preserve"> </w:t>
      </w:r>
      <w:r>
        <w:rPr>
          <w:spacing w:val="-1"/>
        </w:rPr>
        <w:t>region</w:t>
      </w:r>
      <w:r>
        <w:rPr>
          <w:spacing w:val="35"/>
          <w:w w:val="101"/>
        </w:rPr>
        <w:t xml:space="preserve"> </w:t>
      </w:r>
      <w:r>
        <w:rPr>
          <w:spacing w:val="-1"/>
        </w:rPr>
        <w:t>@25.78Gbps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rPr>
          <w:spacing w:val="-2"/>
        </w:rPr>
        <w:t>transport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40"/>
          <w:w w:val="101"/>
        </w:rPr>
        <w:t xml:space="preserve"> </w:t>
      </w:r>
      <w:r>
        <w:rPr>
          <w:spacing w:val="-2"/>
        </w:rPr>
        <w:t>Ethernet</w:t>
      </w:r>
      <w:r>
        <w:rPr>
          <w:spacing w:val="31"/>
        </w:rPr>
        <w:t xml:space="preserve"> </w:t>
      </w:r>
      <w:r>
        <w:rPr>
          <w:spacing w:val="-2"/>
        </w:rPr>
        <w:t>signal.</w:t>
      </w:r>
      <w:r>
        <w:t xml:space="preserve">   </w:t>
      </w:r>
      <w:r>
        <w:rPr>
          <w:spacing w:val="-1"/>
        </w:rPr>
        <w:t>Digital diagnostics functions are available via an</w:t>
      </w:r>
      <w:r>
        <w:rPr>
          <w:spacing w:val="25"/>
        </w:rPr>
        <w:t xml:space="preserve"> </w:t>
      </w:r>
      <w:r>
        <w:rPr>
          <w:spacing w:val="-1"/>
        </w:rPr>
        <w:t>I2C interface,as</w:t>
      </w:r>
      <w:r>
        <w:rPr>
          <w:spacing w:val="6"/>
        </w:rPr>
        <w:t xml:space="preserve"> </w:t>
      </w:r>
      <w:r>
        <w:rPr>
          <w:spacing w:val="-1"/>
        </w:rPr>
        <w:t>specified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QSFP28</w:t>
      </w:r>
      <w:r>
        <w:rPr>
          <w:spacing w:val="14"/>
        </w:rPr>
        <w:t xml:space="preserve"> </w:t>
      </w:r>
      <w:r>
        <w:rPr>
          <w:spacing w:val="-1"/>
        </w:rPr>
        <w:t>MSA.</w:t>
      </w:r>
    </w:p>
    <w:p w14:paraId="12161F2F">
      <w:pPr>
        <w:spacing w:before="3"/>
      </w:pPr>
    </w:p>
    <w:p w14:paraId="175EBB22">
      <w:pPr>
        <w:spacing w:before="3"/>
      </w:pPr>
    </w:p>
    <w:p w14:paraId="37E5148C">
      <w:pPr>
        <w:spacing w:before="3"/>
      </w:pPr>
    </w:p>
    <w:p w14:paraId="309349FE">
      <w:pPr>
        <w:spacing w:before="2"/>
      </w:pPr>
    </w:p>
    <w:p w14:paraId="5B8CD4EA">
      <w:pPr>
        <w:spacing w:before="2"/>
      </w:pPr>
    </w:p>
    <w:p w14:paraId="62818FD7">
      <w:pPr>
        <w:spacing w:before="2"/>
      </w:pPr>
    </w:p>
    <w:p w14:paraId="3887CEA1">
      <w:pPr>
        <w:spacing w:before="2"/>
      </w:pPr>
    </w:p>
    <w:p w14:paraId="2A75421D">
      <w:pPr>
        <w:spacing w:before="2"/>
      </w:pPr>
    </w:p>
    <w:p w14:paraId="576F0AB7">
      <w:pPr>
        <w:sectPr>
          <w:headerReference r:id="rId5" w:type="default"/>
          <w:footerReference r:id="rId6" w:type="default"/>
          <w:pgSz w:w="11910" w:h="16840"/>
          <w:pgMar w:top="694" w:right="799" w:bottom="1" w:left="769" w:header="0" w:footer="0" w:gutter="0"/>
          <w:cols w:equalWidth="0" w:num="1">
            <w:col w:w="10341"/>
          </w:cols>
        </w:sectPr>
      </w:pPr>
    </w:p>
    <w:p w14:paraId="518F8E23">
      <w:pPr>
        <w:spacing w:line="240" w:lineRule="auto"/>
        <w:ind w:left="0" w:firstLine="200" w:firstLineChars="100"/>
        <w:rPr>
          <w:rFonts w:ascii="Tahoma" w:hAnsi="Tahoma" w:eastAsia="Tahoma" w:cs="Tahoma"/>
          <w:sz w:val="20"/>
          <w:szCs w:val="20"/>
        </w:rPr>
      </w:pPr>
    </w:p>
    <w:p w14:paraId="246DA487">
      <w:pPr>
        <w:spacing w:line="1060" w:lineRule="exact"/>
        <w:sectPr>
          <w:type w:val="continuous"/>
          <w:pgSz w:w="11910" w:h="16840"/>
          <w:pgMar w:top="694" w:right="799" w:bottom="1" w:left="769" w:header="0" w:footer="0" w:gutter="0"/>
          <w:cols w:equalWidth="0" w:num="4">
            <w:col w:w="2260" w:space="100"/>
            <w:col w:w="4371" w:space="100"/>
            <w:col w:w="2341" w:space="100"/>
            <w:col w:w="1070"/>
          </w:cols>
        </w:sectPr>
      </w:pPr>
    </w:p>
    <w:p w14:paraId="48AF0634">
      <w:pPr>
        <w:pStyle w:val="2"/>
        <w:spacing w:line="275" w:lineRule="auto"/>
        <w:rPr>
          <w:sz w:val="21"/>
        </w:rPr>
      </w:pPr>
    </w:p>
    <w:p w14:paraId="4BF8D1E4">
      <w:pPr>
        <w:pStyle w:val="2"/>
        <w:spacing w:line="275" w:lineRule="auto"/>
        <w:rPr>
          <w:sz w:val="21"/>
        </w:rPr>
      </w:pPr>
    </w:p>
    <w:p w14:paraId="4650B8CE">
      <w:pPr>
        <w:spacing w:before="87" w:line="183" w:lineRule="auto"/>
        <w:ind w:left="833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3"/>
          <w:sz w:val="27"/>
          <w:szCs w:val="27"/>
        </w:rPr>
        <w:t>Absolute</w:t>
      </w:r>
      <w:r>
        <w:rPr>
          <w:rFonts w:ascii="宋体" w:hAnsi="宋体" w:eastAsia="宋体" w:cs="宋体"/>
          <w:spacing w:val="-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7"/>
          <w:szCs w:val="27"/>
        </w:rPr>
        <w:t>Maximum</w:t>
      </w:r>
      <w:r>
        <w:rPr>
          <w:rFonts w:ascii="宋体" w:hAnsi="宋体" w:eastAsia="宋体" w:cs="宋体"/>
          <w:spacing w:val="-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7"/>
          <w:szCs w:val="27"/>
        </w:rPr>
        <w:t>Ratings</w:t>
      </w:r>
    </w:p>
    <w:tbl>
      <w:tblPr>
        <w:tblStyle w:val="7"/>
        <w:tblW w:w="9090" w:type="dxa"/>
        <w:tblInd w:w="8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2"/>
        <w:gridCol w:w="1319"/>
        <w:gridCol w:w="1508"/>
        <w:gridCol w:w="1568"/>
        <w:gridCol w:w="1893"/>
      </w:tblGrid>
      <w:tr w14:paraId="0FF93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802" w:type="dxa"/>
            <w:vAlign w:val="top"/>
          </w:tcPr>
          <w:p w14:paraId="6E240044">
            <w:pPr>
              <w:pStyle w:val="8"/>
              <w:spacing w:before="127" w:line="182" w:lineRule="auto"/>
              <w:ind w:left="98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Parameter</w:t>
            </w:r>
          </w:p>
        </w:tc>
        <w:tc>
          <w:tcPr>
            <w:tcW w:w="1319" w:type="dxa"/>
            <w:vAlign w:val="top"/>
          </w:tcPr>
          <w:p w14:paraId="727A3A50">
            <w:pPr>
              <w:pStyle w:val="8"/>
              <w:spacing w:before="73" w:line="215" w:lineRule="auto"/>
              <w:ind w:left="385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Symbol</w:t>
            </w:r>
          </w:p>
        </w:tc>
        <w:tc>
          <w:tcPr>
            <w:tcW w:w="1508" w:type="dxa"/>
            <w:vAlign w:val="top"/>
          </w:tcPr>
          <w:p w14:paraId="3C906D81">
            <w:pPr>
              <w:pStyle w:val="8"/>
              <w:spacing w:before="127" w:line="183" w:lineRule="auto"/>
              <w:ind w:left="616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Min</w:t>
            </w:r>
          </w:p>
        </w:tc>
        <w:tc>
          <w:tcPr>
            <w:tcW w:w="1568" w:type="dxa"/>
            <w:vAlign w:val="top"/>
          </w:tcPr>
          <w:p w14:paraId="515CC79D">
            <w:pPr>
              <w:pStyle w:val="8"/>
              <w:spacing w:before="127" w:line="182" w:lineRule="auto"/>
              <w:ind w:left="648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Max</w:t>
            </w:r>
          </w:p>
        </w:tc>
        <w:tc>
          <w:tcPr>
            <w:tcW w:w="1893" w:type="dxa"/>
            <w:vAlign w:val="top"/>
          </w:tcPr>
          <w:p w14:paraId="02CAAB62">
            <w:pPr>
              <w:pStyle w:val="8"/>
              <w:spacing w:before="126" w:line="183" w:lineRule="auto"/>
              <w:ind w:left="72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Units</w:t>
            </w:r>
          </w:p>
        </w:tc>
      </w:tr>
      <w:tr w14:paraId="68521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2802" w:type="dxa"/>
            <w:vAlign w:val="top"/>
          </w:tcPr>
          <w:p w14:paraId="5094C797">
            <w:pPr>
              <w:pStyle w:val="8"/>
              <w:spacing w:before="101" w:line="183" w:lineRule="auto"/>
              <w:ind w:left="625"/>
              <w:rPr>
                <w:sz w:val="18"/>
                <w:szCs w:val="18"/>
              </w:rPr>
            </w:pP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Storage Temperature</w:t>
            </w:r>
            <w:r>
              <w:rPr>
                <w:spacing w:val="-1"/>
                <w:sz w:val="18"/>
                <w:szCs w:val="18"/>
              </w:rPr>
              <w:t xml:space="preserve"> Range</w:t>
            </w:r>
          </w:p>
        </w:tc>
        <w:tc>
          <w:tcPr>
            <w:tcW w:w="1319" w:type="dxa"/>
            <w:vAlign w:val="top"/>
          </w:tcPr>
          <w:p w14:paraId="50F92B53">
            <w:pPr>
              <w:pStyle w:val="8"/>
              <w:spacing w:before="126" w:line="182" w:lineRule="auto"/>
              <w:ind w:left="5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Ts</w:t>
            </w:r>
          </w:p>
        </w:tc>
        <w:tc>
          <w:tcPr>
            <w:tcW w:w="1508" w:type="dxa"/>
            <w:vAlign w:val="top"/>
          </w:tcPr>
          <w:p w14:paraId="0DB0CDEA">
            <w:pPr>
              <w:pStyle w:val="8"/>
              <w:spacing w:before="96" w:line="236" w:lineRule="auto"/>
              <w:ind w:left="6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-4</w:t>
            </w:r>
            <w:r>
              <w:rPr>
                <w:color w:val="103040"/>
                <w:spacing w:val="-2"/>
                <w:sz w:val="18"/>
                <w:szCs w:val="18"/>
              </w:rPr>
              <w:t>0</w:t>
            </w:r>
          </w:p>
        </w:tc>
        <w:tc>
          <w:tcPr>
            <w:tcW w:w="1568" w:type="dxa"/>
            <w:vAlign w:val="top"/>
          </w:tcPr>
          <w:p w14:paraId="563FE763">
            <w:pPr>
              <w:pStyle w:val="8"/>
              <w:spacing w:before="96" w:line="236" w:lineRule="auto"/>
              <w:ind w:left="6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+85</w:t>
            </w:r>
          </w:p>
        </w:tc>
        <w:tc>
          <w:tcPr>
            <w:tcW w:w="1893" w:type="dxa"/>
            <w:vAlign w:val="top"/>
          </w:tcPr>
          <w:p w14:paraId="5893F8CE">
            <w:pPr>
              <w:pStyle w:val="8"/>
              <w:spacing w:before="95" w:line="237" w:lineRule="auto"/>
              <w:ind w:left="848"/>
              <w:rPr>
                <w:sz w:val="18"/>
                <w:szCs w:val="18"/>
              </w:rPr>
            </w:pPr>
            <w:r>
              <w:rPr>
                <w:color w:val="405090"/>
                <w:sz w:val="18"/>
                <w:szCs w:val="18"/>
              </w:rPr>
              <w:t>℃</w:t>
            </w:r>
          </w:p>
        </w:tc>
      </w:tr>
      <w:tr w14:paraId="2FABB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802" w:type="dxa"/>
            <w:vAlign w:val="top"/>
          </w:tcPr>
          <w:p w14:paraId="6C3DFB71">
            <w:pPr>
              <w:pStyle w:val="8"/>
              <w:spacing w:before="95" w:line="214" w:lineRule="auto"/>
              <w:ind w:left="7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Supply Voltage</w:t>
            </w:r>
          </w:p>
        </w:tc>
        <w:tc>
          <w:tcPr>
            <w:tcW w:w="1319" w:type="dxa"/>
            <w:vAlign w:val="top"/>
          </w:tcPr>
          <w:p w14:paraId="17F140FD">
            <w:pPr>
              <w:pStyle w:val="8"/>
              <w:spacing w:before="149" w:line="182" w:lineRule="auto"/>
              <w:ind w:left="5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Vcc</w:t>
            </w:r>
          </w:p>
        </w:tc>
        <w:tc>
          <w:tcPr>
            <w:tcW w:w="1508" w:type="dxa"/>
            <w:vAlign w:val="top"/>
          </w:tcPr>
          <w:p w14:paraId="0D23CCF3">
            <w:pPr>
              <w:pStyle w:val="8"/>
              <w:spacing w:before="119" w:line="239" w:lineRule="auto"/>
              <w:ind w:left="5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color w:val="103030"/>
                <w:spacing w:val="-2"/>
                <w:sz w:val="18"/>
                <w:szCs w:val="18"/>
              </w:rPr>
              <w:t>0.5</w:t>
            </w:r>
          </w:p>
        </w:tc>
        <w:tc>
          <w:tcPr>
            <w:tcW w:w="1568" w:type="dxa"/>
            <w:vAlign w:val="top"/>
          </w:tcPr>
          <w:p w14:paraId="6C4AD802">
            <w:pPr>
              <w:pStyle w:val="8"/>
              <w:spacing w:before="119" w:line="239" w:lineRule="auto"/>
              <w:ind w:left="6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3.6</w:t>
            </w:r>
          </w:p>
        </w:tc>
        <w:tc>
          <w:tcPr>
            <w:tcW w:w="1893" w:type="dxa"/>
            <w:vAlign w:val="top"/>
          </w:tcPr>
          <w:p w14:paraId="1DD68F4F">
            <w:pPr>
              <w:pStyle w:val="8"/>
              <w:spacing w:before="149" w:line="182" w:lineRule="auto"/>
              <w:ind w:left="897"/>
              <w:rPr>
                <w:sz w:val="18"/>
                <w:szCs w:val="18"/>
              </w:rPr>
            </w:pPr>
            <w:r>
              <w:rPr>
                <w:color w:val="405050"/>
                <w:sz w:val="18"/>
                <w:szCs w:val="18"/>
              </w:rPr>
              <w:t>V</w:t>
            </w:r>
          </w:p>
        </w:tc>
      </w:tr>
      <w:tr w14:paraId="0A13D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2802" w:type="dxa"/>
            <w:vAlign w:val="top"/>
          </w:tcPr>
          <w:p w14:paraId="081011C2">
            <w:pPr>
              <w:pStyle w:val="8"/>
              <w:spacing w:before="90" w:line="215" w:lineRule="auto"/>
              <w:ind w:left="6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Relative Humidity</w:t>
            </w:r>
          </w:p>
        </w:tc>
        <w:tc>
          <w:tcPr>
            <w:tcW w:w="1319" w:type="dxa"/>
            <w:vAlign w:val="top"/>
          </w:tcPr>
          <w:p w14:paraId="3C3FFEDB">
            <w:pPr>
              <w:pStyle w:val="8"/>
              <w:spacing w:before="142" w:line="182" w:lineRule="auto"/>
              <w:ind w:left="5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RH</w:t>
            </w:r>
          </w:p>
        </w:tc>
        <w:tc>
          <w:tcPr>
            <w:tcW w:w="1508" w:type="dxa"/>
            <w:vAlign w:val="top"/>
          </w:tcPr>
          <w:p w14:paraId="0860DAF8">
            <w:pPr>
              <w:pStyle w:val="8"/>
              <w:spacing w:before="112" w:line="235" w:lineRule="auto"/>
              <w:ind w:left="6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</w:t>
            </w:r>
            <w:r>
              <w:rPr>
                <w:color w:val="001020"/>
                <w:spacing w:val="-4"/>
                <w:sz w:val="18"/>
                <w:szCs w:val="18"/>
              </w:rPr>
              <w:t>5%</w:t>
            </w:r>
          </w:p>
        </w:tc>
        <w:tc>
          <w:tcPr>
            <w:tcW w:w="1568" w:type="dxa"/>
            <w:vAlign w:val="top"/>
          </w:tcPr>
          <w:p w14:paraId="396EA08F">
            <w:pPr>
              <w:pStyle w:val="8"/>
              <w:spacing w:before="112" w:line="235" w:lineRule="auto"/>
              <w:ind w:left="6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85%</w:t>
            </w:r>
          </w:p>
        </w:tc>
        <w:tc>
          <w:tcPr>
            <w:tcW w:w="1893" w:type="dxa"/>
            <w:vAlign w:val="top"/>
          </w:tcPr>
          <w:p w14:paraId="2371F18A">
            <w:pPr>
              <w:rPr>
                <w:rFonts w:ascii="Arial"/>
                <w:sz w:val="21"/>
              </w:rPr>
            </w:pPr>
          </w:p>
        </w:tc>
      </w:tr>
    </w:tbl>
    <w:p w14:paraId="0CC075BD">
      <w:pPr>
        <w:pStyle w:val="2"/>
        <w:spacing w:line="254" w:lineRule="auto"/>
        <w:rPr>
          <w:sz w:val="21"/>
        </w:rPr>
      </w:pPr>
    </w:p>
    <w:p w14:paraId="60A210C6">
      <w:pPr>
        <w:pStyle w:val="2"/>
        <w:spacing w:line="254" w:lineRule="auto"/>
        <w:rPr>
          <w:sz w:val="21"/>
        </w:rPr>
      </w:pPr>
    </w:p>
    <w:p w14:paraId="3F414EF1">
      <w:pPr>
        <w:spacing w:before="82" w:line="197" w:lineRule="auto"/>
        <w:ind w:left="793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4"/>
          <w:sz w:val="25"/>
          <w:szCs w:val="25"/>
        </w:rPr>
        <w:t>Operating</w:t>
      </w:r>
      <w:r>
        <w:rPr>
          <w:rFonts w:ascii="宋体" w:hAnsi="宋体" w:eastAsia="宋体" w:cs="宋体"/>
          <w:spacing w:val="37"/>
          <w:sz w:val="25"/>
          <w:szCs w:val="25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5"/>
          <w:szCs w:val="25"/>
        </w:rPr>
        <w:t>Conditions</w:t>
      </w:r>
    </w:p>
    <w:tbl>
      <w:tblPr>
        <w:tblStyle w:val="7"/>
        <w:tblW w:w="9110" w:type="dxa"/>
        <w:tblInd w:w="8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2"/>
        <w:gridCol w:w="1339"/>
        <w:gridCol w:w="1498"/>
        <w:gridCol w:w="1578"/>
        <w:gridCol w:w="1913"/>
      </w:tblGrid>
      <w:tr w14:paraId="71CD1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2782" w:type="dxa"/>
            <w:vAlign w:val="top"/>
          </w:tcPr>
          <w:p w14:paraId="7030DBA7">
            <w:pPr>
              <w:pStyle w:val="8"/>
              <w:spacing w:before="131" w:line="182" w:lineRule="auto"/>
              <w:ind w:left="957"/>
            </w:pPr>
            <w:r>
              <w:rPr>
                <w:b/>
                <w:bCs/>
                <w:spacing w:val="-3"/>
              </w:rPr>
              <w:t>Parameter</w:t>
            </w:r>
          </w:p>
        </w:tc>
        <w:tc>
          <w:tcPr>
            <w:tcW w:w="1339" w:type="dxa"/>
            <w:vAlign w:val="top"/>
          </w:tcPr>
          <w:p w14:paraId="1EEB1F7B">
            <w:pPr>
              <w:pStyle w:val="8"/>
              <w:spacing w:before="45" w:line="215" w:lineRule="auto"/>
              <w:ind w:left="306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Symbol</w:t>
            </w:r>
          </w:p>
        </w:tc>
        <w:tc>
          <w:tcPr>
            <w:tcW w:w="1498" w:type="dxa"/>
            <w:vAlign w:val="top"/>
          </w:tcPr>
          <w:p w14:paraId="06A771EA">
            <w:pPr>
              <w:pStyle w:val="8"/>
              <w:spacing w:before="131" w:line="183" w:lineRule="auto"/>
              <w:ind w:left="596"/>
            </w:pPr>
            <w:r>
              <w:rPr>
                <w:b/>
                <w:bCs/>
                <w:spacing w:val="-3"/>
              </w:rPr>
              <w:t>Min</w:t>
            </w:r>
          </w:p>
        </w:tc>
        <w:tc>
          <w:tcPr>
            <w:tcW w:w="1578" w:type="dxa"/>
            <w:vAlign w:val="top"/>
          </w:tcPr>
          <w:p w14:paraId="3EF1F69C">
            <w:pPr>
              <w:pStyle w:val="8"/>
              <w:spacing w:before="132" w:line="182" w:lineRule="auto"/>
              <w:ind w:left="638"/>
            </w:pPr>
            <w:r>
              <w:rPr>
                <w:b/>
                <w:bCs/>
                <w:spacing w:val="-3"/>
              </w:rPr>
              <w:t>Max</w:t>
            </w:r>
          </w:p>
        </w:tc>
        <w:tc>
          <w:tcPr>
            <w:tcW w:w="1913" w:type="dxa"/>
            <w:vAlign w:val="top"/>
          </w:tcPr>
          <w:p w14:paraId="20F3EB75">
            <w:pPr>
              <w:pStyle w:val="8"/>
              <w:spacing w:before="130" w:line="183" w:lineRule="auto"/>
              <w:ind w:left="710"/>
            </w:pPr>
            <w:r>
              <w:rPr>
                <w:b/>
                <w:bCs/>
                <w:spacing w:val="-3"/>
              </w:rPr>
              <w:t>Units</w:t>
            </w:r>
          </w:p>
        </w:tc>
      </w:tr>
      <w:tr w14:paraId="4EDB3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782" w:type="dxa"/>
            <w:vAlign w:val="top"/>
          </w:tcPr>
          <w:p w14:paraId="4CC70C1E">
            <w:pPr>
              <w:pStyle w:val="8"/>
              <w:spacing w:before="103" w:line="183" w:lineRule="auto"/>
              <w:ind w:left="475"/>
            </w:pPr>
            <w:r>
              <w:rPr>
                <w:spacing w:val="-1"/>
              </w:rPr>
              <w:t>Case Temp-Operating</w:t>
            </w:r>
          </w:p>
        </w:tc>
        <w:tc>
          <w:tcPr>
            <w:tcW w:w="1339" w:type="dxa"/>
            <w:vAlign w:val="top"/>
          </w:tcPr>
          <w:p w14:paraId="5FDE69CF">
            <w:pPr>
              <w:pStyle w:val="8"/>
              <w:spacing w:before="129" w:line="182" w:lineRule="auto"/>
              <w:ind w:left="422"/>
            </w:pPr>
            <w:r>
              <w:rPr>
                <w:spacing w:val="-2"/>
              </w:rPr>
              <w:t>Tcase</w:t>
            </w:r>
          </w:p>
        </w:tc>
        <w:tc>
          <w:tcPr>
            <w:tcW w:w="1498" w:type="dxa"/>
            <w:vAlign w:val="top"/>
          </w:tcPr>
          <w:p w14:paraId="70E61F71">
            <w:pPr>
              <w:pStyle w:val="8"/>
              <w:spacing w:before="98" w:line="224" w:lineRule="auto"/>
              <w:ind w:left="694"/>
            </w:pPr>
            <w:r>
              <w:t>0</w:t>
            </w:r>
          </w:p>
        </w:tc>
        <w:tc>
          <w:tcPr>
            <w:tcW w:w="1578" w:type="dxa"/>
            <w:vAlign w:val="top"/>
          </w:tcPr>
          <w:p w14:paraId="159D1574">
            <w:pPr>
              <w:pStyle w:val="8"/>
              <w:spacing w:before="98" w:line="224" w:lineRule="auto"/>
              <w:ind w:left="686"/>
            </w:pPr>
            <w:r>
              <w:rPr>
                <w:spacing w:val="-3"/>
              </w:rPr>
              <w:t>70</w:t>
            </w:r>
          </w:p>
        </w:tc>
        <w:tc>
          <w:tcPr>
            <w:tcW w:w="1913" w:type="dxa"/>
            <w:vAlign w:val="top"/>
          </w:tcPr>
          <w:p w14:paraId="5373793B">
            <w:pPr>
              <w:pStyle w:val="8"/>
              <w:spacing w:before="98" w:line="224" w:lineRule="auto"/>
              <w:ind w:left="858"/>
            </w:pPr>
            <w:r>
              <w:rPr>
                <w:color w:val="203070"/>
              </w:rPr>
              <w:t>℃</w:t>
            </w:r>
          </w:p>
        </w:tc>
      </w:tr>
      <w:tr w14:paraId="76B8C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2782" w:type="dxa"/>
            <w:vAlign w:val="top"/>
          </w:tcPr>
          <w:p w14:paraId="080CA7AD">
            <w:pPr>
              <w:pStyle w:val="8"/>
              <w:spacing w:before="94" w:line="214" w:lineRule="auto"/>
              <w:ind w:left="715"/>
            </w:pPr>
            <w:r>
              <w:rPr>
                <w:spacing w:val="-1"/>
              </w:rPr>
              <w:t>Supply Voltage</w:t>
            </w:r>
          </w:p>
        </w:tc>
        <w:tc>
          <w:tcPr>
            <w:tcW w:w="1339" w:type="dxa"/>
            <w:vAlign w:val="top"/>
          </w:tcPr>
          <w:p w14:paraId="1DB7B33D">
            <w:pPr>
              <w:pStyle w:val="8"/>
              <w:spacing w:before="150" w:line="182" w:lineRule="auto"/>
              <w:ind w:left="513"/>
            </w:pPr>
            <w:r>
              <w:rPr>
                <w:color w:val="204030"/>
                <w:spacing w:val="-2"/>
              </w:rPr>
              <w:t>Vcc</w:t>
            </w:r>
          </w:p>
        </w:tc>
        <w:tc>
          <w:tcPr>
            <w:tcW w:w="1498" w:type="dxa"/>
            <w:vAlign w:val="top"/>
          </w:tcPr>
          <w:p w14:paraId="3501C62A">
            <w:pPr>
              <w:pStyle w:val="8"/>
              <w:spacing w:before="119" w:line="239" w:lineRule="auto"/>
              <w:ind w:left="554"/>
            </w:pPr>
            <w:r>
              <w:rPr>
                <w:spacing w:val="-3"/>
              </w:rPr>
              <w:t>3.14</w:t>
            </w:r>
          </w:p>
        </w:tc>
        <w:tc>
          <w:tcPr>
            <w:tcW w:w="1578" w:type="dxa"/>
            <w:vAlign w:val="top"/>
          </w:tcPr>
          <w:p w14:paraId="0E65FE9C">
            <w:pPr>
              <w:pStyle w:val="8"/>
              <w:spacing w:before="119" w:line="239" w:lineRule="auto"/>
              <w:ind w:left="595"/>
            </w:pPr>
            <w:r>
              <w:rPr>
                <w:spacing w:val="-3"/>
              </w:rPr>
              <w:t>3.46</w:t>
            </w:r>
          </w:p>
        </w:tc>
        <w:tc>
          <w:tcPr>
            <w:tcW w:w="1913" w:type="dxa"/>
            <w:vAlign w:val="top"/>
          </w:tcPr>
          <w:p w14:paraId="5CE49D5F">
            <w:pPr>
              <w:pStyle w:val="8"/>
              <w:spacing w:before="150" w:line="182" w:lineRule="auto"/>
              <w:ind w:left="897"/>
            </w:pPr>
            <w:r>
              <w:rPr>
                <w:color w:val="808050"/>
              </w:rPr>
              <w:t>V</w:t>
            </w:r>
          </w:p>
        </w:tc>
      </w:tr>
      <w:tr w14:paraId="06047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2782" w:type="dxa"/>
            <w:vAlign w:val="top"/>
          </w:tcPr>
          <w:p w14:paraId="427FB0E6">
            <w:pPr>
              <w:pStyle w:val="8"/>
              <w:spacing w:before="117" w:line="183" w:lineRule="auto"/>
              <w:ind w:left="575"/>
            </w:pPr>
            <w:r>
              <w:rPr>
                <w:spacing w:val="-1"/>
              </w:rPr>
              <w:t>Power Consumption</w:t>
            </w:r>
          </w:p>
        </w:tc>
        <w:tc>
          <w:tcPr>
            <w:tcW w:w="1339" w:type="dxa"/>
            <w:vAlign w:val="top"/>
          </w:tcPr>
          <w:p w14:paraId="782C2FE1">
            <w:pPr>
              <w:pStyle w:val="8"/>
              <w:spacing w:before="102" w:line="182" w:lineRule="auto"/>
              <w:ind w:left="613"/>
            </w:pPr>
            <w:r>
              <w:t>P</w:t>
            </w:r>
          </w:p>
        </w:tc>
        <w:tc>
          <w:tcPr>
            <w:tcW w:w="1498" w:type="dxa"/>
            <w:vAlign w:val="top"/>
          </w:tcPr>
          <w:p w14:paraId="3057E531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 w14:paraId="1723C38B">
            <w:pPr>
              <w:pStyle w:val="8"/>
              <w:spacing w:before="51" w:line="239" w:lineRule="auto"/>
              <w:ind w:left="636"/>
            </w:pPr>
            <w:r>
              <w:rPr>
                <w:spacing w:val="-3"/>
              </w:rPr>
              <w:t>3.5</w:t>
            </w:r>
          </w:p>
        </w:tc>
        <w:tc>
          <w:tcPr>
            <w:tcW w:w="1913" w:type="dxa"/>
            <w:vAlign w:val="top"/>
          </w:tcPr>
          <w:p w14:paraId="3CF0B5CD">
            <w:pPr>
              <w:pStyle w:val="8"/>
              <w:spacing w:before="82" w:line="182" w:lineRule="auto"/>
              <w:ind w:left="897"/>
            </w:pPr>
            <w:r>
              <w:rPr>
                <w:color w:val="506070"/>
              </w:rPr>
              <w:t>W</w:t>
            </w:r>
          </w:p>
        </w:tc>
      </w:tr>
      <w:tr w14:paraId="04C7D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782" w:type="dxa"/>
            <w:vAlign w:val="top"/>
          </w:tcPr>
          <w:p w14:paraId="7D82C4CE">
            <w:pPr>
              <w:pStyle w:val="8"/>
              <w:spacing w:before="113" w:line="229" w:lineRule="auto"/>
              <w:ind w:left="145"/>
            </w:pPr>
            <w:r>
              <w:rPr>
                <w:spacing w:val="-1"/>
              </w:rPr>
              <w:t>Link Distance on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OM3 Fiber</w:t>
            </w:r>
          </w:p>
        </w:tc>
        <w:tc>
          <w:tcPr>
            <w:tcW w:w="1339" w:type="dxa"/>
            <w:vAlign w:val="top"/>
          </w:tcPr>
          <w:p w14:paraId="2C64B21C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4C036A42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 w14:paraId="293FD75E">
            <w:pPr>
              <w:pStyle w:val="8"/>
              <w:spacing w:before="53"/>
              <w:ind w:left="686"/>
            </w:pPr>
            <w:r>
              <w:rPr>
                <w:spacing w:val="-3"/>
              </w:rPr>
              <w:t>75</w:t>
            </w:r>
          </w:p>
        </w:tc>
        <w:tc>
          <w:tcPr>
            <w:tcW w:w="1913" w:type="dxa"/>
            <w:vAlign w:val="top"/>
          </w:tcPr>
          <w:p w14:paraId="2A10F71E">
            <w:pPr>
              <w:pStyle w:val="8"/>
              <w:spacing w:before="84" w:line="182" w:lineRule="auto"/>
              <w:ind w:left="897"/>
            </w:pPr>
            <w:r>
              <w:rPr>
                <w:color w:val="202040"/>
              </w:rPr>
              <w:t>M</w:t>
            </w:r>
          </w:p>
        </w:tc>
      </w:tr>
      <w:tr w14:paraId="73BE8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782" w:type="dxa"/>
            <w:vAlign w:val="top"/>
          </w:tcPr>
          <w:p w14:paraId="455CE365">
            <w:pPr>
              <w:pStyle w:val="8"/>
              <w:spacing w:before="104" w:line="227" w:lineRule="auto"/>
              <w:ind w:left="145"/>
            </w:pPr>
            <w:r>
              <w:rPr>
                <w:spacing w:val="-1"/>
              </w:rPr>
              <w:t>Link Distance on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OM4 Fiber</w:t>
            </w:r>
          </w:p>
        </w:tc>
        <w:tc>
          <w:tcPr>
            <w:tcW w:w="1339" w:type="dxa"/>
            <w:vAlign w:val="top"/>
          </w:tcPr>
          <w:p w14:paraId="34E1E6ED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3C3EBAE1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 w14:paraId="78CD4874">
            <w:pPr>
              <w:pStyle w:val="8"/>
              <w:spacing w:before="64"/>
              <w:ind w:left="636"/>
            </w:pPr>
            <w:r>
              <w:rPr>
                <w:spacing w:val="-5"/>
              </w:rPr>
              <w:t>100</w:t>
            </w:r>
          </w:p>
        </w:tc>
        <w:tc>
          <w:tcPr>
            <w:tcW w:w="1913" w:type="dxa"/>
            <w:vAlign w:val="top"/>
          </w:tcPr>
          <w:p w14:paraId="271A7DCC">
            <w:pPr>
              <w:pStyle w:val="8"/>
              <w:spacing w:before="95" w:line="182" w:lineRule="auto"/>
              <w:ind w:left="897"/>
            </w:pPr>
            <w:r>
              <w:t>M</w:t>
            </w:r>
          </w:p>
        </w:tc>
      </w:tr>
      <w:tr w14:paraId="29E35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782" w:type="dxa"/>
            <w:vAlign w:val="top"/>
          </w:tcPr>
          <w:p w14:paraId="021E3D2B">
            <w:pPr>
              <w:pStyle w:val="8"/>
              <w:spacing w:before="116"/>
              <w:ind w:left="145"/>
            </w:pPr>
            <w:r>
              <w:rPr>
                <w:spacing w:val="-1"/>
              </w:rPr>
              <w:t>Link Distance on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OM5 Fiber</w:t>
            </w:r>
          </w:p>
        </w:tc>
        <w:tc>
          <w:tcPr>
            <w:tcW w:w="1339" w:type="dxa"/>
            <w:vAlign w:val="top"/>
          </w:tcPr>
          <w:p w14:paraId="584135D4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6F5DC80D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 w14:paraId="4735560C">
            <w:pPr>
              <w:pStyle w:val="8"/>
              <w:spacing w:before="116"/>
              <w:ind w:left="636"/>
            </w:pPr>
            <w:r>
              <w:rPr>
                <w:spacing w:val="-5"/>
              </w:rPr>
              <w:t>150</w:t>
            </w:r>
          </w:p>
        </w:tc>
        <w:tc>
          <w:tcPr>
            <w:tcW w:w="1913" w:type="dxa"/>
            <w:vAlign w:val="top"/>
          </w:tcPr>
          <w:p w14:paraId="58941919">
            <w:pPr>
              <w:pStyle w:val="8"/>
              <w:spacing w:before="147" w:line="182" w:lineRule="auto"/>
              <w:ind w:left="897"/>
            </w:pPr>
            <w:r>
              <w:t>M</w:t>
            </w:r>
          </w:p>
        </w:tc>
      </w:tr>
    </w:tbl>
    <w:p w14:paraId="529F4C1A">
      <w:pPr>
        <w:pStyle w:val="2"/>
        <w:spacing w:line="347" w:lineRule="auto"/>
        <w:rPr>
          <w:sz w:val="21"/>
        </w:rPr>
      </w:pPr>
    </w:p>
    <w:p w14:paraId="509D41AA">
      <w:pPr>
        <w:spacing w:before="75" w:line="213" w:lineRule="auto"/>
        <w:ind w:left="85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b/>
          <w:bCs/>
          <w:spacing w:val="-3"/>
          <w:sz w:val="23"/>
          <w:szCs w:val="23"/>
        </w:rPr>
        <w:t>Optical</w:t>
      </w:r>
      <w:r>
        <w:rPr>
          <w:rFonts w:ascii="宋体" w:hAnsi="宋体" w:eastAsia="宋体" w:cs="宋体"/>
          <w:spacing w:val="-3"/>
          <w:sz w:val="23"/>
          <w:szCs w:val="23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3"/>
          <w:szCs w:val="23"/>
        </w:rPr>
        <w:t>Characteristics</w:t>
      </w:r>
    </w:p>
    <w:tbl>
      <w:tblPr>
        <w:tblStyle w:val="7"/>
        <w:tblW w:w="9120" w:type="dxa"/>
        <w:tblInd w:w="8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1"/>
        <w:gridCol w:w="819"/>
        <w:gridCol w:w="819"/>
        <w:gridCol w:w="919"/>
        <w:gridCol w:w="819"/>
        <w:gridCol w:w="789"/>
        <w:gridCol w:w="944"/>
      </w:tblGrid>
      <w:tr w14:paraId="13832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011" w:type="dxa"/>
            <w:vAlign w:val="top"/>
          </w:tcPr>
          <w:p w14:paraId="0C3E60D1">
            <w:pPr>
              <w:pStyle w:val="8"/>
              <w:spacing w:before="99" w:line="183" w:lineRule="auto"/>
              <w:ind w:left="997"/>
            </w:pPr>
            <w:r>
              <w:rPr>
                <w:b/>
                <w:bCs/>
                <w:spacing w:val="-3"/>
              </w:rPr>
              <w:t>Transmitter</w:t>
            </w:r>
            <w:r>
              <w:rPr>
                <w:spacing w:val="-3"/>
              </w:rPr>
              <w:t xml:space="preserve"> </w:t>
            </w:r>
            <w:r>
              <w:rPr>
                <w:rFonts w:hint="eastAsia"/>
                <w:spacing w:val="-3"/>
                <w:lang w:eastAsia="zh-CN"/>
              </w:rPr>
              <w:t>Parameters</w:t>
            </w:r>
          </w:p>
        </w:tc>
        <w:tc>
          <w:tcPr>
            <w:tcW w:w="819" w:type="dxa"/>
            <w:vAlign w:val="top"/>
          </w:tcPr>
          <w:p w14:paraId="0F869BAA">
            <w:pPr>
              <w:pStyle w:val="8"/>
              <w:spacing w:before="101" w:line="182" w:lineRule="auto"/>
              <w:ind w:left="286"/>
            </w:pPr>
            <w:r>
              <w:rPr>
                <w:b/>
                <w:bCs/>
                <w:spacing w:val="-4"/>
              </w:rPr>
              <w:t>Lane</w:t>
            </w:r>
          </w:p>
        </w:tc>
        <w:tc>
          <w:tcPr>
            <w:tcW w:w="819" w:type="dxa"/>
            <w:vAlign w:val="top"/>
          </w:tcPr>
          <w:p w14:paraId="79DA6386">
            <w:pPr>
              <w:pStyle w:val="8"/>
              <w:spacing w:before="101" w:line="183" w:lineRule="auto"/>
              <w:ind w:left="257"/>
            </w:pPr>
            <w:r>
              <w:rPr>
                <w:b/>
                <w:bCs/>
                <w:spacing w:val="-3"/>
              </w:rPr>
              <w:t>Min</w:t>
            </w:r>
          </w:p>
        </w:tc>
        <w:tc>
          <w:tcPr>
            <w:tcW w:w="919" w:type="dxa"/>
            <w:vAlign w:val="top"/>
          </w:tcPr>
          <w:p w14:paraId="2BF95511">
            <w:pPr>
              <w:pStyle w:val="8"/>
              <w:spacing w:before="85" w:line="214" w:lineRule="auto"/>
              <w:jc w:val="right"/>
              <w:rPr>
                <w:sz w:val="23"/>
                <w:szCs w:val="23"/>
              </w:rPr>
            </w:pPr>
            <w:r>
              <w:rPr>
                <w:b/>
                <w:bCs/>
                <w:spacing w:val="-16"/>
                <w:sz w:val="23"/>
                <w:szCs w:val="23"/>
              </w:rPr>
              <w:t>Typical</w:t>
            </w:r>
          </w:p>
        </w:tc>
        <w:tc>
          <w:tcPr>
            <w:tcW w:w="819" w:type="dxa"/>
            <w:vAlign w:val="top"/>
          </w:tcPr>
          <w:p w14:paraId="7446D8EE">
            <w:pPr>
              <w:pStyle w:val="8"/>
              <w:spacing w:before="102" w:line="182" w:lineRule="auto"/>
              <w:ind w:left="259"/>
            </w:pPr>
            <w:r>
              <w:rPr>
                <w:b/>
                <w:bCs/>
                <w:spacing w:val="-3"/>
              </w:rPr>
              <w:t>Max</w:t>
            </w:r>
          </w:p>
        </w:tc>
        <w:tc>
          <w:tcPr>
            <w:tcW w:w="789" w:type="dxa"/>
            <w:vAlign w:val="top"/>
          </w:tcPr>
          <w:p w14:paraId="6DEB16AF">
            <w:pPr>
              <w:pStyle w:val="8"/>
              <w:spacing w:before="100" w:line="183" w:lineRule="auto"/>
              <w:ind w:left="200"/>
            </w:pPr>
            <w:r>
              <w:rPr>
                <w:b/>
                <w:bCs/>
                <w:spacing w:val="-3"/>
              </w:rPr>
              <w:t>Unit</w:t>
            </w:r>
          </w:p>
        </w:tc>
        <w:tc>
          <w:tcPr>
            <w:tcW w:w="944" w:type="dxa"/>
            <w:vAlign w:val="top"/>
          </w:tcPr>
          <w:p w14:paraId="7E7CDADE">
            <w:pPr>
              <w:pStyle w:val="8"/>
              <w:spacing w:before="101" w:line="182" w:lineRule="auto"/>
              <w:ind w:left="241"/>
            </w:pPr>
            <w:r>
              <w:rPr>
                <w:b/>
                <w:bCs/>
                <w:spacing w:val="-3"/>
              </w:rPr>
              <w:t>Note</w:t>
            </w:r>
          </w:p>
        </w:tc>
      </w:tr>
      <w:tr w14:paraId="32E82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4011" w:type="dxa"/>
            <w:vAlign w:val="top"/>
          </w:tcPr>
          <w:p w14:paraId="7BE798AB">
            <w:pPr>
              <w:pStyle w:val="8"/>
              <w:spacing w:before="112" w:line="214" w:lineRule="auto"/>
              <w:ind w:left="855"/>
            </w:pPr>
            <w:r>
              <w:rPr>
                <w:spacing w:val="-1"/>
              </w:rPr>
              <w:t>Signaling rate,each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lane</w:t>
            </w:r>
          </w:p>
        </w:tc>
        <w:tc>
          <w:tcPr>
            <w:tcW w:w="819" w:type="dxa"/>
            <w:vAlign w:val="top"/>
          </w:tcPr>
          <w:p w14:paraId="060CB904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gridSpan w:val="3"/>
            <w:vAlign w:val="top"/>
          </w:tcPr>
          <w:p w14:paraId="44335549">
            <w:pPr>
              <w:pStyle w:val="8"/>
              <w:spacing w:before="113" w:line="214" w:lineRule="auto"/>
              <w:ind w:left="755"/>
            </w:pPr>
            <w:r>
              <w:rPr>
                <w:spacing w:val="-1"/>
              </w:rPr>
              <w:t>25.78125±100ppm</w:t>
            </w:r>
          </w:p>
        </w:tc>
        <w:tc>
          <w:tcPr>
            <w:tcW w:w="789" w:type="dxa"/>
            <w:vAlign w:val="top"/>
          </w:tcPr>
          <w:p w14:paraId="2332143B">
            <w:pPr>
              <w:pStyle w:val="8"/>
              <w:spacing w:before="124" w:line="224" w:lineRule="auto"/>
              <w:ind w:left="198"/>
            </w:pPr>
            <w:r>
              <w:rPr>
                <w:spacing w:val="-1"/>
              </w:rPr>
              <w:t>Gb/s</w:t>
            </w:r>
          </w:p>
        </w:tc>
        <w:tc>
          <w:tcPr>
            <w:tcW w:w="944" w:type="dxa"/>
            <w:vAlign w:val="top"/>
          </w:tcPr>
          <w:p w14:paraId="174C9264">
            <w:pPr>
              <w:rPr>
                <w:rFonts w:ascii="Arial"/>
                <w:sz w:val="21"/>
              </w:rPr>
            </w:pPr>
          </w:p>
        </w:tc>
      </w:tr>
      <w:tr w14:paraId="6F666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4011" w:type="dxa"/>
            <w:vAlign w:val="top"/>
          </w:tcPr>
          <w:p w14:paraId="654E18F7">
            <w:pPr>
              <w:spacing w:line="369" w:lineRule="auto"/>
              <w:rPr>
                <w:rFonts w:ascii="Arial"/>
                <w:sz w:val="21"/>
              </w:rPr>
            </w:pPr>
          </w:p>
          <w:p w14:paraId="790AFFA0">
            <w:pPr>
              <w:pStyle w:val="8"/>
              <w:spacing w:before="61" w:line="214" w:lineRule="auto"/>
              <w:ind w:left="995"/>
            </w:pPr>
            <w:r>
              <w:t>Lane Wavelength</w:t>
            </w:r>
            <w:r>
              <w:rPr>
                <w:spacing w:val="16"/>
              </w:rPr>
              <w:t xml:space="preserve"> </w:t>
            </w:r>
            <w:r>
              <w:t>Range</w:t>
            </w:r>
          </w:p>
        </w:tc>
        <w:tc>
          <w:tcPr>
            <w:tcW w:w="819" w:type="dxa"/>
            <w:vAlign w:val="top"/>
          </w:tcPr>
          <w:p w14:paraId="56EF3A81">
            <w:pPr>
              <w:pStyle w:val="8"/>
              <w:spacing w:before="148" w:line="183" w:lineRule="auto"/>
              <w:ind w:left="164"/>
            </w:pPr>
            <w:r>
              <w:rPr>
                <w:spacing w:val="-1"/>
              </w:rPr>
              <w:t>Lane0</w:t>
            </w:r>
          </w:p>
          <w:p w14:paraId="4E961330">
            <w:pPr>
              <w:pStyle w:val="8"/>
              <w:spacing w:before="50" w:line="184" w:lineRule="auto"/>
              <w:ind w:left="164"/>
            </w:pPr>
            <w:r>
              <w:rPr>
                <w:spacing w:val="-1"/>
              </w:rPr>
              <w:t>Lane1</w:t>
            </w:r>
          </w:p>
          <w:p w14:paraId="4BB8705A">
            <w:pPr>
              <w:pStyle w:val="8"/>
              <w:spacing w:before="41" w:line="183" w:lineRule="auto"/>
              <w:ind w:left="164"/>
            </w:pPr>
            <w:r>
              <w:rPr>
                <w:spacing w:val="-1"/>
              </w:rPr>
              <w:t>Lane2</w:t>
            </w:r>
          </w:p>
          <w:p w14:paraId="4ABFFA08">
            <w:pPr>
              <w:pStyle w:val="8"/>
              <w:spacing w:before="51" w:line="183" w:lineRule="auto"/>
              <w:ind w:left="164"/>
            </w:pPr>
            <w:r>
              <w:rPr>
                <w:spacing w:val="-1"/>
              </w:rPr>
              <w:t>Lane3</w:t>
            </w:r>
          </w:p>
        </w:tc>
        <w:tc>
          <w:tcPr>
            <w:tcW w:w="819" w:type="dxa"/>
            <w:vAlign w:val="top"/>
          </w:tcPr>
          <w:p w14:paraId="395665CA">
            <w:pPr>
              <w:pStyle w:val="8"/>
              <w:spacing w:before="118" w:line="233" w:lineRule="auto"/>
              <w:ind w:left="355"/>
            </w:pPr>
            <w:r>
              <w:rPr>
                <w:spacing w:val="-2"/>
              </w:rPr>
              <w:t>844</w:t>
            </w:r>
          </w:p>
          <w:p w14:paraId="1A8B43B1">
            <w:pPr>
              <w:pStyle w:val="8"/>
              <w:spacing w:line="239" w:lineRule="auto"/>
              <w:ind w:left="355"/>
            </w:pPr>
            <w:r>
              <w:rPr>
                <w:color w:val="002020"/>
                <w:spacing w:val="-5"/>
              </w:rPr>
              <w:t>8</w:t>
            </w:r>
            <w:r>
              <w:rPr>
                <w:spacing w:val="-5"/>
              </w:rPr>
              <w:t>74</w:t>
            </w:r>
          </w:p>
          <w:p w14:paraId="4232B032">
            <w:pPr>
              <w:pStyle w:val="8"/>
              <w:spacing w:before="3" w:line="224" w:lineRule="auto"/>
              <w:ind w:left="355"/>
            </w:pPr>
            <w:r>
              <w:rPr>
                <w:spacing w:val="-2"/>
              </w:rPr>
              <w:t>904</w:t>
            </w:r>
          </w:p>
          <w:p w14:paraId="39CE256D">
            <w:pPr>
              <w:pStyle w:val="8"/>
              <w:spacing w:line="213" w:lineRule="auto"/>
              <w:ind w:left="355"/>
            </w:pPr>
            <w:r>
              <w:rPr>
                <w:spacing w:val="-2"/>
              </w:rPr>
              <w:t>934</w:t>
            </w:r>
          </w:p>
        </w:tc>
        <w:tc>
          <w:tcPr>
            <w:tcW w:w="919" w:type="dxa"/>
            <w:vAlign w:val="top"/>
          </w:tcPr>
          <w:p w14:paraId="50E1E3B4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5438C4CC">
            <w:pPr>
              <w:pStyle w:val="8"/>
              <w:spacing w:before="128" w:line="233" w:lineRule="auto"/>
              <w:ind w:left="357"/>
            </w:pPr>
            <w:r>
              <w:rPr>
                <w:spacing w:val="-2"/>
              </w:rPr>
              <w:t>858</w:t>
            </w:r>
          </w:p>
          <w:p w14:paraId="1BE9AB62">
            <w:pPr>
              <w:pStyle w:val="8"/>
              <w:spacing w:line="223" w:lineRule="auto"/>
              <w:ind w:left="357"/>
            </w:pPr>
            <w:r>
              <w:rPr>
                <w:spacing w:val="-2"/>
              </w:rPr>
              <w:t>888</w:t>
            </w:r>
          </w:p>
          <w:p w14:paraId="60590520">
            <w:pPr>
              <w:pStyle w:val="8"/>
              <w:spacing w:line="223" w:lineRule="auto"/>
              <w:ind w:left="357"/>
            </w:pPr>
            <w:r>
              <w:rPr>
                <w:spacing w:val="-6"/>
              </w:rPr>
              <w:t>9</w:t>
            </w:r>
            <w:r>
              <w:rPr>
                <w:color w:val="103050"/>
                <w:spacing w:val="-6"/>
              </w:rPr>
              <w:t>18</w:t>
            </w:r>
          </w:p>
          <w:p w14:paraId="1F9BE10D">
            <w:pPr>
              <w:pStyle w:val="8"/>
              <w:spacing w:line="222" w:lineRule="auto"/>
              <w:ind w:left="357"/>
            </w:pPr>
            <w:r>
              <w:rPr>
                <w:spacing w:val="-2"/>
              </w:rPr>
              <w:t>948</w:t>
            </w:r>
          </w:p>
        </w:tc>
        <w:tc>
          <w:tcPr>
            <w:tcW w:w="789" w:type="dxa"/>
            <w:vAlign w:val="top"/>
          </w:tcPr>
          <w:p w14:paraId="53140C0F">
            <w:pPr>
              <w:spacing w:line="466" w:lineRule="auto"/>
              <w:rPr>
                <w:rFonts w:ascii="Arial"/>
                <w:sz w:val="21"/>
              </w:rPr>
            </w:pPr>
          </w:p>
          <w:p w14:paraId="0A792080">
            <w:pPr>
              <w:pStyle w:val="8"/>
              <w:spacing w:before="61" w:line="147" w:lineRule="exact"/>
              <w:ind w:left="298"/>
            </w:pPr>
            <w:r>
              <w:rPr>
                <w:spacing w:val="-2"/>
              </w:rPr>
              <w:t>nm</w:t>
            </w:r>
          </w:p>
        </w:tc>
        <w:tc>
          <w:tcPr>
            <w:tcW w:w="944" w:type="dxa"/>
            <w:vAlign w:val="top"/>
          </w:tcPr>
          <w:p w14:paraId="0C54FFAF">
            <w:pPr>
              <w:rPr>
                <w:rFonts w:ascii="Arial"/>
                <w:sz w:val="21"/>
              </w:rPr>
            </w:pPr>
          </w:p>
        </w:tc>
      </w:tr>
      <w:tr w14:paraId="031DF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011" w:type="dxa"/>
            <w:vAlign w:val="top"/>
          </w:tcPr>
          <w:p w14:paraId="2DD61D3C">
            <w:pPr>
              <w:pStyle w:val="8"/>
              <w:spacing w:before="60" w:line="194" w:lineRule="auto"/>
              <w:ind w:left="1185"/>
            </w:pPr>
            <w:r>
              <w:rPr>
                <w:spacing w:val="-1"/>
              </w:rPr>
              <w:t>Modulation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Format</w:t>
            </w:r>
          </w:p>
        </w:tc>
        <w:tc>
          <w:tcPr>
            <w:tcW w:w="819" w:type="dxa"/>
            <w:vAlign w:val="top"/>
          </w:tcPr>
          <w:p w14:paraId="718B9D45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gridSpan w:val="3"/>
            <w:vAlign w:val="top"/>
          </w:tcPr>
          <w:p w14:paraId="6730791F">
            <w:pPr>
              <w:pStyle w:val="8"/>
              <w:spacing w:before="92" w:line="163" w:lineRule="auto"/>
              <w:ind w:left="1104"/>
            </w:pPr>
            <w:r>
              <w:rPr>
                <w:color w:val="103020"/>
                <w:spacing w:val="-1"/>
              </w:rPr>
              <w:t>NR</w:t>
            </w:r>
            <w:r>
              <w:rPr>
                <w:spacing w:val="-1"/>
              </w:rPr>
              <w:t>Z</w:t>
            </w:r>
          </w:p>
        </w:tc>
        <w:tc>
          <w:tcPr>
            <w:tcW w:w="789" w:type="dxa"/>
            <w:vAlign w:val="top"/>
          </w:tcPr>
          <w:p w14:paraId="7DA20B84"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 w14:paraId="3703A1FC">
            <w:pPr>
              <w:rPr>
                <w:rFonts w:ascii="Arial"/>
                <w:sz w:val="21"/>
              </w:rPr>
            </w:pPr>
          </w:p>
        </w:tc>
      </w:tr>
      <w:tr w14:paraId="0A609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011" w:type="dxa"/>
            <w:vAlign w:val="top"/>
          </w:tcPr>
          <w:p w14:paraId="07D49B69">
            <w:pPr>
              <w:pStyle w:val="8"/>
              <w:spacing w:before="65" w:line="225" w:lineRule="auto"/>
              <w:ind w:left="1754" w:hanging="1739"/>
            </w:pPr>
            <w:r>
              <w:rPr>
                <w:spacing w:val="-1"/>
              </w:rPr>
              <w:t>Difference in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launch power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be</w:t>
            </w:r>
            <w:r>
              <w:rPr>
                <w:spacing w:val="-2"/>
              </w:rPr>
              <w:t>tween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any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two</w:t>
            </w:r>
            <w:r>
              <w:t xml:space="preserve"> </w:t>
            </w:r>
            <w:r>
              <w:rPr>
                <w:spacing w:val="-3"/>
              </w:rPr>
              <w:t>lanes</w:t>
            </w:r>
          </w:p>
        </w:tc>
        <w:tc>
          <w:tcPr>
            <w:tcW w:w="819" w:type="dxa"/>
            <w:vAlign w:val="top"/>
          </w:tcPr>
          <w:p w14:paraId="4248065F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15FB504C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54A33513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2E2120E">
            <w:pPr>
              <w:pStyle w:val="8"/>
              <w:spacing w:before="200" w:line="239" w:lineRule="auto"/>
              <w:ind w:left="257"/>
            </w:pPr>
            <w:r>
              <w:rPr>
                <w:spacing w:val="-4"/>
              </w:rPr>
              <w:t>4</w:t>
            </w:r>
            <w:r>
              <w:rPr>
                <w:color w:val="001030"/>
                <w:spacing w:val="-4"/>
              </w:rPr>
              <w:t>.</w:t>
            </w:r>
            <w:r>
              <w:rPr>
                <w:spacing w:val="-4"/>
              </w:rPr>
              <w:t>5</w:t>
            </w:r>
          </w:p>
        </w:tc>
        <w:tc>
          <w:tcPr>
            <w:tcW w:w="789" w:type="dxa"/>
            <w:vAlign w:val="top"/>
          </w:tcPr>
          <w:p w14:paraId="7E01F2C3">
            <w:pPr>
              <w:pStyle w:val="8"/>
              <w:spacing w:before="225" w:line="188" w:lineRule="auto"/>
              <w:ind w:left="248"/>
            </w:pPr>
            <w:r>
              <w:rPr>
                <w:spacing w:val="-4"/>
              </w:rPr>
              <w:t>dBm</w:t>
            </w:r>
          </w:p>
        </w:tc>
        <w:tc>
          <w:tcPr>
            <w:tcW w:w="944" w:type="dxa"/>
            <w:vAlign w:val="top"/>
          </w:tcPr>
          <w:p w14:paraId="5A852CBA">
            <w:pPr>
              <w:rPr>
                <w:rFonts w:ascii="Arial"/>
                <w:sz w:val="21"/>
              </w:rPr>
            </w:pPr>
          </w:p>
        </w:tc>
      </w:tr>
      <w:tr w14:paraId="04B07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4011" w:type="dxa"/>
            <w:vAlign w:val="top"/>
          </w:tcPr>
          <w:p w14:paraId="00107AE7">
            <w:pPr>
              <w:pStyle w:val="8"/>
              <w:spacing w:before="36" w:line="206" w:lineRule="auto"/>
              <w:ind w:left="1145"/>
            </w:pPr>
            <w:r>
              <w:rPr>
                <w:spacing w:val="-1"/>
              </w:rPr>
              <w:t xml:space="preserve">RMS </w:t>
            </w:r>
            <w:r>
              <w:rPr>
                <w:rFonts w:hint="eastAsia"/>
                <w:spacing w:val="-1"/>
                <w:lang w:eastAsia="zh-CN"/>
              </w:rPr>
              <w:t>spectral</w:t>
            </w:r>
            <w:r>
              <w:rPr>
                <w:spacing w:val="-1"/>
              </w:rPr>
              <w:t xml:space="preserve"> width</w:t>
            </w:r>
          </w:p>
        </w:tc>
        <w:tc>
          <w:tcPr>
            <w:tcW w:w="819" w:type="dxa"/>
            <w:vAlign w:val="top"/>
          </w:tcPr>
          <w:p w14:paraId="6CFD14DD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4F5D2948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20FC486A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6665CD37">
            <w:pPr>
              <w:pStyle w:val="8"/>
              <w:spacing w:before="61" w:line="182" w:lineRule="auto"/>
              <w:ind w:left="217"/>
            </w:pPr>
            <w:r>
              <w:rPr>
                <w:spacing w:val="-2"/>
              </w:rPr>
              <w:t>0.59</w:t>
            </w:r>
          </w:p>
        </w:tc>
        <w:tc>
          <w:tcPr>
            <w:tcW w:w="789" w:type="dxa"/>
            <w:vAlign w:val="top"/>
          </w:tcPr>
          <w:p w14:paraId="54E54FB6">
            <w:pPr>
              <w:pStyle w:val="8"/>
              <w:spacing w:before="133" w:line="116" w:lineRule="exact"/>
              <w:ind w:left="298"/>
            </w:pPr>
            <w:r>
              <w:rPr>
                <w:spacing w:val="-2"/>
                <w:position w:val="-1"/>
              </w:rPr>
              <w:t>nm</w:t>
            </w:r>
          </w:p>
        </w:tc>
        <w:tc>
          <w:tcPr>
            <w:tcW w:w="944" w:type="dxa"/>
            <w:vAlign w:val="top"/>
          </w:tcPr>
          <w:p w14:paraId="2A28780D">
            <w:pPr>
              <w:pStyle w:val="8"/>
              <w:spacing w:before="61" w:line="182" w:lineRule="auto"/>
              <w:ind w:left="239"/>
            </w:pPr>
            <w:r>
              <w:t>1</w:t>
            </w:r>
          </w:p>
        </w:tc>
      </w:tr>
      <w:tr w14:paraId="7D912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011" w:type="dxa"/>
            <w:vAlign w:val="top"/>
          </w:tcPr>
          <w:p w14:paraId="4DDE05A0">
            <w:pPr>
              <w:pStyle w:val="8"/>
              <w:spacing w:before="38" w:line="214" w:lineRule="auto"/>
              <w:jc w:val="right"/>
            </w:pPr>
            <w:r>
              <w:rPr>
                <w:spacing w:val="-2"/>
              </w:rPr>
              <w:t xml:space="preserve">Optical Modulation </w:t>
            </w:r>
            <w:r>
              <w:rPr>
                <w:rFonts w:hint="eastAsia"/>
                <w:spacing w:val="-2"/>
                <w:lang w:eastAsia="zh-CN"/>
              </w:rPr>
              <w:t>Amplitude (OMA), each</w:t>
            </w:r>
            <w:r>
              <w:rPr>
                <w:spacing w:val="-3"/>
              </w:rPr>
              <w:t xml:space="preserve"> lane</w:t>
            </w:r>
          </w:p>
        </w:tc>
        <w:tc>
          <w:tcPr>
            <w:tcW w:w="819" w:type="dxa"/>
            <w:vAlign w:val="top"/>
          </w:tcPr>
          <w:p w14:paraId="489AE4E3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8534BDB">
            <w:pPr>
              <w:pStyle w:val="8"/>
              <w:spacing w:before="62" w:line="192" w:lineRule="auto"/>
              <w:ind w:left="215"/>
            </w:pPr>
            <w:r>
              <w:rPr>
                <w:spacing w:val="-2"/>
              </w:rPr>
              <w:t>-5.5</w:t>
            </w:r>
          </w:p>
        </w:tc>
        <w:tc>
          <w:tcPr>
            <w:tcW w:w="919" w:type="dxa"/>
            <w:vAlign w:val="top"/>
          </w:tcPr>
          <w:p w14:paraId="5D246BAF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EB6BF03">
            <w:pPr>
              <w:pStyle w:val="8"/>
              <w:spacing w:before="62" w:line="192" w:lineRule="auto"/>
              <w:ind w:left="357"/>
            </w:pPr>
            <w:r>
              <w:t>3</w:t>
            </w:r>
          </w:p>
        </w:tc>
        <w:tc>
          <w:tcPr>
            <w:tcW w:w="789" w:type="dxa"/>
            <w:vAlign w:val="top"/>
          </w:tcPr>
          <w:p w14:paraId="5E78024A">
            <w:pPr>
              <w:pStyle w:val="8"/>
              <w:spacing w:before="88" w:line="167" w:lineRule="auto"/>
              <w:ind w:left="248"/>
            </w:pPr>
            <w:r>
              <w:rPr>
                <w:spacing w:val="-4"/>
              </w:rPr>
              <w:t>dBm</w:t>
            </w:r>
          </w:p>
        </w:tc>
        <w:tc>
          <w:tcPr>
            <w:tcW w:w="944" w:type="dxa"/>
            <w:vAlign w:val="top"/>
          </w:tcPr>
          <w:p w14:paraId="71BD1B92">
            <w:pPr>
              <w:pStyle w:val="8"/>
              <w:spacing w:before="62" w:line="192" w:lineRule="auto"/>
              <w:ind w:left="239"/>
            </w:pPr>
            <w:r>
              <w:t>2</w:t>
            </w:r>
          </w:p>
        </w:tc>
      </w:tr>
      <w:tr w14:paraId="16983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011" w:type="dxa"/>
            <w:vAlign w:val="top"/>
          </w:tcPr>
          <w:p w14:paraId="6DE5E7A4">
            <w:pPr>
              <w:pStyle w:val="8"/>
              <w:spacing w:before="37" w:line="214" w:lineRule="auto"/>
              <w:jc w:val="right"/>
            </w:pPr>
            <w:r>
              <w:rPr>
                <w:spacing w:val="-3"/>
              </w:rPr>
              <w:t>Average Launch Power per Lane @TX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Off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State</w:t>
            </w:r>
          </w:p>
        </w:tc>
        <w:tc>
          <w:tcPr>
            <w:tcW w:w="819" w:type="dxa"/>
            <w:vAlign w:val="top"/>
          </w:tcPr>
          <w:p w14:paraId="68FA647F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146E5E9D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4AB1853B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6567C76B">
            <w:pPr>
              <w:pStyle w:val="8"/>
              <w:spacing w:before="62" w:line="192" w:lineRule="auto"/>
              <w:ind w:left="257"/>
            </w:pPr>
            <w:r>
              <w:rPr>
                <w:spacing w:val="-3"/>
              </w:rPr>
              <w:t>-</w:t>
            </w:r>
            <w:r>
              <w:rPr>
                <w:color w:val="102030"/>
                <w:spacing w:val="-3"/>
              </w:rPr>
              <w:t>3</w:t>
            </w:r>
            <w:r>
              <w:rPr>
                <w:color w:val="002030"/>
                <w:spacing w:val="-3"/>
              </w:rPr>
              <w:t>0</w:t>
            </w:r>
          </w:p>
        </w:tc>
        <w:tc>
          <w:tcPr>
            <w:tcW w:w="789" w:type="dxa"/>
            <w:vAlign w:val="top"/>
          </w:tcPr>
          <w:p w14:paraId="2FCE51C7">
            <w:pPr>
              <w:pStyle w:val="8"/>
              <w:spacing w:before="88" w:line="167" w:lineRule="auto"/>
              <w:ind w:left="248"/>
            </w:pPr>
            <w:r>
              <w:rPr>
                <w:spacing w:val="-4"/>
              </w:rPr>
              <w:t>dBm</w:t>
            </w:r>
          </w:p>
        </w:tc>
        <w:tc>
          <w:tcPr>
            <w:tcW w:w="944" w:type="dxa"/>
            <w:vAlign w:val="top"/>
          </w:tcPr>
          <w:p w14:paraId="691011FA">
            <w:pPr>
              <w:rPr>
                <w:rFonts w:ascii="Arial"/>
                <w:sz w:val="21"/>
              </w:rPr>
            </w:pPr>
          </w:p>
        </w:tc>
      </w:tr>
      <w:tr w14:paraId="679FF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4011" w:type="dxa"/>
            <w:vAlign w:val="top"/>
          </w:tcPr>
          <w:p w14:paraId="49CF5796">
            <w:pPr>
              <w:spacing w:line="398" w:lineRule="auto"/>
              <w:rPr>
                <w:rFonts w:ascii="Arial"/>
                <w:sz w:val="21"/>
              </w:rPr>
            </w:pPr>
          </w:p>
          <w:p w14:paraId="51D1A975">
            <w:pPr>
              <w:pStyle w:val="8"/>
              <w:spacing w:before="61"/>
              <w:ind w:left="575"/>
            </w:pPr>
            <w:r>
              <w:rPr>
                <w:spacing w:val="-1"/>
              </w:rPr>
              <w:t>Launch Power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in OMA minus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TDEC</w:t>
            </w:r>
          </w:p>
        </w:tc>
        <w:tc>
          <w:tcPr>
            <w:tcW w:w="819" w:type="dxa"/>
            <w:vAlign w:val="top"/>
          </w:tcPr>
          <w:p w14:paraId="0FD3661E">
            <w:pPr>
              <w:pStyle w:val="8"/>
              <w:spacing w:before="172" w:line="183" w:lineRule="auto"/>
              <w:ind w:left="164"/>
            </w:pPr>
            <w:r>
              <w:rPr>
                <w:spacing w:val="-1"/>
              </w:rPr>
              <w:t>Lane0</w:t>
            </w:r>
          </w:p>
          <w:p w14:paraId="4317C55C">
            <w:pPr>
              <w:pStyle w:val="8"/>
              <w:spacing w:before="40" w:line="184" w:lineRule="auto"/>
              <w:ind w:left="164"/>
            </w:pPr>
            <w:r>
              <w:rPr>
                <w:spacing w:val="-1"/>
              </w:rPr>
              <w:t>Lane1</w:t>
            </w:r>
          </w:p>
          <w:p w14:paraId="3C2F1C1E">
            <w:pPr>
              <w:pStyle w:val="8"/>
              <w:spacing w:before="41" w:line="183" w:lineRule="auto"/>
              <w:ind w:left="164"/>
            </w:pPr>
            <w:r>
              <w:rPr>
                <w:spacing w:val="-1"/>
              </w:rPr>
              <w:t>Lane2</w:t>
            </w:r>
          </w:p>
          <w:p w14:paraId="50FD51E0">
            <w:pPr>
              <w:pStyle w:val="8"/>
              <w:spacing w:before="51" w:line="180" w:lineRule="auto"/>
              <w:ind w:left="164"/>
            </w:pPr>
            <w:r>
              <w:rPr>
                <w:spacing w:val="-1"/>
              </w:rPr>
              <w:t>Lane3</w:t>
            </w:r>
          </w:p>
        </w:tc>
        <w:tc>
          <w:tcPr>
            <w:tcW w:w="819" w:type="dxa"/>
            <w:vAlign w:val="top"/>
          </w:tcPr>
          <w:p w14:paraId="6D237349">
            <w:pPr>
              <w:pStyle w:val="8"/>
              <w:spacing w:before="133" w:line="233" w:lineRule="auto"/>
              <w:ind w:left="304"/>
            </w:pPr>
            <w:r>
              <w:rPr>
                <w:spacing w:val="-2"/>
              </w:rPr>
              <w:t>-7</w:t>
            </w:r>
          </w:p>
          <w:p w14:paraId="2749FE3B">
            <w:pPr>
              <w:pStyle w:val="8"/>
              <w:spacing w:line="233" w:lineRule="auto"/>
              <w:ind w:left="304"/>
            </w:pPr>
            <w:r>
              <w:rPr>
                <w:spacing w:val="-3"/>
              </w:rPr>
              <w:t>-</w:t>
            </w:r>
            <w:r>
              <w:rPr>
                <w:color w:val="000020"/>
                <w:spacing w:val="-3"/>
              </w:rPr>
              <w:t>7</w:t>
            </w:r>
          </w:p>
          <w:p w14:paraId="7999230F">
            <w:pPr>
              <w:pStyle w:val="8"/>
              <w:spacing w:line="233" w:lineRule="auto"/>
              <w:ind w:left="215"/>
            </w:pPr>
            <w:r>
              <w:rPr>
                <w:spacing w:val="-3"/>
              </w:rPr>
              <w:t>-</w:t>
            </w:r>
            <w:r>
              <w:rPr>
                <w:color w:val="001040"/>
                <w:spacing w:val="-3"/>
              </w:rPr>
              <w:t>7.</w:t>
            </w:r>
            <w:r>
              <w:rPr>
                <w:spacing w:val="-3"/>
              </w:rPr>
              <w:t>4</w:t>
            </w:r>
          </w:p>
          <w:p w14:paraId="7C910F39">
            <w:pPr>
              <w:pStyle w:val="8"/>
              <w:spacing w:line="199" w:lineRule="auto"/>
              <w:ind w:left="215"/>
            </w:pPr>
            <w:r>
              <w:rPr>
                <w:spacing w:val="-2"/>
              </w:rPr>
              <w:t>-7.7</w:t>
            </w:r>
          </w:p>
        </w:tc>
        <w:tc>
          <w:tcPr>
            <w:tcW w:w="919" w:type="dxa"/>
            <w:vAlign w:val="top"/>
          </w:tcPr>
          <w:p w14:paraId="7E85B7D8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199EFD9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1D74C4C1">
            <w:pPr>
              <w:spacing w:line="423" w:lineRule="auto"/>
              <w:rPr>
                <w:rFonts w:ascii="Arial"/>
                <w:sz w:val="21"/>
              </w:rPr>
            </w:pPr>
          </w:p>
          <w:p w14:paraId="517BCB53">
            <w:pPr>
              <w:pStyle w:val="8"/>
              <w:spacing w:before="62" w:line="188" w:lineRule="auto"/>
              <w:ind w:left="248"/>
            </w:pPr>
            <w:r>
              <w:rPr>
                <w:spacing w:val="-4"/>
              </w:rPr>
              <w:t>dBm</w:t>
            </w:r>
          </w:p>
        </w:tc>
        <w:tc>
          <w:tcPr>
            <w:tcW w:w="944" w:type="dxa"/>
            <w:vAlign w:val="top"/>
          </w:tcPr>
          <w:p w14:paraId="35AE2FFF">
            <w:pPr>
              <w:rPr>
                <w:rFonts w:ascii="Arial"/>
                <w:sz w:val="21"/>
              </w:rPr>
            </w:pPr>
          </w:p>
        </w:tc>
      </w:tr>
      <w:tr w14:paraId="26701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4011" w:type="dxa"/>
            <w:vAlign w:val="top"/>
          </w:tcPr>
          <w:p w14:paraId="5A6E2311">
            <w:pPr>
              <w:spacing w:line="396" w:lineRule="auto"/>
              <w:rPr>
                <w:rFonts w:ascii="Arial"/>
                <w:sz w:val="21"/>
              </w:rPr>
            </w:pPr>
          </w:p>
          <w:p w14:paraId="4D635E80">
            <w:pPr>
              <w:pStyle w:val="8"/>
              <w:spacing w:before="62" w:line="214" w:lineRule="auto"/>
              <w:ind w:left="195"/>
            </w:pPr>
            <w:r>
              <w:t>Transmitter and Dispersion Eye C</w:t>
            </w:r>
            <w:r>
              <w:rPr>
                <w:spacing w:val="-1"/>
              </w:rPr>
              <w:t>losure</w:t>
            </w:r>
          </w:p>
        </w:tc>
        <w:tc>
          <w:tcPr>
            <w:tcW w:w="819" w:type="dxa"/>
            <w:vAlign w:val="top"/>
          </w:tcPr>
          <w:p w14:paraId="78B347D5">
            <w:pPr>
              <w:pStyle w:val="8"/>
              <w:spacing w:before="164" w:line="183" w:lineRule="auto"/>
              <w:ind w:left="164"/>
            </w:pPr>
            <w:r>
              <w:rPr>
                <w:spacing w:val="-1"/>
              </w:rPr>
              <w:t>Lane0</w:t>
            </w:r>
          </w:p>
          <w:p w14:paraId="0FFCB87C">
            <w:pPr>
              <w:pStyle w:val="8"/>
              <w:spacing w:before="50" w:line="184" w:lineRule="auto"/>
              <w:ind w:left="164"/>
            </w:pPr>
            <w:r>
              <w:rPr>
                <w:spacing w:val="-1"/>
              </w:rPr>
              <w:t>Lane1</w:t>
            </w:r>
          </w:p>
          <w:p w14:paraId="4A075F3D">
            <w:pPr>
              <w:pStyle w:val="8"/>
              <w:spacing w:before="61" w:line="183" w:lineRule="auto"/>
              <w:ind w:left="164"/>
            </w:pPr>
            <w:r>
              <w:rPr>
                <w:spacing w:val="-1"/>
              </w:rPr>
              <w:t>Lane2</w:t>
            </w:r>
          </w:p>
          <w:p w14:paraId="177396BE">
            <w:pPr>
              <w:pStyle w:val="8"/>
              <w:spacing w:before="51" w:line="183" w:lineRule="auto"/>
              <w:ind w:left="164"/>
            </w:pPr>
            <w:r>
              <w:rPr>
                <w:spacing w:val="-1"/>
              </w:rPr>
              <w:t>Lane3</w:t>
            </w:r>
          </w:p>
        </w:tc>
        <w:tc>
          <w:tcPr>
            <w:tcW w:w="819" w:type="dxa"/>
            <w:vAlign w:val="top"/>
          </w:tcPr>
          <w:p w14:paraId="3F5F7B61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0C29A7FA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41B25100">
            <w:pPr>
              <w:pStyle w:val="8"/>
              <w:spacing w:before="154" w:line="214" w:lineRule="auto"/>
              <w:ind w:left="357"/>
            </w:pPr>
            <w:r>
              <w:t>4</w:t>
            </w:r>
          </w:p>
          <w:p w14:paraId="286EAA3B">
            <w:pPr>
              <w:pStyle w:val="8"/>
              <w:ind w:left="357"/>
            </w:pPr>
            <w:r>
              <w:t>4</w:t>
            </w:r>
          </w:p>
          <w:p w14:paraId="65B3254B">
            <w:pPr>
              <w:pStyle w:val="8"/>
              <w:spacing w:before="12" w:line="233" w:lineRule="auto"/>
              <w:ind w:left="257"/>
            </w:pPr>
            <w:r>
              <w:rPr>
                <w:spacing w:val="-2"/>
              </w:rPr>
              <w:t>4.4</w:t>
            </w:r>
          </w:p>
          <w:p w14:paraId="09D4ABBA">
            <w:pPr>
              <w:pStyle w:val="8"/>
              <w:spacing w:line="207" w:lineRule="auto"/>
              <w:ind w:left="257"/>
            </w:pPr>
            <w:r>
              <w:rPr>
                <w:spacing w:val="-3"/>
              </w:rPr>
              <w:t>4</w:t>
            </w:r>
            <w:r>
              <w:rPr>
                <w:color w:val="001040"/>
                <w:spacing w:val="-3"/>
              </w:rPr>
              <w:t>.</w:t>
            </w:r>
            <w:r>
              <w:rPr>
                <w:color w:val="103020"/>
                <w:spacing w:val="-3"/>
              </w:rPr>
              <w:t>8</w:t>
            </w:r>
          </w:p>
        </w:tc>
        <w:tc>
          <w:tcPr>
            <w:tcW w:w="789" w:type="dxa"/>
            <w:vAlign w:val="top"/>
          </w:tcPr>
          <w:p w14:paraId="0FD104A3">
            <w:pPr>
              <w:spacing w:line="445" w:lineRule="auto"/>
              <w:rPr>
                <w:rFonts w:ascii="Arial"/>
                <w:sz w:val="21"/>
              </w:rPr>
            </w:pPr>
          </w:p>
          <w:p w14:paraId="6DC1F7B9">
            <w:pPr>
              <w:pStyle w:val="8"/>
              <w:spacing w:before="61" w:line="188" w:lineRule="auto"/>
              <w:ind w:left="298"/>
            </w:pPr>
            <w:r>
              <w:rPr>
                <w:spacing w:val="-3"/>
              </w:rPr>
              <w:t>dB</w:t>
            </w:r>
          </w:p>
        </w:tc>
        <w:tc>
          <w:tcPr>
            <w:tcW w:w="944" w:type="dxa"/>
            <w:vAlign w:val="top"/>
          </w:tcPr>
          <w:p w14:paraId="27770E47">
            <w:pPr>
              <w:spacing w:line="419" w:lineRule="auto"/>
              <w:rPr>
                <w:rFonts w:ascii="Arial"/>
                <w:sz w:val="21"/>
              </w:rPr>
            </w:pPr>
          </w:p>
          <w:p w14:paraId="73F02BD5">
            <w:pPr>
              <w:pStyle w:val="8"/>
              <w:spacing w:before="62"/>
              <w:ind w:left="239"/>
            </w:pPr>
            <w:r>
              <w:t>3</w:t>
            </w:r>
          </w:p>
        </w:tc>
      </w:tr>
      <w:tr w14:paraId="119B4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4011" w:type="dxa"/>
            <w:vAlign w:val="top"/>
          </w:tcPr>
          <w:p w14:paraId="01FAA6E2">
            <w:pPr>
              <w:pStyle w:val="8"/>
              <w:spacing w:before="96" w:line="152" w:lineRule="exact"/>
              <w:ind w:left="1235"/>
            </w:pPr>
            <w:r>
              <w:rPr>
                <w:spacing w:val="-1"/>
                <w:position w:val="-2"/>
              </w:rPr>
              <w:t>Extinction Ratio</w:t>
            </w:r>
          </w:p>
        </w:tc>
        <w:tc>
          <w:tcPr>
            <w:tcW w:w="819" w:type="dxa"/>
            <w:vAlign w:val="top"/>
          </w:tcPr>
          <w:p w14:paraId="36234E36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37C19E2F">
            <w:pPr>
              <w:pStyle w:val="8"/>
              <w:spacing w:before="66" w:line="177" w:lineRule="auto"/>
              <w:ind w:left="355"/>
            </w:pPr>
            <w:r>
              <w:rPr>
                <w:color w:val="103020"/>
              </w:rPr>
              <w:t>2</w:t>
            </w:r>
          </w:p>
        </w:tc>
        <w:tc>
          <w:tcPr>
            <w:tcW w:w="919" w:type="dxa"/>
            <w:vAlign w:val="top"/>
          </w:tcPr>
          <w:p w14:paraId="01CDE2F3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58B41691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6E1E2D7B">
            <w:pPr>
              <w:pStyle w:val="8"/>
              <w:spacing w:before="66" w:line="177" w:lineRule="auto"/>
              <w:ind w:left="298"/>
            </w:pPr>
            <w:r>
              <w:rPr>
                <w:spacing w:val="-5"/>
              </w:rPr>
              <w:t>d</w:t>
            </w:r>
            <w:r>
              <w:rPr>
                <w:color w:val="103020"/>
                <w:spacing w:val="-5"/>
              </w:rPr>
              <w:t>B</w:t>
            </w:r>
          </w:p>
        </w:tc>
        <w:tc>
          <w:tcPr>
            <w:tcW w:w="944" w:type="dxa"/>
            <w:vAlign w:val="top"/>
          </w:tcPr>
          <w:p w14:paraId="67DAECFF">
            <w:pPr>
              <w:rPr>
                <w:rFonts w:ascii="Arial"/>
                <w:sz w:val="21"/>
              </w:rPr>
            </w:pPr>
          </w:p>
        </w:tc>
      </w:tr>
      <w:tr w14:paraId="2C7CF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011" w:type="dxa"/>
            <w:vAlign w:val="top"/>
          </w:tcPr>
          <w:p w14:paraId="0DBBC55B">
            <w:pPr>
              <w:pStyle w:val="8"/>
              <w:spacing w:before="43" w:line="214" w:lineRule="auto"/>
              <w:ind w:left="615"/>
            </w:pPr>
            <w:r>
              <w:rPr>
                <w:spacing w:val="-1"/>
              </w:rPr>
              <w:t>Optical Return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Loss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Tolerance</w:t>
            </w:r>
          </w:p>
        </w:tc>
        <w:tc>
          <w:tcPr>
            <w:tcW w:w="819" w:type="dxa"/>
            <w:vAlign w:val="top"/>
          </w:tcPr>
          <w:p w14:paraId="25A70EF5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3F0F9F54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1FB6CF2C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65716E64">
            <w:pPr>
              <w:pStyle w:val="8"/>
              <w:spacing w:before="67" w:line="192" w:lineRule="auto"/>
              <w:ind w:left="307"/>
            </w:pPr>
            <w:r>
              <w:rPr>
                <w:spacing w:val="-6"/>
              </w:rPr>
              <w:t>12</w:t>
            </w:r>
          </w:p>
        </w:tc>
        <w:tc>
          <w:tcPr>
            <w:tcW w:w="789" w:type="dxa"/>
            <w:vAlign w:val="top"/>
          </w:tcPr>
          <w:p w14:paraId="4F49FCA7">
            <w:pPr>
              <w:pStyle w:val="8"/>
              <w:spacing w:before="67" w:line="192" w:lineRule="auto"/>
              <w:ind w:left="298"/>
            </w:pPr>
            <w:r>
              <w:rPr>
                <w:spacing w:val="-5"/>
              </w:rPr>
              <w:t>d</w:t>
            </w:r>
            <w:r>
              <w:rPr>
                <w:color w:val="002020"/>
                <w:spacing w:val="-5"/>
              </w:rPr>
              <w:t>B</w:t>
            </w:r>
          </w:p>
        </w:tc>
        <w:tc>
          <w:tcPr>
            <w:tcW w:w="944" w:type="dxa"/>
            <w:vAlign w:val="top"/>
          </w:tcPr>
          <w:p w14:paraId="35952855">
            <w:pPr>
              <w:rPr>
                <w:rFonts w:ascii="Arial"/>
                <w:sz w:val="21"/>
              </w:rPr>
            </w:pPr>
          </w:p>
        </w:tc>
      </w:tr>
    </w:tbl>
    <w:p w14:paraId="35333481">
      <w:pPr>
        <w:pStyle w:val="2"/>
        <w:rPr>
          <w:sz w:val="21"/>
        </w:rPr>
      </w:pPr>
    </w:p>
    <w:p w14:paraId="3BE41797">
      <w:pPr>
        <w:rPr>
          <w:sz w:val="21"/>
          <w:szCs w:val="21"/>
        </w:rPr>
        <w:sectPr>
          <w:headerReference r:id="rId7" w:type="default"/>
          <w:footerReference r:id="rId8" w:type="default"/>
          <w:pgSz w:w="11910" w:h="16840"/>
          <w:pgMar w:top="1017" w:right="809" w:bottom="1250" w:left="729" w:header="679" w:footer="189" w:gutter="0"/>
          <w:cols w:space="720" w:num="1"/>
        </w:sectPr>
      </w:pPr>
    </w:p>
    <w:p w14:paraId="66C7B6D1">
      <w:pPr>
        <w:spacing w:before="47"/>
      </w:pPr>
    </w:p>
    <w:p w14:paraId="149C2927">
      <w:pPr>
        <w:spacing w:before="47"/>
      </w:pPr>
    </w:p>
    <w:tbl>
      <w:tblPr>
        <w:tblStyle w:val="7"/>
        <w:tblW w:w="9120" w:type="dxa"/>
        <w:tblInd w:w="8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1"/>
        <w:gridCol w:w="819"/>
        <w:gridCol w:w="3356"/>
        <w:gridCol w:w="934"/>
      </w:tblGrid>
      <w:tr w14:paraId="221B7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011" w:type="dxa"/>
            <w:vAlign w:val="top"/>
          </w:tcPr>
          <w:p w14:paraId="4E85B7DB">
            <w:pPr>
              <w:pStyle w:val="8"/>
              <w:spacing w:before="198"/>
              <w:ind w:left="14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Encircled Flux</w:t>
            </w:r>
          </w:p>
        </w:tc>
        <w:tc>
          <w:tcPr>
            <w:tcW w:w="819" w:type="dxa"/>
            <w:vAlign w:val="top"/>
          </w:tcPr>
          <w:p w14:paraId="4A847025">
            <w:pPr>
              <w:rPr>
                <w:rFonts w:ascii="Arial"/>
                <w:sz w:val="21"/>
              </w:rPr>
            </w:pPr>
          </w:p>
        </w:tc>
        <w:tc>
          <w:tcPr>
            <w:tcW w:w="3356" w:type="dxa"/>
            <w:vAlign w:val="top"/>
          </w:tcPr>
          <w:p w14:paraId="522712C1">
            <w:pPr>
              <w:pStyle w:val="8"/>
              <w:spacing w:before="99" w:line="230" w:lineRule="auto"/>
              <w:ind w:left="1535" w:right="639" w:firstLine="40"/>
              <w:rPr>
                <w:sz w:val="17"/>
                <w:szCs w:val="17"/>
              </w:rPr>
            </w:pPr>
            <w:r>
              <w:rPr>
                <w:rFonts w:hint="eastAsia"/>
                <w:spacing w:val="-4"/>
                <w:sz w:val="17"/>
                <w:szCs w:val="17"/>
                <w:lang w:eastAsia="zh-CN"/>
              </w:rPr>
              <w:t>≥86% at</w:t>
            </w:r>
            <w:r>
              <w:rPr>
                <w:spacing w:val="19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19 um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rFonts w:hint="eastAsia"/>
                <w:sz w:val="17"/>
                <w:szCs w:val="17"/>
                <w:lang w:eastAsia="zh-CN"/>
              </w:rPr>
              <w:t>≤30% at</w:t>
            </w:r>
            <w:r>
              <w:rPr>
                <w:spacing w:val="-2"/>
                <w:sz w:val="17"/>
                <w:szCs w:val="17"/>
              </w:rPr>
              <w:t xml:space="preserve"> 4.5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um</w:t>
            </w:r>
          </w:p>
        </w:tc>
        <w:tc>
          <w:tcPr>
            <w:tcW w:w="934" w:type="dxa"/>
            <w:vAlign w:val="top"/>
          </w:tcPr>
          <w:p w14:paraId="4ED59021">
            <w:pPr>
              <w:pStyle w:val="8"/>
              <w:spacing w:before="199" w:line="241" w:lineRule="auto"/>
              <w:ind w:left="241"/>
              <w:rPr>
                <w:sz w:val="17"/>
                <w:szCs w:val="17"/>
              </w:rPr>
            </w:pPr>
            <w:r>
              <w:rPr>
                <w:b/>
                <w:bCs/>
                <w:spacing w:val="-2"/>
                <w:sz w:val="17"/>
                <w:szCs w:val="17"/>
              </w:rPr>
              <w:t>4</w:t>
            </w:r>
          </w:p>
        </w:tc>
      </w:tr>
      <w:tr w14:paraId="560ED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4011" w:type="dxa"/>
            <w:vAlign w:val="top"/>
          </w:tcPr>
          <w:p w14:paraId="59CADB00">
            <w:pPr>
              <w:pStyle w:val="8"/>
              <w:spacing w:before="65" w:line="281" w:lineRule="auto"/>
              <w:ind w:left="294" w:right="43" w:hanging="209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Transmitter</w:t>
            </w:r>
            <w:r>
              <w:rPr>
                <w:spacing w:val="24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eye mask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definition</w:t>
            </w:r>
            <w:r>
              <w:rPr>
                <w:spacing w:val="49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{X1</w:t>
            </w:r>
            <w:r>
              <w:rPr>
                <w:rFonts w:hint="eastAsia"/>
                <w:spacing w:val="-1"/>
                <w:sz w:val="17"/>
                <w:szCs w:val="17"/>
                <w:lang w:eastAsia="zh-CN"/>
              </w:rPr>
              <w:t>, X</w:t>
            </w:r>
            <w:r>
              <w:rPr>
                <w:spacing w:val="-2"/>
                <w:sz w:val="17"/>
                <w:szCs w:val="17"/>
              </w:rPr>
              <w:t>2</w:t>
            </w:r>
            <w:r>
              <w:rPr>
                <w:rFonts w:hint="eastAsia"/>
                <w:spacing w:val="-2"/>
                <w:sz w:val="17"/>
                <w:szCs w:val="17"/>
                <w:lang w:eastAsia="zh-CN"/>
              </w:rPr>
              <w:t>, X</w:t>
            </w:r>
            <w:r>
              <w:rPr>
                <w:spacing w:val="-2"/>
                <w:sz w:val="17"/>
                <w:szCs w:val="17"/>
              </w:rPr>
              <w:t>3</w:t>
            </w:r>
            <w:r>
              <w:rPr>
                <w:rFonts w:hint="eastAsia"/>
                <w:spacing w:val="-2"/>
                <w:sz w:val="17"/>
                <w:szCs w:val="17"/>
                <w:lang w:eastAsia="zh-CN"/>
              </w:rPr>
              <w:t>, Y</w:t>
            </w:r>
            <w:r>
              <w:rPr>
                <w:spacing w:val="-2"/>
                <w:sz w:val="17"/>
                <w:szCs w:val="17"/>
              </w:rPr>
              <w:t>1,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Y2</w:t>
            </w:r>
            <w:r>
              <w:rPr>
                <w:rFonts w:hint="eastAsia"/>
                <w:spacing w:val="-1"/>
                <w:sz w:val="17"/>
                <w:szCs w:val="17"/>
                <w:lang w:eastAsia="zh-CN"/>
              </w:rPr>
              <w:t>, Y</w:t>
            </w:r>
            <w:r>
              <w:rPr>
                <w:spacing w:val="-1"/>
                <w:sz w:val="17"/>
                <w:szCs w:val="17"/>
              </w:rPr>
              <w:t>3}Hit ratio 1.5x10-3</w:t>
            </w:r>
            <w:r>
              <w:rPr>
                <w:spacing w:val="15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hits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per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sample</w:t>
            </w:r>
          </w:p>
        </w:tc>
        <w:tc>
          <w:tcPr>
            <w:tcW w:w="819" w:type="dxa"/>
            <w:vAlign w:val="top"/>
          </w:tcPr>
          <w:p w14:paraId="67283092">
            <w:pPr>
              <w:rPr>
                <w:rFonts w:ascii="Arial"/>
                <w:sz w:val="21"/>
              </w:rPr>
            </w:pPr>
          </w:p>
        </w:tc>
        <w:tc>
          <w:tcPr>
            <w:tcW w:w="3356" w:type="dxa"/>
            <w:vAlign w:val="top"/>
          </w:tcPr>
          <w:p w14:paraId="65843E0F">
            <w:pPr>
              <w:pStyle w:val="8"/>
              <w:spacing w:before="307" w:line="216" w:lineRule="auto"/>
              <w:jc w:val="right"/>
              <w:rPr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{0.3,0.38,0.45,0.35,0.41,0.5}</w:t>
            </w:r>
          </w:p>
        </w:tc>
        <w:tc>
          <w:tcPr>
            <w:tcW w:w="934" w:type="dxa"/>
            <w:vAlign w:val="top"/>
          </w:tcPr>
          <w:p w14:paraId="4FF67CA0">
            <w:pPr>
              <w:rPr>
                <w:rFonts w:ascii="Arial"/>
                <w:sz w:val="21"/>
              </w:rPr>
            </w:pPr>
          </w:p>
        </w:tc>
      </w:tr>
      <w:tr w14:paraId="74274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9120" w:type="dxa"/>
            <w:gridSpan w:val="4"/>
            <w:vAlign w:val="top"/>
          </w:tcPr>
          <w:p w14:paraId="3DAEF00C">
            <w:pPr>
              <w:pStyle w:val="8"/>
              <w:spacing w:before="235" w:line="182" w:lineRule="auto"/>
              <w:ind w:left="1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Notes:</w:t>
            </w:r>
          </w:p>
          <w:p w14:paraId="5DE365B4">
            <w:pPr>
              <w:pStyle w:val="8"/>
              <w:spacing w:before="13" w:line="214" w:lineRule="auto"/>
              <w:ind w:left="15"/>
              <w:rPr>
                <w:sz w:val="17"/>
                <w:szCs w:val="17"/>
              </w:rPr>
            </w:pPr>
            <w:r>
              <w:rPr>
                <w:rFonts w:hint="eastAsia"/>
                <w:spacing w:val="-1"/>
                <w:sz w:val="17"/>
                <w:szCs w:val="17"/>
                <w:lang w:eastAsia="zh-CN"/>
              </w:rPr>
              <w:t>1. RMS</w:t>
            </w:r>
            <w:r>
              <w:rPr>
                <w:spacing w:val="23"/>
                <w:w w:val="10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spectral width</w:t>
            </w:r>
            <w:r>
              <w:rPr>
                <w:spacing w:val="27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is</w:t>
            </w:r>
            <w:r>
              <w:rPr>
                <w:spacing w:val="19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the</w:t>
            </w:r>
            <w:r>
              <w:rPr>
                <w:spacing w:val="23"/>
                <w:w w:val="10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standard d</w:t>
            </w:r>
            <w:r>
              <w:rPr>
                <w:spacing w:val="-2"/>
                <w:sz w:val="17"/>
                <w:szCs w:val="17"/>
              </w:rPr>
              <w:t>eviation</w:t>
            </w:r>
            <w:r>
              <w:rPr>
                <w:spacing w:val="17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of</w:t>
            </w:r>
            <w:r>
              <w:rPr>
                <w:spacing w:val="20"/>
                <w:sz w:val="17"/>
                <w:szCs w:val="17"/>
              </w:rPr>
              <w:t xml:space="preserve"> </w:t>
            </w:r>
            <w:r>
              <w:rPr>
                <w:rFonts w:hint="eastAsia"/>
                <w:spacing w:val="20"/>
                <w:sz w:val="17"/>
                <w:szCs w:val="17"/>
                <w:lang w:eastAsia="zh-CN"/>
              </w:rPr>
              <w:t>the spectrum</w:t>
            </w:r>
            <w:r>
              <w:rPr>
                <w:spacing w:val="-2"/>
                <w:sz w:val="17"/>
                <w:szCs w:val="17"/>
              </w:rPr>
              <w:t>.</w:t>
            </w:r>
          </w:p>
          <w:p w14:paraId="008B5524">
            <w:pPr>
              <w:pStyle w:val="8"/>
              <w:spacing w:before="33" w:line="248" w:lineRule="auto"/>
              <w:ind w:left="185" w:right="348" w:hanging="170"/>
              <w:rPr>
                <w:sz w:val="17"/>
                <w:szCs w:val="17"/>
              </w:rPr>
            </w:pPr>
            <w:r>
              <w:rPr>
                <w:rFonts w:hint="eastAsia"/>
                <w:spacing w:val="-1"/>
                <w:sz w:val="17"/>
                <w:szCs w:val="17"/>
                <w:lang w:eastAsia="zh-CN"/>
              </w:rPr>
              <w:t>2. The</w:t>
            </w:r>
            <w:r>
              <w:rPr>
                <w:spacing w:val="-1"/>
                <w:sz w:val="17"/>
                <w:szCs w:val="17"/>
              </w:rPr>
              <w:t xml:space="preserve"> normative lowest value of OMA for a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compliant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transmitter</w:t>
            </w:r>
            <w:r>
              <w:rPr>
                <w:spacing w:val="17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is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'Launch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power</w:t>
            </w:r>
            <w:r>
              <w:rPr>
                <w:spacing w:val="18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in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OMA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minus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TDEC</w:t>
            </w:r>
            <w:r>
              <w:rPr>
                <w:rFonts w:hint="eastAsia"/>
                <w:spacing w:val="-1"/>
                <w:sz w:val="17"/>
                <w:szCs w:val="17"/>
                <w:lang w:eastAsia="zh-CN"/>
              </w:rPr>
              <w:t xml:space="preserve">, </w:t>
            </w:r>
            <w:r>
              <w:rPr>
                <w:spacing w:val="-1"/>
                <w:sz w:val="17"/>
                <w:szCs w:val="17"/>
              </w:rPr>
              <w:t>each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rFonts w:hint="eastAsia"/>
                <w:sz w:val="17"/>
                <w:szCs w:val="17"/>
                <w:lang w:eastAsia="zh-CN"/>
              </w:rPr>
              <w:t>lane (min)' plus</w:t>
            </w:r>
            <w:r>
              <w:rPr>
                <w:sz w:val="17"/>
                <w:szCs w:val="17"/>
              </w:rPr>
              <w:t xml:space="preserve"> the actual </w:t>
            </w:r>
            <w:r>
              <w:rPr>
                <w:spacing w:val="-1"/>
                <w:sz w:val="17"/>
                <w:szCs w:val="17"/>
              </w:rPr>
              <w:t xml:space="preserve">value </w:t>
            </w:r>
            <w:r>
              <w:rPr>
                <w:rFonts w:hint="eastAsia"/>
                <w:spacing w:val="-1"/>
                <w:sz w:val="17"/>
                <w:szCs w:val="17"/>
                <w:lang w:eastAsia="zh-CN"/>
              </w:rPr>
              <w:t>of 'TDEC', but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with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a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value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of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at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rFonts w:hint="eastAsia"/>
                <w:spacing w:val="23"/>
                <w:sz w:val="17"/>
                <w:szCs w:val="17"/>
                <w:lang w:eastAsia="zh-CN"/>
              </w:rPr>
              <w:t xml:space="preserve">least 'OMA, </w:t>
            </w:r>
            <w:r>
              <w:rPr>
                <w:spacing w:val="-1"/>
                <w:sz w:val="17"/>
                <w:szCs w:val="17"/>
              </w:rPr>
              <w:t>each</w:t>
            </w:r>
            <w:r>
              <w:rPr>
                <w:spacing w:val="22"/>
                <w:sz w:val="17"/>
                <w:szCs w:val="17"/>
              </w:rPr>
              <w:t xml:space="preserve"> </w:t>
            </w:r>
            <w:r>
              <w:rPr>
                <w:rFonts w:hint="eastAsia"/>
                <w:spacing w:val="22"/>
                <w:sz w:val="17"/>
                <w:szCs w:val="17"/>
                <w:lang w:eastAsia="zh-CN"/>
              </w:rPr>
              <w:t>lane (min</w:t>
            </w:r>
            <w:r>
              <w:rPr>
                <w:spacing w:val="-1"/>
                <w:sz w:val="17"/>
                <w:szCs w:val="17"/>
              </w:rPr>
              <w:t>)'.</w:t>
            </w:r>
          </w:p>
          <w:p w14:paraId="5B5335FE">
            <w:pPr>
              <w:pStyle w:val="8"/>
              <w:spacing w:before="22" w:line="237" w:lineRule="auto"/>
              <w:ind w:left="185" w:right="520" w:hanging="170"/>
              <w:rPr>
                <w:sz w:val="17"/>
                <w:szCs w:val="17"/>
              </w:rPr>
            </w:pPr>
            <w:r>
              <w:rPr>
                <w:rFonts w:hint="eastAsia"/>
                <w:spacing w:val="-1"/>
                <w:sz w:val="17"/>
                <w:szCs w:val="17"/>
                <w:lang w:eastAsia="zh-CN"/>
              </w:rPr>
              <w:t>3. TDEC</w:t>
            </w:r>
            <w:r>
              <w:rPr>
                <w:spacing w:val="-1"/>
                <w:sz w:val="17"/>
                <w:szCs w:val="17"/>
              </w:rPr>
              <w:t xml:space="preserve"> is calculated from the measured TDECm using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the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methods</w:t>
            </w:r>
            <w:r>
              <w:rPr>
                <w:spacing w:val="17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in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rFonts w:hint="eastAsia"/>
                <w:spacing w:val="11"/>
                <w:sz w:val="17"/>
                <w:szCs w:val="17"/>
                <w:lang w:eastAsia="zh-CN"/>
              </w:rPr>
              <w:t>3.6. TDECm</w:t>
            </w:r>
            <w:r>
              <w:rPr>
                <w:spacing w:val="17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is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measured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following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the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method</w:t>
            </w:r>
            <w:r>
              <w:rPr>
                <w:spacing w:val="34"/>
                <w:w w:val="10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in</w:t>
            </w:r>
            <w:r>
              <w:rPr>
                <w:spacing w:val="2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IEEE 802.3 clause 95.8.5 using a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12.6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GHz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bandwidth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reference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receiver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for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rFonts w:hint="eastAsia"/>
                <w:spacing w:val="11"/>
                <w:sz w:val="17"/>
                <w:szCs w:val="17"/>
                <w:lang w:eastAsia="zh-CN"/>
              </w:rPr>
              <w:t>all lanes</w:t>
            </w:r>
            <w:r>
              <w:rPr>
                <w:spacing w:val="-1"/>
                <w:sz w:val="17"/>
                <w:szCs w:val="17"/>
              </w:rPr>
              <w:t>.</w:t>
            </w:r>
          </w:p>
          <w:p w14:paraId="41336600">
            <w:pPr>
              <w:pStyle w:val="8"/>
              <w:spacing w:before="24" w:line="214" w:lineRule="auto"/>
              <w:ind w:left="15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4. If</w:t>
            </w:r>
            <w:r>
              <w:rPr>
                <w:sz w:val="17"/>
                <w:szCs w:val="17"/>
              </w:rPr>
              <w:t xml:space="preserve"> measured</w:t>
            </w:r>
            <w:r>
              <w:rPr>
                <w:spacing w:val="2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into type A1a</w:t>
            </w:r>
            <w:r>
              <w:rPr>
                <w:spacing w:val="-1"/>
                <w:sz w:val="17"/>
                <w:szCs w:val="17"/>
              </w:rPr>
              <w:t>.2 or type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A1a.350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um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fiber</w:t>
            </w:r>
            <w:r>
              <w:rPr>
                <w:spacing w:val="2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in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accordance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with</w:t>
            </w:r>
            <w:r>
              <w:rPr>
                <w:spacing w:val="19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IEC61280-1-4.</w:t>
            </w:r>
          </w:p>
        </w:tc>
      </w:tr>
    </w:tbl>
    <w:p w14:paraId="63D078E0">
      <w:pPr>
        <w:spacing w:before="88"/>
      </w:pPr>
    </w:p>
    <w:tbl>
      <w:tblPr>
        <w:tblStyle w:val="7"/>
        <w:tblW w:w="9130" w:type="dxa"/>
        <w:tblInd w:w="8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1"/>
        <w:gridCol w:w="809"/>
        <w:gridCol w:w="809"/>
        <w:gridCol w:w="809"/>
        <w:gridCol w:w="869"/>
        <w:gridCol w:w="879"/>
        <w:gridCol w:w="904"/>
      </w:tblGrid>
      <w:tr w14:paraId="1754E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4051" w:type="dxa"/>
            <w:vAlign w:val="top"/>
          </w:tcPr>
          <w:p w14:paraId="7F8E2C2C">
            <w:pPr>
              <w:pStyle w:val="8"/>
              <w:spacing w:before="129" w:line="183" w:lineRule="auto"/>
              <w:ind w:left="1167"/>
            </w:pPr>
            <w:r>
              <w:rPr>
                <w:b/>
                <w:bCs/>
                <w:spacing w:val="-3"/>
              </w:rPr>
              <w:t>Receiver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Parameter</w:t>
            </w:r>
          </w:p>
        </w:tc>
        <w:tc>
          <w:tcPr>
            <w:tcW w:w="809" w:type="dxa"/>
            <w:vAlign w:val="top"/>
          </w:tcPr>
          <w:p w14:paraId="6E3BEE0B">
            <w:pPr>
              <w:pStyle w:val="8"/>
              <w:spacing w:before="131" w:line="182" w:lineRule="auto"/>
              <w:ind w:left="276"/>
            </w:pPr>
            <w:r>
              <w:rPr>
                <w:b/>
                <w:bCs/>
                <w:spacing w:val="-4"/>
              </w:rPr>
              <w:t>Lane</w:t>
            </w:r>
          </w:p>
        </w:tc>
        <w:tc>
          <w:tcPr>
            <w:tcW w:w="809" w:type="dxa"/>
            <w:vAlign w:val="top"/>
          </w:tcPr>
          <w:p w14:paraId="5459643C">
            <w:pPr>
              <w:pStyle w:val="8"/>
              <w:spacing w:before="131" w:line="183" w:lineRule="auto"/>
              <w:ind w:left="217"/>
            </w:pPr>
            <w:r>
              <w:rPr>
                <w:b/>
                <w:bCs/>
                <w:spacing w:val="-3"/>
              </w:rPr>
              <w:t>Min</w:t>
            </w:r>
          </w:p>
        </w:tc>
        <w:tc>
          <w:tcPr>
            <w:tcW w:w="809" w:type="dxa"/>
            <w:vAlign w:val="top"/>
          </w:tcPr>
          <w:p w14:paraId="05025A26">
            <w:pPr>
              <w:pStyle w:val="8"/>
              <w:spacing w:before="74" w:line="214" w:lineRule="auto"/>
              <w:jc w:val="right"/>
            </w:pPr>
            <w:r>
              <w:rPr>
                <w:b/>
                <w:bCs/>
                <w:spacing w:val="-7"/>
              </w:rPr>
              <w:t>Typical</w:t>
            </w:r>
          </w:p>
        </w:tc>
        <w:tc>
          <w:tcPr>
            <w:tcW w:w="869" w:type="dxa"/>
            <w:vAlign w:val="top"/>
          </w:tcPr>
          <w:p w14:paraId="7E195A42">
            <w:pPr>
              <w:pStyle w:val="8"/>
              <w:spacing w:before="132" w:line="182" w:lineRule="auto"/>
              <w:ind w:left="59"/>
            </w:pPr>
            <w:r>
              <w:rPr>
                <w:b/>
                <w:bCs/>
                <w:spacing w:val="-3"/>
              </w:rPr>
              <w:t>Max</w:t>
            </w:r>
          </w:p>
        </w:tc>
        <w:tc>
          <w:tcPr>
            <w:tcW w:w="879" w:type="dxa"/>
            <w:vAlign w:val="top"/>
          </w:tcPr>
          <w:p w14:paraId="7473D700">
            <w:pPr>
              <w:pStyle w:val="8"/>
              <w:spacing w:before="130" w:line="183" w:lineRule="auto"/>
              <w:ind w:left="380"/>
            </w:pPr>
            <w:r>
              <w:rPr>
                <w:b/>
                <w:bCs/>
                <w:spacing w:val="-3"/>
              </w:rPr>
              <w:t>Unit</w:t>
            </w:r>
          </w:p>
        </w:tc>
        <w:tc>
          <w:tcPr>
            <w:tcW w:w="904" w:type="dxa"/>
            <w:vAlign w:val="top"/>
          </w:tcPr>
          <w:p w14:paraId="1EC4333C">
            <w:pPr>
              <w:pStyle w:val="8"/>
              <w:spacing w:before="131" w:line="182" w:lineRule="auto"/>
              <w:ind w:left="211"/>
            </w:pPr>
            <w:r>
              <w:rPr>
                <w:b/>
                <w:bCs/>
                <w:spacing w:val="-3"/>
              </w:rPr>
              <w:t>Note</w:t>
            </w:r>
          </w:p>
        </w:tc>
      </w:tr>
      <w:tr w14:paraId="2EE1E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051" w:type="dxa"/>
            <w:vAlign w:val="top"/>
          </w:tcPr>
          <w:p w14:paraId="1D3A57B1">
            <w:pPr>
              <w:pStyle w:val="8"/>
              <w:spacing w:before="22" w:line="211" w:lineRule="auto"/>
              <w:ind w:left="875"/>
            </w:pPr>
            <w:r>
              <w:rPr>
                <w:spacing w:val="-1"/>
              </w:rPr>
              <w:t>Signaling rate</w:t>
            </w:r>
            <w:r>
              <w:rPr>
                <w:rFonts w:hint="eastAsia"/>
                <w:spacing w:val="-1"/>
                <w:lang w:eastAsia="zh-CN"/>
              </w:rPr>
              <w:t xml:space="preserve">: </w:t>
            </w:r>
            <w:r>
              <w:rPr>
                <w:spacing w:val="-1"/>
              </w:rPr>
              <w:t>each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lane</w:t>
            </w:r>
          </w:p>
        </w:tc>
        <w:tc>
          <w:tcPr>
            <w:tcW w:w="809" w:type="dxa"/>
            <w:vAlign w:val="top"/>
          </w:tcPr>
          <w:p w14:paraId="46C17585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487" w:type="dxa"/>
            <w:gridSpan w:val="3"/>
            <w:vAlign w:val="top"/>
          </w:tcPr>
          <w:p w14:paraId="76D5E78F">
            <w:pPr>
              <w:pStyle w:val="8"/>
              <w:spacing w:before="23" w:line="210" w:lineRule="auto"/>
              <w:ind w:left="705"/>
            </w:pPr>
            <w:r>
              <w:rPr>
                <w:spacing w:val="-1"/>
              </w:rPr>
              <w:t>25.78125±100ppm</w:t>
            </w:r>
          </w:p>
        </w:tc>
        <w:tc>
          <w:tcPr>
            <w:tcW w:w="879" w:type="dxa"/>
            <w:vAlign w:val="top"/>
          </w:tcPr>
          <w:p w14:paraId="2146B7FC">
            <w:pPr>
              <w:pStyle w:val="8"/>
              <w:spacing w:before="34" w:line="200" w:lineRule="auto"/>
              <w:ind w:left="378"/>
            </w:pPr>
            <w:r>
              <w:rPr>
                <w:color w:val="104050"/>
                <w:spacing w:val="-2"/>
              </w:rPr>
              <w:t>Gb/</w:t>
            </w:r>
            <w:r>
              <w:rPr>
                <w:spacing w:val="-2"/>
              </w:rPr>
              <w:t>s</w:t>
            </w:r>
          </w:p>
        </w:tc>
        <w:tc>
          <w:tcPr>
            <w:tcW w:w="904" w:type="dxa"/>
            <w:vAlign w:val="top"/>
          </w:tcPr>
          <w:p w14:paraId="1E711245"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 w14:paraId="1259B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051" w:type="dxa"/>
            <w:vAlign w:val="top"/>
          </w:tcPr>
          <w:p w14:paraId="1FB27B4B">
            <w:pPr>
              <w:spacing w:line="388" w:lineRule="auto"/>
              <w:rPr>
                <w:rFonts w:ascii="Arial"/>
                <w:sz w:val="21"/>
              </w:rPr>
            </w:pPr>
          </w:p>
          <w:p w14:paraId="496EBF5B">
            <w:pPr>
              <w:pStyle w:val="8"/>
              <w:spacing w:before="61" w:line="214" w:lineRule="auto"/>
              <w:ind w:left="1015"/>
            </w:pPr>
            <w:r>
              <w:t>Lane Wavelength</w:t>
            </w:r>
            <w:r>
              <w:rPr>
                <w:spacing w:val="16"/>
              </w:rPr>
              <w:t xml:space="preserve"> </w:t>
            </w:r>
            <w:r>
              <w:t>Range</w:t>
            </w:r>
          </w:p>
        </w:tc>
        <w:tc>
          <w:tcPr>
            <w:tcW w:w="809" w:type="dxa"/>
            <w:vAlign w:val="top"/>
          </w:tcPr>
          <w:p w14:paraId="3A3178D6">
            <w:pPr>
              <w:pStyle w:val="8"/>
              <w:spacing w:before="118" w:line="267" w:lineRule="auto"/>
              <w:ind w:left="154" w:right="175"/>
            </w:pPr>
            <w:r>
              <w:rPr>
                <w:spacing w:val="-2"/>
              </w:rPr>
              <w:t>Lane0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Lane1</w:t>
            </w:r>
          </w:p>
          <w:p w14:paraId="29419E25">
            <w:pPr>
              <w:pStyle w:val="8"/>
              <w:spacing w:before="2" w:line="208" w:lineRule="auto"/>
              <w:ind w:left="223" w:right="105" w:hanging="69"/>
            </w:pPr>
            <w:r>
              <w:rPr>
                <w:spacing w:val="-2"/>
              </w:rPr>
              <w:t>Lane2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Lane3</w:t>
            </w:r>
          </w:p>
        </w:tc>
        <w:tc>
          <w:tcPr>
            <w:tcW w:w="809" w:type="dxa"/>
            <w:vAlign w:val="top"/>
          </w:tcPr>
          <w:p w14:paraId="1E7CCC50">
            <w:pPr>
              <w:pStyle w:val="8"/>
              <w:spacing w:before="67"/>
              <w:ind w:left="415"/>
            </w:pPr>
            <w:r>
              <w:rPr>
                <w:spacing w:val="-3"/>
              </w:rPr>
              <w:t>8</w:t>
            </w:r>
            <w:r>
              <w:rPr>
                <w:color w:val="002030"/>
                <w:spacing w:val="-3"/>
              </w:rPr>
              <w:t>4</w:t>
            </w:r>
            <w:r>
              <w:rPr>
                <w:color w:val="001020"/>
                <w:spacing w:val="-3"/>
              </w:rPr>
              <w:t>4</w:t>
            </w:r>
          </w:p>
          <w:p w14:paraId="261C0EE7">
            <w:pPr>
              <w:pStyle w:val="8"/>
              <w:spacing w:before="33"/>
              <w:ind w:left="415"/>
            </w:pPr>
            <w:r>
              <w:rPr>
                <w:spacing w:val="-2"/>
              </w:rPr>
              <w:t>874</w:t>
            </w:r>
          </w:p>
          <w:p w14:paraId="498FF51B">
            <w:pPr>
              <w:pStyle w:val="8"/>
              <w:spacing w:before="32"/>
              <w:ind w:left="415"/>
            </w:pPr>
            <w:r>
              <w:rPr>
                <w:spacing w:val="-2"/>
              </w:rPr>
              <w:t>904</w:t>
            </w:r>
          </w:p>
          <w:p w14:paraId="6BCDC0D7">
            <w:pPr>
              <w:pStyle w:val="8"/>
              <w:spacing w:before="33" w:line="185" w:lineRule="auto"/>
              <w:ind w:left="415"/>
            </w:pPr>
            <w:r>
              <w:rPr>
                <w:spacing w:val="-2"/>
              </w:rPr>
              <w:t>934</w:t>
            </w:r>
          </w:p>
        </w:tc>
        <w:tc>
          <w:tcPr>
            <w:tcW w:w="809" w:type="dxa"/>
            <w:vAlign w:val="top"/>
          </w:tcPr>
          <w:p w14:paraId="7927C5B8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ADC4188">
            <w:pPr>
              <w:pStyle w:val="8"/>
              <w:spacing w:before="77"/>
              <w:ind w:left="397"/>
            </w:pPr>
            <w:r>
              <w:rPr>
                <w:spacing w:val="-2"/>
              </w:rPr>
              <w:t>858</w:t>
            </w:r>
          </w:p>
          <w:p w14:paraId="79268FA3">
            <w:pPr>
              <w:pStyle w:val="8"/>
              <w:spacing w:before="33"/>
              <w:ind w:left="397"/>
            </w:pPr>
            <w:r>
              <w:rPr>
                <w:spacing w:val="-4"/>
              </w:rPr>
              <w:t>8</w:t>
            </w:r>
            <w:r>
              <w:rPr>
                <w:color w:val="103030"/>
                <w:spacing w:val="-4"/>
              </w:rPr>
              <w:t>88</w:t>
            </w:r>
          </w:p>
          <w:p w14:paraId="71ADE3AB">
            <w:pPr>
              <w:pStyle w:val="8"/>
              <w:spacing w:before="33"/>
              <w:ind w:left="397"/>
            </w:pPr>
            <w:r>
              <w:rPr>
                <w:spacing w:val="-3"/>
              </w:rPr>
              <w:t>91</w:t>
            </w:r>
            <w:r>
              <w:rPr>
                <w:color w:val="204030"/>
                <w:spacing w:val="-3"/>
              </w:rPr>
              <w:t>8</w:t>
            </w:r>
          </w:p>
          <w:p w14:paraId="19437F7B">
            <w:pPr>
              <w:pStyle w:val="8"/>
              <w:spacing w:before="23" w:line="185" w:lineRule="auto"/>
              <w:ind w:left="397"/>
            </w:pPr>
            <w:r>
              <w:rPr>
                <w:color w:val="001020"/>
                <w:spacing w:val="-3"/>
              </w:rPr>
              <w:t>94</w:t>
            </w:r>
            <w:r>
              <w:rPr>
                <w:color w:val="104050"/>
                <w:spacing w:val="-3"/>
              </w:rPr>
              <w:t>8</w:t>
            </w:r>
          </w:p>
        </w:tc>
        <w:tc>
          <w:tcPr>
            <w:tcW w:w="879" w:type="dxa"/>
            <w:vAlign w:val="top"/>
          </w:tcPr>
          <w:p w14:paraId="3F3DFA47">
            <w:pPr>
              <w:spacing w:line="242" w:lineRule="auto"/>
              <w:rPr>
                <w:rFonts w:ascii="Arial"/>
                <w:sz w:val="21"/>
              </w:rPr>
            </w:pPr>
          </w:p>
          <w:p w14:paraId="5B53026B">
            <w:pPr>
              <w:spacing w:line="243" w:lineRule="auto"/>
              <w:rPr>
                <w:rFonts w:ascii="Arial"/>
                <w:sz w:val="21"/>
              </w:rPr>
            </w:pPr>
          </w:p>
          <w:p w14:paraId="61FB0A4A">
            <w:pPr>
              <w:pStyle w:val="8"/>
              <w:spacing w:before="61" w:line="147" w:lineRule="exact"/>
              <w:ind w:left="408"/>
            </w:pPr>
            <w:r>
              <w:rPr>
                <w:spacing w:val="-2"/>
              </w:rPr>
              <w:t>nm</w:t>
            </w:r>
          </w:p>
        </w:tc>
        <w:tc>
          <w:tcPr>
            <w:tcW w:w="904" w:type="dxa"/>
            <w:vAlign w:val="top"/>
          </w:tcPr>
          <w:p w14:paraId="2276EE61">
            <w:pPr>
              <w:rPr>
                <w:rFonts w:ascii="Arial"/>
                <w:sz w:val="21"/>
              </w:rPr>
            </w:pPr>
          </w:p>
        </w:tc>
      </w:tr>
      <w:tr w14:paraId="3228A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4051" w:type="dxa"/>
            <w:vAlign w:val="top"/>
          </w:tcPr>
          <w:p w14:paraId="0AC1D728">
            <w:pPr>
              <w:pStyle w:val="8"/>
              <w:spacing w:before="49" w:line="175" w:lineRule="auto"/>
              <w:ind w:left="1205"/>
            </w:pPr>
            <w:r>
              <w:rPr>
                <w:spacing w:val="-1"/>
              </w:rPr>
              <w:t>Modulation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Format</w:t>
            </w:r>
          </w:p>
        </w:tc>
        <w:tc>
          <w:tcPr>
            <w:tcW w:w="809" w:type="dxa"/>
            <w:vAlign w:val="top"/>
          </w:tcPr>
          <w:p w14:paraId="55C24CF1"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2487" w:type="dxa"/>
            <w:gridSpan w:val="3"/>
            <w:vAlign w:val="top"/>
          </w:tcPr>
          <w:p w14:paraId="0F46C62F">
            <w:pPr>
              <w:pStyle w:val="8"/>
              <w:spacing w:before="81" w:line="148" w:lineRule="exact"/>
              <w:ind w:left="1064"/>
            </w:pPr>
            <w:r>
              <w:rPr>
                <w:spacing w:val="-1"/>
                <w:position w:val="-2"/>
              </w:rPr>
              <w:t>NRZ</w:t>
            </w:r>
          </w:p>
        </w:tc>
        <w:tc>
          <w:tcPr>
            <w:tcW w:w="879" w:type="dxa"/>
            <w:vAlign w:val="top"/>
          </w:tcPr>
          <w:p w14:paraId="7BBD9BC1"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904" w:type="dxa"/>
            <w:vAlign w:val="top"/>
          </w:tcPr>
          <w:p w14:paraId="74DB21C5"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 w14:paraId="5225C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051" w:type="dxa"/>
            <w:vAlign w:val="top"/>
          </w:tcPr>
          <w:p w14:paraId="5E416E1F">
            <w:pPr>
              <w:pStyle w:val="8"/>
              <w:spacing w:before="34" w:line="214" w:lineRule="auto"/>
              <w:ind w:left="1255"/>
            </w:pPr>
            <w:r>
              <w:rPr>
                <w:spacing w:val="-1"/>
              </w:rPr>
              <w:t>Damage Threshold</w:t>
            </w:r>
          </w:p>
        </w:tc>
        <w:tc>
          <w:tcPr>
            <w:tcW w:w="809" w:type="dxa"/>
            <w:vAlign w:val="top"/>
          </w:tcPr>
          <w:p w14:paraId="613617CC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4E616D6E">
            <w:pPr>
              <w:pStyle w:val="8"/>
              <w:spacing w:before="59" w:line="195" w:lineRule="auto"/>
              <w:ind w:left="254"/>
            </w:pPr>
            <w:r>
              <w:rPr>
                <w:spacing w:val="-2"/>
              </w:rPr>
              <w:t>4.4</w:t>
            </w:r>
          </w:p>
        </w:tc>
        <w:tc>
          <w:tcPr>
            <w:tcW w:w="809" w:type="dxa"/>
            <w:vAlign w:val="top"/>
          </w:tcPr>
          <w:p w14:paraId="1DA45231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63380786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0E60C99">
            <w:pPr>
              <w:pStyle w:val="8"/>
              <w:spacing w:before="85" w:line="170" w:lineRule="auto"/>
              <w:ind w:left="467"/>
            </w:pPr>
            <w:r>
              <w:rPr>
                <w:spacing w:val="-4"/>
              </w:rPr>
              <w:t>dBm</w:t>
            </w:r>
          </w:p>
        </w:tc>
        <w:tc>
          <w:tcPr>
            <w:tcW w:w="904" w:type="dxa"/>
            <w:vAlign w:val="top"/>
          </w:tcPr>
          <w:p w14:paraId="21943BA6">
            <w:pPr>
              <w:rPr>
                <w:rFonts w:ascii="Arial"/>
                <w:sz w:val="21"/>
              </w:rPr>
            </w:pPr>
          </w:p>
        </w:tc>
      </w:tr>
      <w:tr w14:paraId="36864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4051" w:type="dxa"/>
            <w:vAlign w:val="top"/>
          </w:tcPr>
          <w:p w14:paraId="114DFBD1">
            <w:pPr>
              <w:spacing w:line="380" w:lineRule="auto"/>
              <w:rPr>
                <w:rFonts w:ascii="Arial"/>
                <w:sz w:val="21"/>
              </w:rPr>
            </w:pPr>
          </w:p>
          <w:p w14:paraId="5AC15129">
            <w:pPr>
              <w:pStyle w:val="8"/>
              <w:spacing w:before="61" w:line="214" w:lineRule="auto"/>
              <w:ind w:left="545"/>
            </w:pPr>
            <w:r>
              <w:rPr>
                <w:spacing w:val="-1"/>
              </w:rPr>
              <w:t>Average Receive Power</w:t>
            </w:r>
            <w:r>
              <w:rPr>
                <w:rFonts w:hint="eastAsia"/>
                <w:spacing w:val="-1"/>
                <w:lang w:eastAsia="zh-CN"/>
              </w:rPr>
              <w:t xml:space="preserve">, </w:t>
            </w:r>
            <w:r>
              <w:rPr>
                <w:spacing w:val="-1"/>
              </w:rPr>
              <w:t>each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lane</w:t>
            </w:r>
          </w:p>
        </w:tc>
        <w:tc>
          <w:tcPr>
            <w:tcW w:w="809" w:type="dxa"/>
            <w:vAlign w:val="top"/>
          </w:tcPr>
          <w:p w14:paraId="184DB224">
            <w:pPr>
              <w:pStyle w:val="8"/>
              <w:spacing w:before="81" w:line="242" w:lineRule="auto"/>
              <w:ind w:left="154" w:right="105"/>
              <w:jc w:val="both"/>
            </w:pPr>
            <w:r>
              <w:rPr>
                <w:spacing w:val="-2"/>
              </w:rPr>
              <w:t>Lane</w:t>
            </w:r>
            <w:r>
              <w:rPr>
                <w:color w:val="002020"/>
                <w:spacing w:val="-2"/>
              </w:rPr>
              <w:t>0</w:t>
            </w:r>
            <w:r>
              <w:rPr>
                <w:color w:val="002020"/>
              </w:rPr>
              <w:t xml:space="preserve"> </w:t>
            </w:r>
            <w:r>
              <w:rPr>
                <w:spacing w:val="-2"/>
              </w:rPr>
              <w:t>Lane1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Lane2</w:t>
            </w:r>
            <w:r>
              <w:rPr>
                <w:spacing w:val="3"/>
              </w:rPr>
              <w:t xml:space="preserve"> </w:t>
            </w:r>
            <w:r>
              <w:rPr>
                <w:spacing w:val="12"/>
              </w:rPr>
              <w:t>Lane3</w:t>
            </w:r>
          </w:p>
        </w:tc>
        <w:tc>
          <w:tcPr>
            <w:tcW w:w="809" w:type="dxa"/>
            <w:vAlign w:val="top"/>
          </w:tcPr>
          <w:p w14:paraId="7284B017">
            <w:pPr>
              <w:pStyle w:val="8"/>
              <w:spacing w:before="69" w:line="239" w:lineRule="auto"/>
              <w:ind w:left="325"/>
            </w:pPr>
            <w:r>
              <w:rPr>
                <w:spacing w:val="-3"/>
              </w:rPr>
              <w:t>-</w:t>
            </w:r>
            <w:r>
              <w:rPr>
                <w:color w:val="204050"/>
                <w:spacing w:val="-3"/>
              </w:rPr>
              <w:t>9.5</w:t>
            </w:r>
          </w:p>
          <w:p w14:paraId="546C3065">
            <w:pPr>
              <w:pStyle w:val="8"/>
              <w:spacing w:before="44" w:line="239" w:lineRule="auto"/>
              <w:ind w:left="325"/>
            </w:pPr>
            <w:r>
              <w:rPr>
                <w:spacing w:val="-3"/>
              </w:rPr>
              <w:t>-</w:t>
            </w:r>
            <w:r>
              <w:rPr>
                <w:color w:val="103060"/>
                <w:spacing w:val="-3"/>
              </w:rPr>
              <w:t>9.</w:t>
            </w:r>
            <w:r>
              <w:rPr>
                <w:spacing w:val="-3"/>
              </w:rPr>
              <w:t>4</w:t>
            </w:r>
          </w:p>
          <w:p w14:paraId="656361A8">
            <w:pPr>
              <w:pStyle w:val="8"/>
              <w:spacing w:before="23" w:line="239" w:lineRule="auto"/>
              <w:ind w:left="325"/>
            </w:pPr>
            <w:r>
              <w:rPr>
                <w:spacing w:val="-3"/>
              </w:rPr>
              <w:t>-</w:t>
            </w:r>
            <w:r>
              <w:rPr>
                <w:color w:val="102030"/>
                <w:spacing w:val="-3"/>
              </w:rPr>
              <w:t>9.</w:t>
            </w:r>
            <w:r>
              <w:rPr>
                <w:spacing w:val="-3"/>
              </w:rPr>
              <w:t>4</w:t>
            </w:r>
          </w:p>
          <w:p w14:paraId="3448AD5F">
            <w:pPr>
              <w:pStyle w:val="8"/>
              <w:spacing w:before="14" w:line="183" w:lineRule="auto"/>
              <w:ind w:left="325"/>
            </w:pPr>
            <w:r>
              <w:rPr>
                <w:spacing w:val="-3"/>
              </w:rPr>
              <w:t>-</w:t>
            </w:r>
            <w:r>
              <w:rPr>
                <w:color w:val="104060"/>
                <w:spacing w:val="-3"/>
              </w:rPr>
              <w:t>9.</w:t>
            </w:r>
            <w:r>
              <w:rPr>
                <w:spacing w:val="-3"/>
              </w:rPr>
              <w:t>4</w:t>
            </w:r>
          </w:p>
        </w:tc>
        <w:tc>
          <w:tcPr>
            <w:tcW w:w="809" w:type="dxa"/>
            <w:vAlign w:val="top"/>
          </w:tcPr>
          <w:p w14:paraId="6ED5A440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EAC04B9">
            <w:pPr>
              <w:spacing w:line="405" w:lineRule="auto"/>
              <w:rPr>
                <w:rFonts w:ascii="Arial"/>
                <w:sz w:val="21"/>
              </w:rPr>
            </w:pPr>
          </w:p>
          <w:p w14:paraId="634E5A0B">
            <w:pPr>
              <w:pStyle w:val="8"/>
              <w:spacing w:before="62" w:line="239" w:lineRule="auto"/>
              <w:ind w:left="157"/>
            </w:pPr>
            <w:r>
              <w:rPr>
                <w:spacing w:val="-3"/>
              </w:rPr>
              <w:t>3.4</w:t>
            </w:r>
          </w:p>
        </w:tc>
        <w:tc>
          <w:tcPr>
            <w:tcW w:w="879" w:type="dxa"/>
            <w:vAlign w:val="top"/>
          </w:tcPr>
          <w:p w14:paraId="401E0478">
            <w:pPr>
              <w:spacing w:line="430" w:lineRule="auto"/>
              <w:rPr>
                <w:rFonts w:ascii="Arial"/>
                <w:sz w:val="21"/>
              </w:rPr>
            </w:pPr>
          </w:p>
          <w:p w14:paraId="249354F8">
            <w:pPr>
              <w:pStyle w:val="8"/>
              <w:spacing w:before="61" w:line="188" w:lineRule="auto"/>
              <w:ind w:left="467"/>
            </w:pPr>
            <w:r>
              <w:rPr>
                <w:spacing w:val="-4"/>
              </w:rPr>
              <w:t>dBm</w:t>
            </w:r>
          </w:p>
        </w:tc>
        <w:tc>
          <w:tcPr>
            <w:tcW w:w="904" w:type="dxa"/>
            <w:vAlign w:val="top"/>
          </w:tcPr>
          <w:p w14:paraId="11F53BE1">
            <w:pPr>
              <w:rPr>
                <w:rFonts w:ascii="Arial"/>
                <w:sz w:val="21"/>
              </w:rPr>
            </w:pPr>
          </w:p>
        </w:tc>
      </w:tr>
      <w:tr w14:paraId="5615E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051" w:type="dxa"/>
            <w:vAlign w:val="top"/>
          </w:tcPr>
          <w:p w14:paraId="48FA24B1">
            <w:pPr>
              <w:pStyle w:val="8"/>
              <w:spacing w:before="39" w:line="214" w:lineRule="auto"/>
              <w:ind w:left="635"/>
            </w:pPr>
            <w:r>
              <w:rPr>
                <w:spacing w:val="-1"/>
              </w:rPr>
              <w:t>Receiver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Power</w:t>
            </w:r>
            <w:r>
              <w:rPr>
                <w:rFonts w:hint="eastAsia"/>
                <w:spacing w:val="-1"/>
                <w:lang w:eastAsia="zh-CN"/>
              </w:rPr>
              <w:t xml:space="preserve">, </w:t>
            </w:r>
            <w:r>
              <w:rPr>
                <w:spacing w:val="-1"/>
              </w:rPr>
              <w:t>each</w:t>
            </w:r>
            <w:r>
              <w:rPr>
                <w:spacing w:val="44"/>
              </w:rPr>
              <w:t xml:space="preserve"> </w:t>
            </w:r>
            <w:r>
              <w:rPr>
                <w:rFonts w:hint="eastAsia"/>
                <w:spacing w:val="44"/>
                <w:lang w:eastAsia="zh-CN"/>
              </w:rPr>
              <w:t>lane (OMA</w:t>
            </w:r>
            <w:r>
              <w:rPr>
                <w:spacing w:val="-1"/>
              </w:rPr>
              <w:t>)</w:t>
            </w:r>
          </w:p>
        </w:tc>
        <w:tc>
          <w:tcPr>
            <w:tcW w:w="809" w:type="dxa"/>
            <w:vAlign w:val="top"/>
          </w:tcPr>
          <w:p w14:paraId="6D0D82DF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267B2EFB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2B70A02A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D0907CA">
            <w:pPr>
              <w:pStyle w:val="8"/>
              <w:spacing w:before="61" w:line="193" w:lineRule="auto"/>
              <w:ind w:left="387"/>
            </w:pPr>
            <w:r>
              <w:t>3</w:t>
            </w:r>
          </w:p>
        </w:tc>
        <w:tc>
          <w:tcPr>
            <w:tcW w:w="879" w:type="dxa"/>
            <w:vAlign w:val="top"/>
          </w:tcPr>
          <w:p w14:paraId="018C4AAA">
            <w:pPr>
              <w:pStyle w:val="8"/>
              <w:spacing w:before="87" w:line="168" w:lineRule="auto"/>
              <w:ind w:left="467"/>
            </w:pPr>
            <w:r>
              <w:rPr>
                <w:spacing w:val="-4"/>
              </w:rPr>
              <w:t>dBm</w:t>
            </w:r>
          </w:p>
        </w:tc>
        <w:tc>
          <w:tcPr>
            <w:tcW w:w="904" w:type="dxa"/>
            <w:vAlign w:val="top"/>
          </w:tcPr>
          <w:p w14:paraId="5FE98B66">
            <w:pPr>
              <w:rPr>
                <w:rFonts w:ascii="Arial"/>
                <w:sz w:val="21"/>
              </w:rPr>
            </w:pPr>
          </w:p>
        </w:tc>
      </w:tr>
      <w:tr w14:paraId="02C68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051" w:type="dxa"/>
            <w:vAlign w:val="top"/>
          </w:tcPr>
          <w:p w14:paraId="2D537CD3">
            <w:pPr>
              <w:pStyle w:val="8"/>
              <w:spacing w:before="61" w:line="183" w:lineRule="auto"/>
              <w:ind w:left="1064"/>
            </w:pPr>
            <w:r>
              <w:rPr>
                <w:spacing w:val="-1"/>
              </w:rPr>
              <w:t>Receiver Reflectance</w:t>
            </w:r>
          </w:p>
        </w:tc>
        <w:tc>
          <w:tcPr>
            <w:tcW w:w="809" w:type="dxa"/>
            <w:vAlign w:val="top"/>
          </w:tcPr>
          <w:p w14:paraId="5390CA67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4B62AFBC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3BFFE46F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59AFCE6A">
            <w:pPr>
              <w:pStyle w:val="8"/>
              <w:spacing w:before="61" w:line="183" w:lineRule="auto"/>
              <w:ind w:left="137"/>
            </w:pPr>
            <w:r>
              <w:rPr>
                <w:spacing w:val="-7"/>
              </w:rPr>
              <w:t>-</w:t>
            </w:r>
            <w:r>
              <w:rPr>
                <w:color w:val="102030"/>
                <w:spacing w:val="-7"/>
              </w:rPr>
              <w:t>1</w:t>
            </w:r>
            <w:r>
              <w:rPr>
                <w:spacing w:val="-7"/>
              </w:rPr>
              <w:t>2</w:t>
            </w:r>
          </w:p>
        </w:tc>
        <w:tc>
          <w:tcPr>
            <w:tcW w:w="879" w:type="dxa"/>
            <w:vAlign w:val="top"/>
          </w:tcPr>
          <w:p w14:paraId="1CB36C61">
            <w:pPr>
              <w:pStyle w:val="8"/>
              <w:spacing w:before="87" w:line="158" w:lineRule="auto"/>
              <w:ind w:left="318"/>
            </w:pPr>
            <w:r>
              <w:rPr>
                <w:spacing w:val="-3"/>
              </w:rPr>
              <w:t>dB</w:t>
            </w:r>
          </w:p>
        </w:tc>
        <w:tc>
          <w:tcPr>
            <w:tcW w:w="904" w:type="dxa"/>
            <w:vAlign w:val="top"/>
          </w:tcPr>
          <w:p w14:paraId="438E0156">
            <w:pPr>
              <w:rPr>
                <w:rFonts w:ascii="Arial"/>
                <w:sz w:val="21"/>
              </w:rPr>
            </w:pPr>
          </w:p>
        </w:tc>
      </w:tr>
      <w:tr w14:paraId="0D1F0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4051" w:type="dxa"/>
            <w:vAlign w:val="top"/>
          </w:tcPr>
          <w:p w14:paraId="07A2A59E">
            <w:pPr>
              <w:spacing w:line="384" w:lineRule="auto"/>
              <w:rPr>
                <w:rFonts w:ascii="Arial"/>
                <w:sz w:val="21"/>
              </w:rPr>
            </w:pPr>
          </w:p>
          <w:p w14:paraId="0D19E63E">
            <w:pPr>
              <w:pStyle w:val="8"/>
              <w:spacing w:before="61" w:line="215" w:lineRule="auto"/>
              <w:ind w:left="305"/>
            </w:pPr>
            <w:r>
              <w:rPr>
                <w:rFonts w:hint="eastAsia"/>
                <w:spacing w:val="-1"/>
                <w:lang w:eastAsia="zh-CN"/>
              </w:rPr>
              <w:t>Unstressed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-1"/>
              </w:rPr>
              <w:t>Receiver</w:t>
            </w:r>
            <w:r>
              <w:rPr>
                <w:spacing w:val="31"/>
              </w:rPr>
              <w:t xml:space="preserve"> </w:t>
            </w:r>
            <w:r>
              <w:rPr>
                <w:rFonts w:hint="eastAsia"/>
                <w:spacing w:val="31"/>
                <w:lang w:eastAsia="zh-CN"/>
              </w:rPr>
              <w:t>Sensitivity (OMA</w:t>
            </w:r>
            <w:r>
              <w:rPr>
                <w:spacing w:val="-1"/>
              </w:rPr>
              <w:t>)</w:t>
            </w:r>
          </w:p>
        </w:tc>
        <w:tc>
          <w:tcPr>
            <w:tcW w:w="809" w:type="dxa"/>
            <w:vAlign w:val="top"/>
          </w:tcPr>
          <w:p w14:paraId="447E1C83">
            <w:pPr>
              <w:pStyle w:val="8"/>
              <w:spacing w:before="151" w:line="183" w:lineRule="auto"/>
              <w:ind w:left="154"/>
            </w:pPr>
            <w:r>
              <w:rPr>
                <w:spacing w:val="-1"/>
              </w:rPr>
              <w:t>Lane0</w:t>
            </w:r>
          </w:p>
          <w:p w14:paraId="1FC1C0B2">
            <w:pPr>
              <w:pStyle w:val="8"/>
              <w:spacing w:before="50" w:line="184" w:lineRule="auto"/>
              <w:ind w:left="154"/>
            </w:pPr>
            <w:r>
              <w:rPr>
                <w:spacing w:val="-1"/>
              </w:rPr>
              <w:t>Lane1</w:t>
            </w:r>
          </w:p>
          <w:p w14:paraId="375DEC9B">
            <w:pPr>
              <w:pStyle w:val="8"/>
              <w:spacing w:before="51" w:line="183" w:lineRule="auto"/>
              <w:ind w:left="154"/>
            </w:pPr>
            <w:r>
              <w:rPr>
                <w:spacing w:val="-1"/>
              </w:rPr>
              <w:t>Lane2</w:t>
            </w:r>
          </w:p>
          <w:p w14:paraId="747AF8C5">
            <w:pPr>
              <w:pStyle w:val="8"/>
              <w:spacing w:before="61" w:line="181" w:lineRule="auto"/>
              <w:ind w:left="154"/>
            </w:pPr>
            <w:r>
              <w:rPr>
                <w:spacing w:val="-1"/>
              </w:rPr>
              <w:t>Lane3</w:t>
            </w:r>
          </w:p>
        </w:tc>
        <w:tc>
          <w:tcPr>
            <w:tcW w:w="809" w:type="dxa"/>
            <w:vAlign w:val="top"/>
          </w:tcPr>
          <w:p w14:paraId="75D5CD8A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2BF25BA3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5E4DB2EF">
            <w:pPr>
              <w:pStyle w:val="8"/>
              <w:spacing w:before="132" w:line="233" w:lineRule="auto"/>
              <w:ind w:left="377"/>
            </w:pPr>
            <w:r>
              <w:rPr>
                <w:spacing w:val="-4"/>
              </w:rPr>
              <w:t>-</w:t>
            </w:r>
            <w:r>
              <w:rPr>
                <w:color w:val="103040"/>
                <w:spacing w:val="-4"/>
              </w:rPr>
              <w:t>8.</w:t>
            </w:r>
            <w:r>
              <w:rPr>
                <w:spacing w:val="-4"/>
              </w:rPr>
              <w:t>2</w:t>
            </w:r>
          </w:p>
          <w:p w14:paraId="6B24422F">
            <w:pPr>
              <w:pStyle w:val="8"/>
              <w:spacing w:line="223" w:lineRule="auto"/>
              <w:ind w:left="377"/>
            </w:pPr>
            <w:r>
              <w:rPr>
                <w:spacing w:val="-3"/>
              </w:rPr>
              <w:t>-</w:t>
            </w:r>
            <w:r>
              <w:rPr>
                <w:color w:val="103040"/>
                <w:spacing w:val="-3"/>
              </w:rPr>
              <w:t>8.</w:t>
            </w:r>
            <w:r>
              <w:rPr>
                <w:spacing w:val="-3"/>
              </w:rPr>
              <w:t>4</w:t>
            </w:r>
          </w:p>
          <w:p w14:paraId="300D309E">
            <w:pPr>
              <w:pStyle w:val="8"/>
              <w:spacing w:line="238" w:lineRule="auto"/>
              <w:ind w:left="377"/>
            </w:pPr>
            <w:r>
              <w:rPr>
                <w:spacing w:val="-4"/>
              </w:rPr>
              <w:t>-</w:t>
            </w:r>
            <w:r>
              <w:rPr>
                <w:color w:val="103030"/>
                <w:spacing w:val="-4"/>
              </w:rPr>
              <w:t>8</w:t>
            </w:r>
            <w:r>
              <w:rPr>
                <w:color w:val="001020"/>
                <w:spacing w:val="-4"/>
              </w:rPr>
              <w:t>.</w:t>
            </w:r>
            <w:r>
              <w:rPr>
                <w:color w:val="103030"/>
                <w:spacing w:val="-4"/>
              </w:rPr>
              <w:t>6</w:t>
            </w:r>
          </w:p>
          <w:p w14:paraId="7D6A9C57">
            <w:pPr>
              <w:pStyle w:val="8"/>
              <w:spacing w:before="4" w:line="210" w:lineRule="auto"/>
              <w:ind w:left="377"/>
            </w:pPr>
            <w:r>
              <w:rPr>
                <w:spacing w:val="-4"/>
              </w:rPr>
              <w:t>-</w:t>
            </w:r>
            <w:r>
              <w:rPr>
                <w:color w:val="103040"/>
                <w:spacing w:val="-4"/>
              </w:rPr>
              <w:t>8.</w:t>
            </w:r>
            <w:r>
              <w:rPr>
                <w:color w:val="001020"/>
                <w:spacing w:val="-4"/>
              </w:rPr>
              <w:t>8</w:t>
            </w:r>
          </w:p>
        </w:tc>
        <w:tc>
          <w:tcPr>
            <w:tcW w:w="879" w:type="dxa"/>
            <w:vAlign w:val="top"/>
          </w:tcPr>
          <w:p w14:paraId="6927992D">
            <w:pPr>
              <w:spacing w:line="432" w:lineRule="auto"/>
              <w:rPr>
                <w:rFonts w:ascii="Arial"/>
                <w:sz w:val="21"/>
              </w:rPr>
            </w:pPr>
          </w:p>
          <w:p w14:paraId="41FE5F02">
            <w:pPr>
              <w:pStyle w:val="8"/>
              <w:spacing w:before="61" w:line="188" w:lineRule="auto"/>
              <w:ind w:left="467"/>
            </w:pPr>
            <w:r>
              <w:rPr>
                <w:spacing w:val="-4"/>
              </w:rPr>
              <w:t>dBm</w:t>
            </w:r>
          </w:p>
        </w:tc>
        <w:tc>
          <w:tcPr>
            <w:tcW w:w="904" w:type="dxa"/>
            <w:vAlign w:val="top"/>
          </w:tcPr>
          <w:p w14:paraId="662E031F">
            <w:pPr>
              <w:spacing w:line="407" w:lineRule="auto"/>
              <w:rPr>
                <w:rFonts w:ascii="Arial"/>
                <w:sz w:val="21"/>
              </w:rPr>
            </w:pPr>
          </w:p>
          <w:p w14:paraId="5D3412D2">
            <w:pPr>
              <w:pStyle w:val="8"/>
              <w:spacing w:before="62" w:line="241" w:lineRule="auto"/>
              <w:ind w:left="209"/>
            </w:pPr>
            <w:r>
              <w:rPr>
                <w:color w:val="102030"/>
              </w:rPr>
              <w:t>1</w:t>
            </w:r>
          </w:p>
        </w:tc>
      </w:tr>
      <w:tr w14:paraId="06B33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4051" w:type="dxa"/>
            <w:vAlign w:val="top"/>
          </w:tcPr>
          <w:p w14:paraId="2DFB0A18">
            <w:pPr>
              <w:pStyle w:val="8"/>
              <w:spacing w:before="66" w:line="184" w:lineRule="auto"/>
              <w:ind w:left="1395"/>
            </w:pPr>
            <w:r>
              <w:rPr>
                <w:spacing w:val="-1"/>
              </w:rPr>
              <w:t>RX</w:t>
            </w:r>
            <w:r>
              <w:rPr>
                <w:color w:val="000020"/>
                <w:spacing w:val="-1"/>
              </w:rPr>
              <w:t>_</w:t>
            </w:r>
            <w:r>
              <w:rPr>
                <w:spacing w:val="-1"/>
              </w:rPr>
              <w:t>Los_Assert</w:t>
            </w:r>
          </w:p>
        </w:tc>
        <w:tc>
          <w:tcPr>
            <w:tcW w:w="809" w:type="dxa"/>
            <w:vAlign w:val="top"/>
          </w:tcPr>
          <w:p w14:paraId="614F51CE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0A82921D">
            <w:pPr>
              <w:pStyle w:val="8"/>
              <w:spacing w:before="63" w:line="190" w:lineRule="auto"/>
              <w:ind w:left="254"/>
            </w:pPr>
            <w:r>
              <w:rPr>
                <w:spacing w:val="-2"/>
              </w:rPr>
              <w:t>-3</w:t>
            </w:r>
            <w:r>
              <w:rPr>
                <w:color w:val="104080"/>
                <w:spacing w:val="-2"/>
              </w:rPr>
              <w:t>0</w:t>
            </w:r>
          </w:p>
        </w:tc>
        <w:tc>
          <w:tcPr>
            <w:tcW w:w="809" w:type="dxa"/>
            <w:vAlign w:val="top"/>
          </w:tcPr>
          <w:p w14:paraId="2264E15F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AE4ADE8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1770F82B">
            <w:pPr>
              <w:pStyle w:val="8"/>
              <w:spacing w:before="89" w:line="165" w:lineRule="auto"/>
              <w:ind w:left="467"/>
            </w:pPr>
            <w:r>
              <w:rPr>
                <w:spacing w:val="-4"/>
              </w:rPr>
              <w:t>dBm</w:t>
            </w:r>
          </w:p>
        </w:tc>
        <w:tc>
          <w:tcPr>
            <w:tcW w:w="904" w:type="dxa"/>
            <w:vAlign w:val="top"/>
          </w:tcPr>
          <w:p w14:paraId="1EBE069B">
            <w:pPr>
              <w:rPr>
                <w:rFonts w:ascii="Arial"/>
                <w:sz w:val="21"/>
              </w:rPr>
            </w:pPr>
          </w:p>
        </w:tc>
      </w:tr>
      <w:tr w14:paraId="490FF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051" w:type="dxa"/>
            <w:vAlign w:val="top"/>
          </w:tcPr>
          <w:p w14:paraId="3EE3BEB5">
            <w:pPr>
              <w:pStyle w:val="8"/>
              <w:spacing w:before="67" w:line="177" w:lineRule="auto"/>
              <w:ind w:left="1255"/>
            </w:pPr>
            <w:r>
              <w:rPr>
                <w:spacing w:val="-1"/>
              </w:rPr>
              <w:t>RX_Los_De-ASSERT</w:t>
            </w:r>
          </w:p>
        </w:tc>
        <w:tc>
          <w:tcPr>
            <w:tcW w:w="809" w:type="dxa"/>
            <w:vAlign w:val="top"/>
          </w:tcPr>
          <w:p w14:paraId="2871E1F7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25D26132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058C0D6A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1D724115">
            <w:pPr>
              <w:pStyle w:val="8"/>
              <w:spacing w:before="64" w:line="180" w:lineRule="auto"/>
              <w:ind w:left="137"/>
            </w:pPr>
            <w:r>
              <w:rPr>
                <w:spacing w:val="-7"/>
              </w:rPr>
              <w:t>-</w:t>
            </w:r>
            <w:r>
              <w:rPr>
                <w:color w:val="102030"/>
                <w:spacing w:val="-7"/>
              </w:rPr>
              <w:t>1</w:t>
            </w:r>
            <w:r>
              <w:rPr>
                <w:spacing w:val="-7"/>
              </w:rPr>
              <w:t>2</w:t>
            </w:r>
          </w:p>
        </w:tc>
        <w:tc>
          <w:tcPr>
            <w:tcW w:w="879" w:type="dxa"/>
            <w:vAlign w:val="top"/>
          </w:tcPr>
          <w:p w14:paraId="35CBDE6D">
            <w:pPr>
              <w:pStyle w:val="8"/>
              <w:spacing w:before="90" w:line="160" w:lineRule="exact"/>
              <w:ind w:left="467"/>
            </w:pPr>
            <w:r>
              <w:rPr>
                <w:spacing w:val="-4"/>
                <w:position w:val="-2"/>
              </w:rPr>
              <w:t>dBm</w:t>
            </w:r>
          </w:p>
        </w:tc>
        <w:tc>
          <w:tcPr>
            <w:tcW w:w="904" w:type="dxa"/>
            <w:vAlign w:val="top"/>
          </w:tcPr>
          <w:p w14:paraId="186CD5A4">
            <w:pPr>
              <w:rPr>
                <w:rFonts w:ascii="Arial"/>
                <w:sz w:val="21"/>
              </w:rPr>
            </w:pPr>
          </w:p>
        </w:tc>
      </w:tr>
      <w:tr w14:paraId="7D590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4051" w:type="dxa"/>
            <w:vAlign w:val="top"/>
          </w:tcPr>
          <w:p w14:paraId="7060D854">
            <w:pPr>
              <w:pStyle w:val="8"/>
              <w:spacing w:before="68" w:line="183" w:lineRule="auto"/>
              <w:ind w:left="1205"/>
            </w:pPr>
            <w:r>
              <w:rPr>
                <w:spacing w:val="-1"/>
              </w:rPr>
              <w:t>RX_Los_Hysteresis</w:t>
            </w:r>
          </w:p>
        </w:tc>
        <w:tc>
          <w:tcPr>
            <w:tcW w:w="809" w:type="dxa"/>
            <w:vAlign w:val="top"/>
          </w:tcPr>
          <w:p w14:paraId="4BDD4A8B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1276D285">
            <w:pPr>
              <w:pStyle w:val="8"/>
              <w:spacing w:before="64" w:line="189" w:lineRule="auto"/>
              <w:ind w:left="254"/>
            </w:pPr>
            <w:r>
              <w:rPr>
                <w:spacing w:val="-2"/>
              </w:rPr>
              <w:t>0.5</w:t>
            </w:r>
          </w:p>
        </w:tc>
        <w:tc>
          <w:tcPr>
            <w:tcW w:w="809" w:type="dxa"/>
            <w:vAlign w:val="top"/>
          </w:tcPr>
          <w:p w14:paraId="37B75CE5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997EBC2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03F6819F">
            <w:pPr>
              <w:pStyle w:val="8"/>
              <w:spacing w:before="90" w:line="164" w:lineRule="auto"/>
              <w:ind w:left="467"/>
            </w:pPr>
            <w:r>
              <w:rPr>
                <w:spacing w:val="-4"/>
              </w:rPr>
              <w:t>dBm</w:t>
            </w:r>
          </w:p>
        </w:tc>
        <w:tc>
          <w:tcPr>
            <w:tcW w:w="904" w:type="dxa"/>
            <w:vAlign w:val="top"/>
          </w:tcPr>
          <w:p w14:paraId="78DF1760">
            <w:pPr>
              <w:rPr>
                <w:rFonts w:ascii="Arial"/>
                <w:sz w:val="21"/>
              </w:rPr>
            </w:pPr>
          </w:p>
        </w:tc>
      </w:tr>
      <w:tr w14:paraId="67F5B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9130" w:type="dxa"/>
            <w:gridSpan w:val="7"/>
            <w:vAlign w:val="top"/>
          </w:tcPr>
          <w:p w14:paraId="20326A42">
            <w:pPr>
              <w:pStyle w:val="8"/>
              <w:spacing w:before="301" w:line="214" w:lineRule="auto"/>
              <w:ind w:left="2645"/>
            </w:pPr>
            <w:r>
              <w:rPr>
                <w:rFonts w:hint="eastAsia"/>
                <w:spacing w:val="-1"/>
                <w:lang w:eastAsia="zh-CN"/>
              </w:rPr>
              <w:t>1. unstressed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sensitivity at BER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21"/>
              </w:rPr>
              <w:t xml:space="preserve"> </w:t>
            </w:r>
            <w:r>
              <w:rPr>
                <w:rFonts w:hint="eastAsia"/>
                <w:spacing w:val="21"/>
                <w:lang w:eastAsia="zh-CN"/>
              </w:rPr>
              <w:t>5E-5 (pre-FEC</w:t>
            </w:r>
            <w:r>
              <w:rPr>
                <w:spacing w:val="-1"/>
              </w:rPr>
              <w:t>)</w:t>
            </w:r>
          </w:p>
        </w:tc>
      </w:tr>
    </w:tbl>
    <w:p w14:paraId="5F324CE6">
      <w:pPr>
        <w:rPr>
          <w:sz w:val="21"/>
          <w:szCs w:val="21"/>
        </w:rPr>
        <w:sectPr>
          <w:headerReference r:id="rId9" w:type="default"/>
          <w:footerReference r:id="rId10" w:type="default"/>
          <w:pgSz w:w="11910" w:h="16840"/>
          <w:pgMar w:top="1017" w:right="809" w:bottom="1250" w:left="729" w:header="679" w:footer="189" w:gutter="0"/>
          <w:cols w:space="720" w:num="1"/>
        </w:sectPr>
      </w:pPr>
    </w:p>
    <w:p w14:paraId="0EEEDF61">
      <w:pPr>
        <w:pStyle w:val="2"/>
        <w:spacing w:line="313" w:lineRule="auto"/>
        <w:rPr>
          <w:sz w:val="21"/>
        </w:rPr>
      </w:pPr>
    </w:p>
    <w:p w14:paraId="569034A9">
      <w:pPr>
        <w:pStyle w:val="2"/>
        <w:spacing w:line="313" w:lineRule="auto"/>
        <w:rPr>
          <w:sz w:val="21"/>
        </w:rPr>
      </w:pPr>
    </w:p>
    <w:p w14:paraId="7F11545E">
      <w:pPr>
        <w:spacing w:before="75" w:line="214" w:lineRule="auto"/>
        <w:ind w:left="85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b/>
          <w:bCs/>
          <w:spacing w:val="-2"/>
          <w:sz w:val="23"/>
          <w:szCs w:val="23"/>
        </w:rPr>
        <w:t>Digital</w:t>
      </w:r>
      <w:r>
        <w:rPr>
          <w:rFonts w:ascii="宋体" w:hAnsi="宋体" w:eastAsia="宋体" w:cs="宋体"/>
          <w:spacing w:val="-2"/>
          <w:sz w:val="23"/>
          <w:szCs w:val="2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3"/>
          <w:szCs w:val="23"/>
        </w:rPr>
        <w:t>Diagnostic</w:t>
      </w:r>
      <w:r>
        <w:rPr>
          <w:rFonts w:ascii="宋体" w:hAnsi="宋体" w:eastAsia="宋体" w:cs="宋体"/>
          <w:spacing w:val="-2"/>
          <w:sz w:val="23"/>
          <w:szCs w:val="2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3"/>
          <w:szCs w:val="23"/>
        </w:rPr>
        <w:t>Monitorin</w:t>
      </w:r>
      <w:r>
        <w:rPr>
          <w:rFonts w:ascii="宋体" w:hAnsi="宋体" w:eastAsia="宋体" w:cs="宋体"/>
          <w:b/>
          <w:bCs/>
          <w:spacing w:val="-3"/>
          <w:sz w:val="23"/>
          <w:szCs w:val="23"/>
        </w:rPr>
        <w:t>g</w:t>
      </w:r>
      <w:r>
        <w:rPr>
          <w:rFonts w:ascii="宋体" w:hAnsi="宋体" w:eastAsia="宋体" w:cs="宋体"/>
          <w:spacing w:val="-3"/>
          <w:sz w:val="23"/>
          <w:szCs w:val="23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3"/>
          <w:szCs w:val="23"/>
        </w:rPr>
        <w:t>Specifications</w:t>
      </w:r>
    </w:p>
    <w:tbl>
      <w:tblPr>
        <w:tblStyle w:val="7"/>
        <w:tblW w:w="9130" w:type="dxa"/>
        <w:tblInd w:w="8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1"/>
        <w:gridCol w:w="1558"/>
        <w:gridCol w:w="3641"/>
      </w:tblGrid>
      <w:tr w14:paraId="7239C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3931" w:type="dxa"/>
            <w:vAlign w:val="top"/>
          </w:tcPr>
          <w:p w14:paraId="408A3FC1">
            <w:pPr>
              <w:pStyle w:val="8"/>
              <w:spacing w:before="134" w:line="182" w:lineRule="auto"/>
              <w:ind w:left="1457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Parameters</w:t>
            </w:r>
          </w:p>
        </w:tc>
        <w:tc>
          <w:tcPr>
            <w:tcW w:w="1558" w:type="dxa"/>
            <w:vAlign w:val="top"/>
          </w:tcPr>
          <w:p w14:paraId="12485D6E">
            <w:pPr>
              <w:pStyle w:val="8"/>
              <w:spacing w:before="133" w:line="183" w:lineRule="auto"/>
              <w:ind w:left="576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Unit</w:t>
            </w:r>
          </w:p>
        </w:tc>
        <w:tc>
          <w:tcPr>
            <w:tcW w:w="3641" w:type="dxa"/>
            <w:vAlign w:val="top"/>
          </w:tcPr>
          <w:p w14:paraId="2A946E52">
            <w:pPr>
              <w:pStyle w:val="8"/>
              <w:spacing w:before="92" w:line="183" w:lineRule="auto"/>
              <w:ind w:left="1039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Specification</w:t>
            </w:r>
          </w:p>
        </w:tc>
      </w:tr>
      <w:tr w14:paraId="64F70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931" w:type="dxa"/>
            <w:vAlign w:val="top"/>
          </w:tcPr>
          <w:p w14:paraId="289EBA1C">
            <w:pPr>
              <w:pStyle w:val="8"/>
              <w:spacing w:before="116" w:line="183" w:lineRule="auto"/>
              <w:ind w:left="100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Temperature Monitor</w:t>
            </w:r>
          </w:p>
        </w:tc>
        <w:tc>
          <w:tcPr>
            <w:tcW w:w="1558" w:type="dxa"/>
            <w:vAlign w:val="top"/>
          </w:tcPr>
          <w:p w14:paraId="31692239">
            <w:pPr>
              <w:pStyle w:val="8"/>
              <w:spacing w:before="110" w:line="237" w:lineRule="auto"/>
              <w:ind w:left="6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℃</w:t>
            </w:r>
          </w:p>
        </w:tc>
        <w:tc>
          <w:tcPr>
            <w:tcW w:w="3641" w:type="dxa"/>
            <w:vAlign w:val="top"/>
          </w:tcPr>
          <w:p w14:paraId="6AF5CBEA">
            <w:pPr>
              <w:pStyle w:val="8"/>
              <w:spacing w:before="131" w:line="235" w:lineRule="auto"/>
              <w:ind w:left="1696"/>
              <w:rPr>
                <w:sz w:val="15"/>
                <w:szCs w:val="15"/>
              </w:rPr>
            </w:pPr>
            <w:r>
              <w:rPr>
                <w:spacing w:val="-8"/>
                <w:sz w:val="15"/>
                <w:szCs w:val="15"/>
              </w:rPr>
              <w:t>±3</w:t>
            </w:r>
          </w:p>
        </w:tc>
      </w:tr>
      <w:tr w14:paraId="02584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931" w:type="dxa"/>
            <w:vAlign w:val="top"/>
          </w:tcPr>
          <w:p w14:paraId="48E22E47">
            <w:pPr>
              <w:pStyle w:val="8"/>
              <w:spacing w:before="75" w:line="214" w:lineRule="auto"/>
              <w:ind w:left="120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Voltage Monitor</w:t>
            </w:r>
          </w:p>
        </w:tc>
        <w:tc>
          <w:tcPr>
            <w:tcW w:w="1558" w:type="dxa"/>
            <w:vAlign w:val="top"/>
          </w:tcPr>
          <w:p w14:paraId="1464CB4D">
            <w:pPr>
              <w:pStyle w:val="8"/>
              <w:spacing w:before="134" w:line="182" w:lineRule="auto"/>
              <w:ind w:left="724"/>
              <w:rPr>
                <w:sz w:val="20"/>
                <w:szCs w:val="20"/>
              </w:rPr>
            </w:pPr>
            <w:r>
              <w:rPr>
                <w:color w:val="708070"/>
                <w:sz w:val="20"/>
                <w:szCs w:val="20"/>
              </w:rPr>
              <w:t>V</w:t>
            </w:r>
          </w:p>
        </w:tc>
        <w:tc>
          <w:tcPr>
            <w:tcW w:w="3641" w:type="dxa"/>
            <w:vAlign w:val="top"/>
          </w:tcPr>
          <w:p w14:paraId="45A84F1B">
            <w:pPr>
              <w:pStyle w:val="8"/>
              <w:spacing w:before="113" w:line="235" w:lineRule="auto"/>
              <w:ind w:left="1626"/>
              <w:rPr>
                <w:sz w:val="15"/>
                <w:szCs w:val="15"/>
              </w:rPr>
            </w:pPr>
            <w:r>
              <w:rPr>
                <w:spacing w:val="-8"/>
                <w:sz w:val="15"/>
                <w:szCs w:val="15"/>
              </w:rPr>
              <w:t>±5</w:t>
            </w:r>
            <w:r>
              <w:rPr>
                <w:spacing w:val="23"/>
                <w:sz w:val="15"/>
                <w:szCs w:val="15"/>
              </w:rPr>
              <w:t xml:space="preserve"> </w:t>
            </w:r>
            <w:r>
              <w:rPr>
                <w:spacing w:val="-8"/>
                <w:sz w:val="15"/>
                <w:szCs w:val="15"/>
              </w:rPr>
              <w:t>%</w:t>
            </w:r>
          </w:p>
        </w:tc>
      </w:tr>
      <w:tr w14:paraId="11EAA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931" w:type="dxa"/>
            <w:vAlign w:val="top"/>
          </w:tcPr>
          <w:p w14:paraId="248006CF">
            <w:pPr>
              <w:pStyle w:val="8"/>
              <w:spacing w:before="85" w:line="213" w:lineRule="auto"/>
              <w:ind w:left="1255"/>
              <w:rPr>
                <w:sz w:val="20"/>
                <w:szCs w:val="20"/>
              </w:rPr>
            </w:pPr>
            <w:r>
              <w:rPr>
                <w:color w:val="200000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_bias Monitor</w:t>
            </w:r>
          </w:p>
        </w:tc>
        <w:tc>
          <w:tcPr>
            <w:tcW w:w="1558" w:type="dxa"/>
            <w:vAlign w:val="top"/>
          </w:tcPr>
          <w:p w14:paraId="2A8BC5D1">
            <w:pPr>
              <w:pStyle w:val="8"/>
              <w:spacing w:before="143" w:line="184" w:lineRule="auto"/>
              <w:ind w:left="67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mA</w:t>
            </w:r>
          </w:p>
        </w:tc>
        <w:tc>
          <w:tcPr>
            <w:tcW w:w="3641" w:type="dxa"/>
            <w:vAlign w:val="top"/>
          </w:tcPr>
          <w:p w14:paraId="3DC9C9A4">
            <w:pPr>
              <w:pStyle w:val="8"/>
              <w:spacing w:before="134" w:line="235" w:lineRule="auto"/>
              <w:ind w:left="1626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±1</w:t>
            </w:r>
            <w:r>
              <w:rPr>
                <w:color w:val="103030"/>
                <w:spacing w:val="-3"/>
                <w:sz w:val="15"/>
                <w:szCs w:val="15"/>
              </w:rPr>
              <w:t>0</w:t>
            </w:r>
            <w:r>
              <w:rPr>
                <w:spacing w:val="-3"/>
                <w:sz w:val="15"/>
                <w:szCs w:val="15"/>
              </w:rPr>
              <w:t>%</w:t>
            </w:r>
          </w:p>
        </w:tc>
      </w:tr>
      <w:tr w14:paraId="4B05B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931" w:type="dxa"/>
            <w:vAlign w:val="top"/>
          </w:tcPr>
          <w:p w14:paraId="228DD52E">
            <w:pPr>
              <w:pStyle w:val="8"/>
              <w:spacing w:before="98" w:line="222" w:lineRule="auto"/>
              <w:ind w:left="70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Received Power(Rx)Monitor</w:t>
            </w:r>
          </w:p>
        </w:tc>
        <w:tc>
          <w:tcPr>
            <w:tcW w:w="1558" w:type="dxa"/>
            <w:vAlign w:val="top"/>
          </w:tcPr>
          <w:p w14:paraId="024703D9">
            <w:pPr>
              <w:pStyle w:val="8"/>
              <w:spacing w:before="141" w:line="188" w:lineRule="auto"/>
              <w:ind w:left="67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dB</w:t>
            </w:r>
          </w:p>
        </w:tc>
        <w:tc>
          <w:tcPr>
            <w:tcW w:w="3641" w:type="dxa"/>
            <w:vAlign w:val="top"/>
          </w:tcPr>
          <w:p w14:paraId="6DDF6470">
            <w:pPr>
              <w:pStyle w:val="8"/>
              <w:spacing w:before="136" w:line="235" w:lineRule="auto"/>
              <w:ind w:left="1626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±3.0</w:t>
            </w:r>
          </w:p>
        </w:tc>
      </w:tr>
      <w:tr w14:paraId="7D425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31" w:type="dxa"/>
            <w:vAlign w:val="top"/>
          </w:tcPr>
          <w:p w14:paraId="7E6266A6">
            <w:pPr>
              <w:pStyle w:val="8"/>
              <w:spacing w:before="100" w:line="222" w:lineRule="auto"/>
              <w:ind w:left="70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Transmit Power(Tx)Monitor</w:t>
            </w:r>
          </w:p>
        </w:tc>
        <w:tc>
          <w:tcPr>
            <w:tcW w:w="1558" w:type="dxa"/>
            <w:vAlign w:val="top"/>
          </w:tcPr>
          <w:p w14:paraId="326ED984">
            <w:pPr>
              <w:pStyle w:val="8"/>
              <w:spacing w:before="143" w:line="188" w:lineRule="auto"/>
              <w:ind w:left="67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dB</w:t>
            </w:r>
          </w:p>
        </w:tc>
        <w:tc>
          <w:tcPr>
            <w:tcW w:w="3641" w:type="dxa"/>
            <w:vAlign w:val="top"/>
          </w:tcPr>
          <w:p w14:paraId="74514F6B">
            <w:pPr>
              <w:pStyle w:val="8"/>
              <w:spacing w:before="128" w:line="235" w:lineRule="auto"/>
              <w:ind w:left="1626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±3.</w:t>
            </w:r>
            <w:r>
              <w:rPr>
                <w:color w:val="103030"/>
                <w:spacing w:val="-5"/>
                <w:sz w:val="15"/>
                <w:szCs w:val="15"/>
              </w:rPr>
              <w:t>0</w:t>
            </w:r>
          </w:p>
        </w:tc>
      </w:tr>
    </w:tbl>
    <w:p w14:paraId="5CCCD340">
      <w:pPr>
        <w:pStyle w:val="2"/>
        <w:spacing w:line="319" w:lineRule="auto"/>
        <w:rPr>
          <w:sz w:val="21"/>
        </w:rPr>
      </w:pPr>
    </w:p>
    <w:p w14:paraId="6D9F5A15">
      <w:pPr>
        <w:pStyle w:val="2"/>
        <w:spacing w:line="319" w:lineRule="auto"/>
        <w:rPr>
          <w:sz w:val="21"/>
        </w:rPr>
      </w:pPr>
    </w:p>
    <w:p w14:paraId="3AC77C30">
      <w:pPr>
        <w:spacing w:before="69" w:line="210" w:lineRule="auto"/>
        <w:ind w:left="83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Electrical</w:t>
      </w:r>
      <w:r>
        <w:rPr>
          <w:rFonts w:ascii="宋体" w:hAnsi="宋体" w:eastAsia="宋体" w:cs="宋体"/>
          <w:spacing w:val="-3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Characteristics</w:t>
      </w:r>
    </w:p>
    <w:tbl>
      <w:tblPr>
        <w:tblStyle w:val="7"/>
        <w:tblW w:w="9150" w:type="dxa"/>
        <w:tblInd w:w="7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0"/>
        <w:gridCol w:w="1438"/>
        <w:gridCol w:w="1039"/>
        <w:gridCol w:w="849"/>
        <w:gridCol w:w="1154"/>
      </w:tblGrid>
      <w:tr w14:paraId="15F4A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4670" w:type="dxa"/>
            <w:vAlign w:val="top"/>
          </w:tcPr>
          <w:p w14:paraId="216A42D0">
            <w:pPr>
              <w:pStyle w:val="8"/>
              <w:spacing w:before="104" w:line="201" w:lineRule="auto"/>
              <w:ind w:left="318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Transmitter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4"/>
                <w:sz w:val="23"/>
                <w:szCs w:val="23"/>
              </w:rPr>
              <w:t>electrical</w:t>
            </w:r>
            <w:r>
              <w:rPr>
                <w:spacing w:val="31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4"/>
                <w:sz w:val="23"/>
                <w:szCs w:val="23"/>
              </w:rPr>
              <w:t>input</w:t>
            </w:r>
            <w:r>
              <w:rPr>
                <w:spacing w:val="19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4"/>
                <w:sz w:val="23"/>
                <w:szCs w:val="23"/>
              </w:rPr>
              <w:t>signal</w:t>
            </w:r>
          </w:p>
          <w:p w14:paraId="7A2A8B1D">
            <w:pPr>
              <w:pStyle w:val="8"/>
              <w:spacing w:line="184" w:lineRule="auto"/>
              <w:ind w:left="1178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characteristics(TP1)</w:t>
            </w:r>
          </w:p>
        </w:tc>
        <w:tc>
          <w:tcPr>
            <w:tcW w:w="1438" w:type="dxa"/>
            <w:vAlign w:val="top"/>
          </w:tcPr>
          <w:p w14:paraId="7214A0F1">
            <w:pPr>
              <w:pStyle w:val="8"/>
              <w:spacing w:before="158" w:line="183" w:lineRule="auto"/>
              <w:ind w:left="57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Min</w:t>
            </w:r>
          </w:p>
        </w:tc>
        <w:tc>
          <w:tcPr>
            <w:tcW w:w="1039" w:type="dxa"/>
            <w:vAlign w:val="top"/>
          </w:tcPr>
          <w:p w14:paraId="5463C7D7">
            <w:pPr>
              <w:pStyle w:val="8"/>
              <w:spacing w:before="95" w:line="214" w:lineRule="auto"/>
              <w:ind w:left="190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Typical</w:t>
            </w:r>
          </w:p>
        </w:tc>
        <w:tc>
          <w:tcPr>
            <w:tcW w:w="849" w:type="dxa"/>
            <w:vAlign w:val="top"/>
          </w:tcPr>
          <w:p w14:paraId="7ECA8099">
            <w:pPr>
              <w:pStyle w:val="8"/>
              <w:spacing w:before="159" w:line="182" w:lineRule="auto"/>
              <w:ind w:left="29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Max</w:t>
            </w:r>
          </w:p>
        </w:tc>
        <w:tc>
          <w:tcPr>
            <w:tcW w:w="1154" w:type="dxa"/>
            <w:vAlign w:val="top"/>
          </w:tcPr>
          <w:p w14:paraId="77FCEE9B">
            <w:pPr>
              <w:pStyle w:val="8"/>
              <w:spacing w:before="157" w:line="183" w:lineRule="auto"/>
              <w:ind w:left="39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Unit</w:t>
            </w:r>
          </w:p>
        </w:tc>
      </w:tr>
      <w:tr w14:paraId="10F13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4670" w:type="dxa"/>
            <w:vAlign w:val="top"/>
          </w:tcPr>
          <w:p w14:paraId="3349493E">
            <w:pPr>
              <w:pStyle w:val="8"/>
              <w:spacing w:before="72" w:line="214" w:lineRule="auto"/>
              <w:jc w:val="right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Signaling rate</w:t>
            </w:r>
            <w:r>
              <w:rPr>
                <w:spacing w:val="18"/>
                <w:sz w:val="23"/>
                <w:szCs w:val="23"/>
              </w:rPr>
              <w:t xml:space="preserve"> </w:t>
            </w:r>
            <w:r>
              <w:rPr>
                <w:spacing w:val="-4"/>
                <w:sz w:val="23"/>
                <w:szCs w:val="23"/>
              </w:rPr>
              <w:t>per</w:t>
            </w:r>
            <w:r>
              <w:rPr>
                <w:spacing w:val="34"/>
                <w:sz w:val="23"/>
                <w:szCs w:val="23"/>
              </w:rPr>
              <w:t xml:space="preserve"> </w:t>
            </w:r>
            <w:r>
              <w:rPr>
                <w:spacing w:val="-4"/>
                <w:sz w:val="23"/>
                <w:szCs w:val="23"/>
              </w:rPr>
              <w:t>lane</w:t>
            </w:r>
            <w:r>
              <w:rPr>
                <w:spacing w:val="61"/>
                <w:sz w:val="23"/>
                <w:szCs w:val="23"/>
              </w:rPr>
              <w:t xml:space="preserve"> </w:t>
            </w:r>
            <w:r>
              <w:rPr>
                <w:spacing w:val="-4"/>
                <w:sz w:val="23"/>
                <w:szCs w:val="23"/>
              </w:rPr>
              <w:t>(ran</w:t>
            </w:r>
            <w:r>
              <w:rPr>
                <w:spacing w:val="-5"/>
                <w:sz w:val="23"/>
                <w:szCs w:val="23"/>
              </w:rPr>
              <w:t>ge)</w:t>
            </w:r>
          </w:p>
        </w:tc>
        <w:tc>
          <w:tcPr>
            <w:tcW w:w="3326" w:type="dxa"/>
            <w:gridSpan w:val="3"/>
            <w:vAlign w:val="top"/>
          </w:tcPr>
          <w:p w14:paraId="2C7D757E">
            <w:pPr>
              <w:pStyle w:val="8"/>
              <w:spacing w:before="93" w:line="214" w:lineRule="auto"/>
              <w:ind w:left="14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25.78125±100 ppm</w:t>
            </w:r>
          </w:p>
        </w:tc>
        <w:tc>
          <w:tcPr>
            <w:tcW w:w="1154" w:type="dxa"/>
            <w:vAlign w:val="top"/>
          </w:tcPr>
          <w:p w14:paraId="2C25221C">
            <w:pPr>
              <w:pStyle w:val="8"/>
              <w:spacing w:before="115"/>
              <w:ind w:left="43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GBd</w:t>
            </w:r>
          </w:p>
        </w:tc>
      </w:tr>
      <w:tr w14:paraId="6A225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670" w:type="dxa"/>
            <w:vAlign w:val="top"/>
          </w:tcPr>
          <w:p w14:paraId="19A70265">
            <w:pPr>
              <w:pStyle w:val="8"/>
              <w:spacing w:before="75" w:line="214" w:lineRule="auto"/>
              <w:ind w:right="12"/>
              <w:jc w:val="right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Differential</w:t>
            </w:r>
            <w:r>
              <w:rPr>
                <w:spacing w:val="47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input return</w:t>
            </w:r>
            <w:r>
              <w:rPr>
                <w:spacing w:val="30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loss</w:t>
            </w:r>
          </w:p>
        </w:tc>
        <w:tc>
          <w:tcPr>
            <w:tcW w:w="1438" w:type="dxa"/>
            <w:vAlign w:val="top"/>
          </w:tcPr>
          <w:p w14:paraId="51842A9B">
            <w:pPr>
              <w:pStyle w:val="8"/>
              <w:spacing w:before="112" w:line="183" w:lineRule="auto"/>
              <w:ind w:left="35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Equation</w:t>
            </w:r>
          </w:p>
          <w:p w14:paraId="34D5EBEA">
            <w:pPr>
              <w:pStyle w:val="8"/>
              <w:spacing w:before="30" w:line="192" w:lineRule="auto"/>
              <w:ind w:left="39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(83E-5)</w:t>
            </w:r>
          </w:p>
        </w:tc>
        <w:tc>
          <w:tcPr>
            <w:tcW w:w="1039" w:type="dxa"/>
            <w:vAlign w:val="top"/>
          </w:tcPr>
          <w:p w14:paraId="3FCCC1F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D9B0F32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15A05DCE">
            <w:pPr>
              <w:pStyle w:val="8"/>
              <w:spacing w:before="130" w:line="188" w:lineRule="auto"/>
              <w:ind w:left="47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dB</w:t>
            </w:r>
          </w:p>
        </w:tc>
      </w:tr>
      <w:tr w14:paraId="5EE7B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70" w:type="dxa"/>
            <w:vAlign w:val="top"/>
          </w:tcPr>
          <w:p w14:paraId="4B8D7755">
            <w:pPr>
              <w:pStyle w:val="8"/>
              <w:spacing w:before="106" w:line="214" w:lineRule="auto"/>
              <w:jc w:val="right"/>
              <w:rPr>
                <w:sz w:val="22"/>
                <w:szCs w:val="22"/>
              </w:rPr>
            </w:pPr>
            <w:r>
              <w:rPr>
                <w:spacing w:val="-17"/>
                <w:sz w:val="22"/>
                <w:szCs w:val="22"/>
              </w:rPr>
              <w:t>Differential to common mode</w:t>
            </w:r>
            <w:r>
              <w:rPr>
                <w:spacing w:val="12"/>
                <w:sz w:val="22"/>
                <w:szCs w:val="22"/>
              </w:rPr>
              <w:t xml:space="preserve"> </w:t>
            </w:r>
            <w:r>
              <w:rPr>
                <w:spacing w:val="-17"/>
                <w:sz w:val="22"/>
                <w:szCs w:val="22"/>
              </w:rPr>
              <w:t>input return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7"/>
                <w:sz w:val="22"/>
                <w:szCs w:val="22"/>
              </w:rPr>
              <w:t>loss</w:t>
            </w:r>
          </w:p>
        </w:tc>
        <w:tc>
          <w:tcPr>
            <w:tcW w:w="1438" w:type="dxa"/>
            <w:vAlign w:val="top"/>
          </w:tcPr>
          <w:p w14:paraId="5F1B89EE">
            <w:pPr>
              <w:pStyle w:val="8"/>
              <w:spacing w:before="133" w:line="183" w:lineRule="auto"/>
              <w:ind w:left="35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Equation</w:t>
            </w:r>
          </w:p>
          <w:p w14:paraId="2BD4815F">
            <w:pPr>
              <w:pStyle w:val="8"/>
              <w:spacing w:before="11" w:line="222" w:lineRule="auto"/>
              <w:ind w:left="395"/>
              <w:rPr>
                <w:sz w:val="18"/>
                <w:szCs w:val="18"/>
              </w:rPr>
            </w:pPr>
            <w:r>
              <w:rPr>
                <w:color w:val="103030"/>
                <w:spacing w:val="-7"/>
                <w:sz w:val="18"/>
                <w:szCs w:val="18"/>
              </w:rPr>
              <w:t>(83</w:t>
            </w:r>
            <w:r>
              <w:rPr>
                <w:color w:val="103030"/>
                <w:spacing w:val="-47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E-6)</w:t>
            </w:r>
          </w:p>
        </w:tc>
        <w:tc>
          <w:tcPr>
            <w:tcW w:w="1039" w:type="dxa"/>
            <w:vAlign w:val="top"/>
          </w:tcPr>
          <w:p w14:paraId="6D18F4A0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1A7AA8E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7B2E44B9">
            <w:pPr>
              <w:pStyle w:val="8"/>
              <w:spacing w:before="151" w:line="188" w:lineRule="auto"/>
              <w:ind w:left="47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dB</w:t>
            </w:r>
          </w:p>
        </w:tc>
      </w:tr>
      <w:tr w14:paraId="55B2B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4670" w:type="dxa"/>
            <w:vAlign w:val="top"/>
          </w:tcPr>
          <w:p w14:paraId="28ADA6A1">
            <w:pPr>
              <w:pStyle w:val="8"/>
              <w:spacing w:before="76" w:line="195" w:lineRule="auto"/>
              <w:jc w:val="right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Differential termination mismatch</w:t>
            </w:r>
          </w:p>
        </w:tc>
        <w:tc>
          <w:tcPr>
            <w:tcW w:w="1438" w:type="dxa"/>
            <w:vAlign w:val="top"/>
          </w:tcPr>
          <w:p w14:paraId="3873C4D2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5042973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9013F9F">
            <w:pPr>
              <w:pStyle w:val="8"/>
              <w:spacing w:before="99" w:line="225" w:lineRule="auto"/>
              <w:ind w:left="3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</w:t>
            </w:r>
            <w:r>
              <w:rPr>
                <w:color w:val="104070"/>
                <w:spacing w:val="-5"/>
                <w:sz w:val="18"/>
                <w:szCs w:val="18"/>
              </w:rPr>
              <w:t>0</w:t>
            </w:r>
          </w:p>
        </w:tc>
        <w:tc>
          <w:tcPr>
            <w:tcW w:w="1154" w:type="dxa"/>
            <w:vAlign w:val="top"/>
          </w:tcPr>
          <w:p w14:paraId="3BC4013C">
            <w:pPr>
              <w:pStyle w:val="8"/>
              <w:spacing w:before="99" w:line="225" w:lineRule="auto"/>
              <w:ind w:left="3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</w:tr>
      <w:tr w14:paraId="2307C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670" w:type="dxa"/>
            <w:vAlign w:val="top"/>
          </w:tcPr>
          <w:p w14:paraId="23A1F825">
            <w:pPr>
              <w:pStyle w:val="8"/>
              <w:spacing w:before="48" w:line="210" w:lineRule="auto"/>
              <w:ind w:left="83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Module stressed</w:t>
            </w:r>
            <w:r>
              <w:rPr>
                <w:spacing w:val="3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input</w:t>
            </w:r>
            <w:r>
              <w:rPr>
                <w:spacing w:val="1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test</w:t>
            </w:r>
          </w:p>
        </w:tc>
        <w:tc>
          <w:tcPr>
            <w:tcW w:w="1438" w:type="dxa"/>
            <w:vAlign w:val="top"/>
          </w:tcPr>
          <w:p w14:paraId="28D9D4E2">
            <w:pPr>
              <w:pStyle w:val="8"/>
              <w:spacing w:before="90" w:line="225" w:lineRule="auto"/>
              <w:ind w:left="17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See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83E3.4.1</w:t>
            </w:r>
          </w:p>
        </w:tc>
        <w:tc>
          <w:tcPr>
            <w:tcW w:w="1039" w:type="dxa"/>
            <w:vAlign w:val="top"/>
          </w:tcPr>
          <w:p w14:paraId="4853309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E070F24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4E3E9CC2">
            <w:pPr>
              <w:rPr>
                <w:rFonts w:ascii="Arial"/>
                <w:sz w:val="21"/>
              </w:rPr>
            </w:pPr>
          </w:p>
        </w:tc>
      </w:tr>
      <w:tr w14:paraId="06921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670" w:type="dxa"/>
            <w:vAlign w:val="top"/>
          </w:tcPr>
          <w:p w14:paraId="2B1B6B87">
            <w:pPr>
              <w:pStyle w:val="8"/>
              <w:spacing w:before="46" w:line="214" w:lineRule="auto"/>
              <w:jc w:val="right"/>
              <w:rPr>
                <w:sz w:val="22"/>
                <w:szCs w:val="22"/>
              </w:rPr>
            </w:pPr>
            <w:r>
              <w:rPr>
                <w:spacing w:val="-16"/>
                <w:sz w:val="22"/>
                <w:szCs w:val="22"/>
              </w:rPr>
              <w:t>Di</w:t>
            </w:r>
            <w:r>
              <w:rPr>
                <w:spacing w:val="-15"/>
                <w:sz w:val="22"/>
                <w:szCs w:val="22"/>
              </w:rPr>
              <w:t>fferential pk-pk input voltage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toleranc</w:t>
            </w:r>
            <w:r>
              <w:rPr>
                <w:spacing w:val="-13"/>
                <w:sz w:val="22"/>
                <w:szCs w:val="22"/>
              </w:rPr>
              <w:t>e</w:t>
            </w:r>
          </w:p>
        </w:tc>
        <w:tc>
          <w:tcPr>
            <w:tcW w:w="1438" w:type="dxa"/>
            <w:vAlign w:val="top"/>
          </w:tcPr>
          <w:p w14:paraId="36661532">
            <w:pPr>
              <w:pStyle w:val="8"/>
              <w:spacing w:before="90" w:line="224" w:lineRule="auto"/>
              <w:ind w:left="5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900</w:t>
            </w:r>
          </w:p>
        </w:tc>
        <w:tc>
          <w:tcPr>
            <w:tcW w:w="1039" w:type="dxa"/>
            <w:vAlign w:val="top"/>
          </w:tcPr>
          <w:p w14:paraId="1009CD1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1CD8859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04BAEB6D">
            <w:pPr>
              <w:pStyle w:val="8"/>
              <w:spacing w:before="119" w:line="182" w:lineRule="auto"/>
              <w:ind w:left="479"/>
              <w:rPr>
                <w:sz w:val="18"/>
                <w:szCs w:val="18"/>
              </w:rPr>
            </w:pPr>
            <w:r>
              <w:rPr>
                <w:color w:val="103030"/>
                <w:spacing w:val="-1"/>
                <w:sz w:val="18"/>
                <w:szCs w:val="18"/>
              </w:rPr>
              <w:t>mV</w:t>
            </w:r>
          </w:p>
        </w:tc>
      </w:tr>
      <w:tr w14:paraId="6E66E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670" w:type="dxa"/>
            <w:vAlign w:val="top"/>
          </w:tcPr>
          <w:p w14:paraId="465974CC">
            <w:pPr>
              <w:pStyle w:val="8"/>
              <w:spacing w:before="48" w:line="210" w:lineRule="auto"/>
              <w:ind w:left="1064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DC common mode</w:t>
            </w:r>
            <w:r>
              <w:rPr>
                <w:spacing w:val="16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voltage</w:t>
            </w:r>
          </w:p>
        </w:tc>
        <w:tc>
          <w:tcPr>
            <w:tcW w:w="1438" w:type="dxa"/>
            <w:vAlign w:val="top"/>
          </w:tcPr>
          <w:p w14:paraId="7CC957DA">
            <w:pPr>
              <w:pStyle w:val="8"/>
              <w:spacing w:before="91" w:line="224" w:lineRule="auto"/>
              <w:ind w:left="5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-350</w:t>
            </w:r>
          </w:p>
        </w:tc>
        <w:tc>
          <w:tcPr>
            <w:tcW w:w="1039" w:type="dxa"/>
            <w:vAlign w:val="top"/>
          </w:tcPr>
          <w:p w14:paraId="7661F85D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9A9C141">
            <w:pPr>
              <w:pStyle w:val="8"/>
              <w:spacing w:before="91" w:line="224" w:lineRule="auto"/>
              <w:ind w:left="2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</w:t>
            </w:r>
            <w:r>
              <w:rPr>
                <w:color w:val="002020"/>
                <w:spacing w:val="-2"/>
                <w:sz w:val="18"/>
                <w:szCs w:val="18"/>
              </w:rPr>
              <w:t>85</w:t>
            </w:r>
            <w:r>
              <w:rPr>
                <w:spacing w:val="-2"/>
                <w:sz w:val="18"/>
                <w:szCs w:val="18"/>
              </w:rPr>
              <w:t>0</w:t>
            </w:r>
          </w:p>
        </w:tc>
        <w:tc>
          <w:tcPr>
            <w:tcW w:w="1154" w:type="dxa"/>
            <w:vAlign w:val="top"/>
          </w:tcPr>
          <w:p w14:paraId="7F4C81BD">
            <w:pPr>
              <w:pStyle w:val="8"/>
              <w:spacing w:before="120" w:line="182" w:lineRule="auto"/>
              <w:ind w:left="4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mV</w:t>
            </w:r>
          </w:p>
        </w:tc>
      </w:tr>
      <w:tr w14:paraId="30AE3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670" w:type="dxa"/>
            <w:vAlign w:val="top"/>
          </w:tcPr>
          <w:p w14:paraId="34998AA1">
            <w:pPr>
              <w:pStyle w:val="8"/>
              <w:spacing w:before="47" w:line="214" w:lineRule="auto"/>
              <w:jc w:val="right"/>
              <w:rPr>
                <w:sz w:val="23"/>
                <w:szCs w:val="23"/>
              </w:rPr>
            </w:pPr>
            <w:r>
              <w:rPr>
                <w:spacing w:val="-8"/>
                <w:sz w:val="23"/>
                <w:szCs w:val="23"/>
              </w:rPr>
              <w:t>Single ended voltage</w:t>
            </w:r>
            <w:r>
              <w:rPr>
                <w:spacing w:val="6"/>
                <w:sz w:val="23"/>
                <w:szCs w:val="23"/>
              </w:rPr>
              <w:t xml:space="preserve"> </w:t>
            </w:r>
            <w:r>
              <w:rPr>
                <w:spacing w:val="-8"/>
                <w:sz w:val="23"/>
                <w:szCs w:val="23"/>
              </w:rPr>
              <w:t>tol</w:t>
            </w:r>
            <w:r>
              <w:rPr>
                <w:spacing w:val="-9"/>
                <w:sz w:val="23"/>
                <w:szCs w:val="23"/>
              </w:rPr>
              <w:t>erance range</w:t>
            </w:r>
          </w:p>
        </w:tc>
        <w:tc>
          <w:tcPr>
            <w:tcW w:w="1438" w:type="dxa"/>
            <w:vAlign w:val="top"/>
          </w:tcPr>
          <w:p w14:paraId="759C302B">
            <w:pPr>
              <w:pStyle w:val="8"/>
              <w:spacing w:before="101" w:line="224" w:lineRule="auto"/>
              <w:ind w:left="5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color w:val="103040"/>
                <w:spacing w:val="-2"/>
                <w:sz w:val="18"/>
                <w:szCs w:val="18"/>
              </w:rPr>
              <w:t>0.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1039" w:type="dxa"/>
            <w:vAlign w:val="top"/>
          </w:tcPr>
          <w:p w14:paraId="42C35770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FE0FB92">
            <w:pPr>
              <w:pStyle w:val="8"/>
              <w:spacing w:before="101" w:line="224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</w:t>
            </w:r>
            <w:r>
              <w:rPr>
                <w:color w:val="004090"/>
                <w:spacing w:val="-4"/>
                <w:sz w:val="18"/>
                <w:szCs w:val="18"/>
              </w:rPr>
              <w:t>.</w:t>
            </w:r>
            <w:r>
              <w:rPr>
                <w:spacing w:val="-4"/>
                <w:sz w:val="18"/>
                <w:szCs w:val="18"/>
              </w:rPr>
              <w:t>3</w:t>
            </w:r>
          </w:p>
        </w:tc>
        <w:tc>
          <w:tcPr>
            <w:tcW w:w="1154" w:type="dxa"/>
            <w:vAlign w:val="top"/>
          </w:tcPr>
          <w:p w14:paraId="12EEF594">
            <w:pPr>
              <w:pStyle w:val="8"/>
              <w:spacing w:before="130" w:line="182" w:lineRule="auto"/>
              <w:ind w:left="529"/>
              <w:rPr>
                <w:sz w:val="18"/>
                <w:szCs w:val="18"/>
              </w:rPr>
            </w:pPr>
            <w:r>
              <w:rPr>
                <w:color w:val="406050"/>
                <w:sz w:val="18"/>
                <w:szCs w:val="18"/>
              </w:rPr>
              <w:t>V</w:t>
            </w:r>
          </w:p>
        </w:tc>
      </w:tr>
      <w:tr w14:paraId="47A14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670" w:type="dxa"/>
            <w:vAlign w:val="top"/>
          </w:tcPr>
          <w:p w14:paraId="30FF7837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785345DD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164914B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E4F9D46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2E1AEE80">
            <w:pPr>
              <w:rPr>
                <w:rFonts w:ascii="Arial"/>
                <w:sz w:val="21"/>
              </w:rPr>
            </w:pPr>
          </w:p>
        </w:tc>
      </w:tr>
      <w:tr w14:paraId="400B5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670" w:type="dxa"/>
            <w:vAlign w:val="top"/>
          </w:tcPr>
          <w:p w14:paraId="62D04C88">
            <w:pPr>
              <w:pStyle w:val="8"/>
              <w:spacing w:before="48" w:line="209" w:lineRule="auto"/>
              <w:ind w:left="1095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Signaling rate</w:t>
            </w:r>
            <w:r>
              <w:rPr>
                <w:spacing w:val="36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per</w:t>
            </w:r>
            <w:r>
              <w:rPr>
                <w:spacing w:val="43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lane(range)</w:t>
            </w:r>
          </w:p>
        </w:tc>
        <w:tc>
          <w:tcPr>
            <w:tcW w:w="3326" w:type="dxa"/>
            <w:gridSpan w:val="3"/>
            <w:vAlign w:val="top"/>
          </w:tcPr>
          <w:p w14:paraId="4B4D722E">
            <w:pPr>
              <w:pStyle w:val="8"/>
              <w:spacing w:before="68" w:line="214" w:lineRule="auto"/>
              <w:ind w:left="14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25.78125±100 ppm</w:t>
            </w:r>
          </w:p>
        </w:tc>
        <w:tc>
          <w:tcPr>
            <w:tcW w:w="1154" w:type="dxa"/>
            <w:vAlign w:val="top"/>
          </w:tcPr>
          <w:p w14:paraId="55A8967D">
            <w:pPr>
              <w:pStyle w:val="8"/>
              <w:spacing w:before="91" w:line="223" w:lineRule="auto"/>
              <w:ind w:left="43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GBd</w:t>
            </w:r>
          </w:p>
        </w:tc>
      </w:tr>
      <w:tr w14:paraId="71C20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670" w:type="dxa"/>
            <w:vAlign w:val="top"/>
          </w:tcPr>
          <w:p w14:paraId="6E00F870">
            <w:pPr>
              <w:pStyle w:val="8"/>
              <w:spacing w:before="49" w:line="209" w:lineRule="auto"/>
              <w:ind w:left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AC</w:t>
            </w:r>
            <w:r>
              <w:rPr>
                <w:spacing w:val="3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common-mode output</w:t>
            </w:r>
            <w:r>
              <w:rPr>
                <w:spacing w:val="2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volta</w:t>
            </w:r>
            <w:r>
              <w:rPr>
                <w:spacing w:val="-1"/>
                <w:sz w:val="23"/>
                <w:szCs w:val="23"/>
              </w:rPr>
              <w:t>ge(RMS)</w:t>
            </w:r>
          </w:p>
        </w:tc>
        <w:tc>
          <w:tcPr>
            <w:tcW w:w="1438" w:type="dxa"/>
            <w:vAlign w:val="top"/>
          </w:tcPr>
          <w:p w14:paraId="6A605F36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3A32A7F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D89CAE7">
            <w:pPr>
              <w:pStyle w:val="8"/>
              <w:spacing w:before="92" w:line="223" w:lineRule="auto"/>
              <w:ind w:left="23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</w:t>
            </w:r>
            <w:r>
              <w:rPr>
                <w:color w:val="001040"/>
                <w:spacing w:val="-3"/>
                <w:sz w:val="18"/>
                <w:szCs w:val="18"/>
              </w:rPr>
              <w:t>7.</w:t>
            </w:r>
            <w:r>
              <w:rPr>
                <w:spacing w:val="-3"/>
                <w:sz w:val="18"/>
                <w:szCs w:val="18"/>
              </w:rPr>
              <w:t>5</w:t>
            </w:r>
          </w:p>
        </w:tc>
        <w:tc>
          <w:tcPr>
            <w:tcW w:w="1154" w:type="dxa"/>
            <w:vAlign w:val="top"/>
          </w:tcPr>
          <w:p w14:paraId="2D4478C7">
            <w:pPr>
              <w:pStyle w:val="8"/>
              <w:spacing w:before="121" w:line="182" w:lineRule="auto"/>
              <w:ind w:left="479"/>
              <w:rPr>
                <w:sz w:val="18"/>
                <w:szCs w:val="18"/>
              </w:rPr>
            </w:pPr>
            <w:r>
              <w:rPr>
                <w:color w:val="204040"/>
                <w:spacing w:val="-1"/>
                <w:sz w:val="18"/>
                <w:szCs w:val="18"/>
              </w:rPr>
              <w:t>mV</w:t>
            </w:r>
          </w:p>
        </w:tc>
      </w:tr>
      <w:tr w14:paraId="38342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670" w:type="dxa"/>
            <w:vAlign w:val="top"/>
          </w:tcPr>
          <w:p w14:paraId="3F672D06">
            <w:pPr>
              <w:pStyle w:val="8"/>
              <w:spacing w:before="49" w:line="209" w:lineRule="auto"/>
              <w:ind w:left="7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Differential output vo</w:t>
            </w:r>
            <w:r>
              <w:rPr>
                <w:spacing w:val="-1"/>
                <w:sz w:val="23"/>
                <w:szCs w:val="23"/>
              </w:rPr>
              <w:t>ltage</w:t>
            </w:r>
          </w:p>
        </w:tc>
        <w:tc>
          <w:tcPr>
            <w:tcW w:w="1438" w:type="dxa"/>
            <w:vAlign w:val="top"/>
          </w:tcPr>
          <w:p w14:paraId="1FE7C831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7C176D0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BF11744">
            <w:pPr>
              <w:pStyle w:val="8"/>
              <w:spacing w:before="92" w:line="223" w:lineRule="auto"/>
              <w:ind w:left="28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900</w:t>
            </w:r>
          </w:p>
        </w:tc>
        <w:tc>
          <w:tcPr>
            <w:tcW w:w="1154" w:type="dxa"/>
            <w:vAlign w:val="top"/>
          </w:tcPr>
          <w:p w14:paraId="50CFE1BD">
            <w:pPr>
              <w:pStyle w:val="8"/>
              <w:spacing w:before="121" w:line="182" w:lineRule="auto"/>
              <w:ind w:left="4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mV</w:t>
            </w:r>
          </w:p>
        </w:tc>
      </w:tr>
      <w:tr w14:paraId="74DAA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670" w:type="dxa"/>
            <w:vAlign w:val="top"/>
          </w:tcPr>
          <w:p w14:paraId="17FD6A11">
            <w:pPr>
              <w:pStyle w:val="8"/>
              <w:spacing w:before="50" w:line="215" w:lineRule="auto"/>
              <w:ind w:left="1805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Eye width</w:t>
            </w:r>
          </w:p>
        </w:tc>
        <w:tc>
          <w:tcPr>
            <w:tcW w:w="1438" w:type="dxa"/>
            <w:vAlign w:val="top"/>
          </w:tcPr>
          <w:p w14:paraId="7BD8F703">
            <w:pPr>
              <w:pStyle w:val="8"/>
              <w:spacing w:before="102" w:line="223" w:lineRule="auto"/>
              <w:ind w:left="5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0.57</w:t>
            </w:r>
          </w:p>
        </w:tc>
        <w:tc>
          <w:tcPr>
            <w:tcW w:w="1039" w:type="dxa"/>
            <w:vAlign w:val="top"/>
          </w:tcPr>
          <w:p w14:paraId="01AC468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0183997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2361B3FF">
            <w:pPr>
              <w:pStyle w:val="8"/>
              <w:spacing w:before="131" w:line="182" w:lineRule="auto"/>
              <w:ind w:left="479"/>
              <w:rPr>
                <w:sz w:val="18"/>
                <w:szCs w:val="18"/>
              </w:rPr>
            </w:pPr>
            <w:r>
              <w:rPr>
                <w:color w:val="203040"/>
                <w:spacing w:val="-1"/>
                <w:sz w:val="18"/>
                <w:szCs w:val="18"/>
              </w:rPr>
              <w:t>UI</w:t>
            </w:r>
          </w:p>
        </w:tc>
      </w:tr>
      <w:tr w14:paraId="7272F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670" w:type="dxa"/>
            <w:vAlign w:val="top"/>
          </w:tcPr>
          <w:p w14:paraId="449C132F">
            <w:pPr>
              <w:pStyle w:val="8"/>
              <w:spacing w:before="58" w:line="201" w:lineRule="auto"/>
              <w:ind w:left="1005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Eye</w:t>
            </w:r>
            <w:r>
              <w:rPr>
                <w:spacing w:val="38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height,differential</w:t>
            </w:r>
          </w:p>
        </w:tc>
        <w:tc>
          <w:tcPr>
            <w:tcW w:w="1438" w:type="dxa"/>
            <w:vAlign w:val="top"/>
          </w:tcPr>
          <w:p w14:paraId="16B160D2">
            <w:pPr>
              <w:pStyle w:val="8"/>
              <w:spacing w:before="92" w:line="222" w:lineRule="auto"/>
              <w:ind w:left="57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22</w:t>
            </w:r>
            <w:r>
              <w:rPr>
                <w:color w:val="104030"/>
                <w:spacing w:val="-3"/>
                <w:sz w:val="18"/>
                <w:szCs w:val="18"/>
              </w:rPr>
              <w:t>8</w:t>
            </w:r>
          </w:p>
        </w:tc>
        <w:tc>
          <w:tcPr>
            <w:tcW w:w="1039" w:type="dxa"/>
            <w:vAlign w:val="top"/>
          </w:tcPr>
          <w:p w14:paraId="7FF8684A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387F5BD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704D1366">
            <w:pPr>
              <w:pStyle w:val="8"/>
              <w:spacing w:before="162" w:line="147" w:lineRule="exact"/>
              <w:ind w:left="479"/>
              <w:rPr>
                <w:sz w:val="18"/>
                <w:szCs w:val="18"/>
              </w:rPr>
            </w:pPr>
            <w:r>
              <w:rPr>
                <w:color w:val="204040"/>
                <w:spacing w:val="-1"/>
                <w:position w:val="-2"/>
                <w:sz w:val="18"/>
                <w:szCs w:val="18"/>
              </w:rPr>
              <w:t>mV</w:t>
            </w:r>
          </w:p>
        </w:tc>
      </w:tr>
      <w:tr w14:paraId="0FC84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670" w:type="dxa"/>
            <w:vAlign w:val="top"/>
          </w:tcPr>
          <w:p w14:paraId="1676135C">
            <w:pPr>
              <w:pStyle w:val="8"/>
              <w:spacing w:before="52" w:line="207" w:lineRule="auto"/>
              <w:ind w:left="1175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Vertical eye</w:t>
            </w:r>
            <w:r>
              <w:rPr>
                <w:spacing w:val="16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closure</w:t>
            </w:r>
          </w:p>
        </w:tc>
        <w:tc>
          <w:tcPr>
            <w:tcW w:w="1438" w:type="dxa"/>
            <w:vAlign w:val="top"/>
          </w:tcPr>
          <w:p w14:paraId="3D2B642C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07424B2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5F11F69">
            <w:pPr>
              <w:pStyle w:val="8"/>
              <w:spacing w:before="93" w:line="222" w:lineRule="auto"/>
              <w:ind w:left="2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5.5</w:t>
            </w:r>
          </w:p>
        </w:tc>
        <w:tc>
          <w:tcPr>
            <w:tcW w:w="1154" w:type="dxa"/>
            <w:vAlign w:val="top"/>
          </w:tcPr>
          <w:p w14:paraId="4378E2FA">
            <w:pPr>
              <w:pStyle w:val="8"/>
              <w:spacing w:before="117" w:line="188" w:lineRule="auto"/>
              <w:ind w:left="2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dB</w:t>
            </w:r>
          </w:p>
        </w:tc>
      </w:tr>
      <w:tr w14:paraId="71156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670" w:type="dxa"/>
            <w:vAlign w:val="top"/>
          </w:tcPr>
          <w:p w14:paraId="54BA0A71">
            <w:pPr>
              <w:pStyle w:val="8"/>
              <w:spacing w:before="91" w:line="214" w:lineRule="auto"/>
              <w:jc w:val="right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Differential output return</w:t>
            </w:r>
            <w:r>
              <w:rPr>
                <w:spacing w:val="22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loss</w:t>
            </w:r>
          </w:p>
        </w:tc>
        <w:tc>
          <w:tcPr>
            <w:tcW w:w="1438" w:type="dxa"/>
            <w:vAlign w:val="top"/>
          </w:tcPr>
          <w:p w14:paraId="58941EE0">
            <w:pPr>
              <w:pStyle w:val="8"/>
              <w:spacing w:before="138" w:line="183" w:lineRule="auto"/>
              <w:ind w:left="35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Equation</w:t>
            </w:r>
          </w:p>
          <w:p w14:paraId="5002138D">
            <w:pPr>
              <w:pStyle w:val="8"/>
              <w:spacing w:before="40" w:line="186" w:lineRule="auto"/>
              <w:ind w:left="395"/>
              <w:rPr>
                <w:sz w:val="18"/>
                <w:szCs w:val="18"/>
              </w:rPr>
            </w:pPr>
            <w:r>
              <w:rPr>
                <w:color w:val="105080"/>
                <w:spacing w:val="-8"/>
                <w:sz w:val="18"/>
                <w:szCs w:val="18"/>
              </w:rPr>
              <w:t>(8</w:t>
            </w:r>
            <w:r>
              <w:rPr>
                <w:color w:val="105080"/>
                <w:spacing w:val="-46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3E-2)</w:t>
            </w:r>
          </w:p>
        </w:tc>
        <w:tc>
          <w:tcPr>
            <w:tcW w:w="1039" w:type="dxa"/>
            <w:vAlign w:val="top"/>
          </w:tcPr>
          <w:p w14:paraId="105778E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8CD5453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63DE84A8">
            <w:pPr>
              <w:pStyle w:val="8"/>
              <w:spacing w:before="136" w:line="188" w:lineRule="auto"/>
              <w:ind w:left="2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dB</w:t>
            </w:r>
          </w:p>
        </w:tc>
      </w:tr>
      <w:tr w14:paraId="50D72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670" w:type="dxa"/>
            <w:vAlign w:val="top"/>
          </w:tcPr>
          <w:p w14:paraId="545135AD">
            <w:pPr>
              <w:pStyle w:val="8"/>
              <w:spacing w:before="128"/>
              <w:jc w:val="right"/>
              <w:rPr>
                <w:sz w:val="21"/>
                <w:szCs w:val="21"/>
              </w:rPr>
            </w:pPr>
            <w:r>
              <w:rPr>
                <w:spacing w:val="-17"/>
                <w:sz w:val="21"/>
                <w:szCs w:val="21"/>
              </w:rPr>
              <w:t>C</w:t>
            </w:r>
            <w:r>
              <w:rPr>
                <w:spacing w:val="-16"/>
                <w:sz w:val="21"/>
                <w:szCs w:val="21"/>
              </w:rPr>
              <w:t>ommon to differential mode conversion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pacing w:val="-17"/>
                <w:sz w:val="21"/>
                <w:szCs w:val="21"/>
              </w:rPr>
              <w:t>return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7"/>
                <w:sz w:val="21"/>
                <w:szCs w:val="21"/>
              </w:rPr>
              <w:t>los</w:t>
            </w:r>
            <w:r>
              <w:rPr>
                <w:spacing w:val="-16"/>
                <w:sz w:val="21"/>
                <w:szCs w:val="21"/>
              </w:rPr>
              <w:t>s</w:t>
            </w:r>
          </w:p>
        </w:tc>
        <w:tc>
          <w:tcPr>
            <w:tcW w:w="1438" w:type="dxa"/>
            <w:vAlign w:val="top"/>
          </w:tcPr>
          <w:p w14:paraId="071FA048">
            <w:pPr>
              <w:pStyle w:val="8"/>
              <w:spacing w:before="139" w:line="183" w:lineRule="auto"/>
              <w:ind w:left="35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Equation</w:t>
            </w:r>
          </w:p>
          <w:p w14:paraId="067B1E30">
            <w:pPr>
              <w:pStyle w:val="8"/>
              <w:spacing w:before="30" w:line="185" w:lineRule="auto"/>
              <w:ind w:left="395"/>
              <w:rPr>
                <w:sz w:val="18"/>
                <w:szCs w:val="18"/>
              </w:rPr>
            </w:pPr>
            <w:r>
              <w:rPr>
                <w:color w:val="105080"/>
                <w:spacing w:val="-8"/>
                <w:sz w:val="18"/>
                <w:szCs w:val="18"/>
              </w:rPr>
              <w:t>(8</w:t>
            </w:r>
            <w:r>
              <w:rPr>
                <w:color w:val="105080"/>
                <w:spacing w:val="-46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3E-3)</w:t>
            </w:r>
          </w:p>
        </w:tc>
        <w:tc>
          <w:tcPr>
            <w:tcW w:w="1039" w:type="dxa"/>
            <w:vAlign w:val="top"/>
          </w:tcPr>
          <w:p w14:paraId="18756CF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D9C2613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4E553044">
            <w:pPr>
              <w:pStyle w:val="8"/>
              <w:spacing w:before="148" w:line="188" w:lineRule="auto"/>
              <w:ind w:left="47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dB</w:t>
            </w:r>
          </w:p>
        </w:tc>
      </w:tr>
      <w:tr w14:paraId="040DC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670" w:type="dxa"/>
            <w:vAlign w:val="top"/>
          </w:tcPr>
          <w:p w14:paraId="121861B4">
            <w:pPr>
              <w:pStyle w:val="8"/>
              <w:spacing w:before="82" w:line="183" w:lineRule="auto"/>
              <w:jc w:val="right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Differential termination mi</w:t>
            </w:r>
            <w:r>
              <w:rPr>
                <w:spacing w:val="-3"/>
                <w:sz w:val="23"/>
                <w:szCs w:val="23"/>
              </w:rPr>
              <w:t>smatch</w:t>
            </w:r>
          </w:p>
        </w:tc>
        <w:tc>
          <w:tcPr>
            <w:tcW w:w="1438" w:type="dxa"/>
            <w:vAlign w:val="top"/>
          </w:tcPr>
          <w:p w14:paraId="154F5164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6BF8F302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220EF4F">
            <w:pPr>
              <w:pStyle w:val="8"/>
              <w:spacing w:before="95" w:line="220" w:lineRule="auto"/>
              <w:ind w:left="3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</w:t>
            </w:r>
            <w:r>
              <w:rPr>
                <w:color w:val="103040"/>
                <w:spacing w:val="-5"/>
                <w:sz w:val="18"/>
                <w:szCs w:val="18"/>
              </w:rPr>
              <w:t>0</w:t>
            </w:r>
          </w:p>
        </w:tc>
        <w:tc>
          <w:tcPr>
            <w:tcW w:w="1154" w:type="dxa"/>
            <w:vAlign w:val="top"/>
          </w:tcPr>
          <w:p w14:paraId="7EEC5BCD">
            <w:pPr>
              <w:pStyle w:val="8"/>
              <w:spacing w:before="95" w:line="220" w:lineRule="auto"/>
              <w:ind w:left="3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</w:tr>
      <w:tr w14:paraId="64FD0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670" w:type="dxa"/>
            <w:vAlign w:val="top"/>
          </w:tcPr>
          <w:p w14:paraId="68A86E58">
            <w:pPr>
              <w:pStyle w:val="8"/>
              <w:spacing w:before="83" w:line="190" w:lineRule="auto"/>
              <w:ind w:left="83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Transition</w:t>
            </w:r>
            <w:r>
              <w:rPr>
                <w:spacing w:val="61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time(20%to</w:t>
            </w:r>
            <w:r>
              <w:rPr>
                <w:spacing w:val="38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80%)</w:t>
            </w:r>
          </w:p>
        </w:tc>
        <w:tc>
          <w:tcPr>
            <w:tcW w:w="1438" w:type="dxa"/>
            <w:vAlign w:val="top"/>
          </w:tcPr>
          <w:p w14:paraId="2B07812A">
            <w:pPr>
              <w:pStyle w:val="8"/>
              <w:spacing w:before="105" w:line="220" w:lineRule="auto"/>
              <w:ind w:left="62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12</w:t>
            </w:r>
          </w:p>
        </w:tc>
        <w:tc>
          <w:tcPr>
            <w:tcW w:w="1039" w:type="dxa"/>
            <w:vAlign w:val="top"/>
          </w:tcPr>
          <w:p w14:paraId="2A60E98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8F50D1D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794214E5">
            <w:pPr>
              <w:pStyle w:val="8"/>
              <w:spacing w:before="132" w:line="192" w:lineRule="auto"/>
              <w:ind w:left="2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p</w:t>
            </w:r>
            <w:r>
              <w:rPr>
                <w:color w:val="103020"/>
                <w:spacing w:val="-3"/>
                <w:sz w:val="18"/>
                <w:szCs w:val="18"/>
              </w:rPr>
              <w:t>s</w:t>
            </w:r>
          </w:p>
        </w:tc>
      </w:tr>
      <w:tr w14:paraId="75C65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4670" w:type="dxa"/>
            <w:vAlign w:val="top"/>
          </w:tcPr>
          <w:p w14:paraId="74EA6758">
            <w:pPr>
              <w:pStyle w:val="8"/>
              <w:spacing w:before="82" w:line="186" w:lineRule="auto"/>
              <w:ind w:left="1064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DC common mode</w:t>
            </w:r>
            <w:r>
              <w:rPr>
                <w:spacing w:val="16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voltage</w:t>
            </w:r>
          </w:p>
        </w:tc>
        <w:tc>
          <w:tcPr>
            <w:tcW w:w="1438" w:type="dxa"/>
            <w:vAlign w:val="top"/>
          </w:tcPr>
          <w:p w14:paraId="354802AA">
            <w:pPr>
              <w:pStyle w:val="8"/>
              <w:spacing w:before="135" w:line="183" w:lineRule="auto"/>
              <w:ind w:left="5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-350</w:t>
            </w:r>
          </w:p>
        </w:tc>
        <w:tc>
          <w:tcPr>
            <w:tcW w:w="1039" w:type="dxa"/>
            <w:vAlign w:val="top"/>
          </w:tcPr>
          <w:p w14:paraId="731E261D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0D3D057">
            <w:pPr>
              <w:pStyle w:val="8"/>
              <w:spacing w:before="135" w:line="183" w:lineRule="auto"/>
              <w:ind w:left="2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2850</w:t>
            </w:r>
          </w:p>
        </w:tc>
        <w:tc>
          <w:tcPr>
            <w:tcW w:w="1154" w:type="dxa"/>
            <w:vAlign w:val="top"/>
          </w:tcPr>
          <w:p w14:paraId="024CE072">
            <w:pPr>
              <w:pStyle w:val="8"/>
              <w:spacing w:before="124" w:line="182" w:lineRule="auto"/>
              <w:ind w:left="479"/>
              <w:rPr>
                <w:sz w:val="18"/>
                <w:szCs w:val="18"/>
              </w:rPr>
            </w:pPr>
            <w:r>
              <w:rPr>
                <w:color w:val="204040"/>
                <w:spacing w:val="-1"/>
                <w:sz w:val="18"/>
                <w:szCs w:val="18"/>
              </w:rPr>
              <w:t>mV</w:t>
            </w:r>
          </w:p>
        </w:tc>
      </w:tr>
    </w:tbl>
    <w:p w14:paraId="29A3D876">
      <w:pPr>
        <w:pStyle w:val="2"/>
        <w:rPr>
          <w:sz w:val="21"/>
        </w:rPr>
      </w:pPr>
    </w:p>
    <w:p w14:paraId="549B092A">
      <w:pPr>
        <w:rPr>
          <w:sz w:val="21"/>
          <w:szCs w:val="21"/>
        </w:rPr>
        <w:sectPr>
          <w:headerReference r:id="rId11" w:type="default"/>
          <w:footerReference r:id="rId12" w:type="default"/>
          <w:pgSz w:w="11910" w:h="16840"/>
          <w:pgMar w:top="1017" w:right="809" w:bottom="1250" w:left="729" w:header="679" w:footer="189" w:gutter="0"/>
          <w:cols w:space="720" w:num="1"/>
        </w:sectPr>
      </w:pPr>
    </w:p>
    <w:p w14:paraId="71A9898C">
      <w:pPr>
        <w:pStyle w:val="2"/>
        <w:spacing w:line="265" w:lineRule="auto"/>
        <w:rPr>
          <w:sz w:val="21"/>
        </w:rPr>
      </w:pPr>
    </w:p>
    <w:p w14:paraId="3FECC224">
      <w:pPr>
        <w:pStyle w:val="2"/>
        <w:spacing w:before="74" w:line="198" w:lineRule="auto"/>
        <w:rPr>
          <w:b/>
          <w:bCs/>
          <w:spacing w:val="-12"/>
          <w:sz w:val="26"/>
          <w:szCs w:val="26"/>
        </w:rPr>
      </w:pPr>
    </w:p>
    <w:p w14:paraId="6B52D0FC">
      <w:pPr>
        <w:pStyle w:val="2"/>
        <w:spacing w:before="74" w:line="198" w:lineRule="auto"/>
        <w:rPr>
          <w:b/>
          <w:bCs/>
          <w:spacing w:val="-12"/>
          <w:sz w:val="26"/>
          <w:szCs w:val="26"/>
        </w:rPr>
      </w:pPr>
    </w:p>
    <w:p w14:paraId="15DA3D9C">
      <w:pPr>
        <w:pStyle w:val="2"/>
        <w:spacing w:before="74" w:line="198" w:lineRule="auto"/>
        <w:rPr>
          <w:sz w:val="26"/>
          <w:szCs w:val="26"/>
        </w:rPr>
      </w:pPr>
      <w:r>
        <w:rPr>
          <w:b/>
          <w:bCs/>
          <w:spacing w:val="-12"/>
          <w:sz w:val="26"/>
          <w:szCs w:val="26"/>
        </w:rPr>
        <w:t>QSFP28 Connector and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pacing w:val="-12"/>
          <w:sz w:val="26"/>
          <w:szCs w:val="26"/>
        </w:rPr>
        <w:t>Pinout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pacing w:val="-12"/>
          <w:sz w:val="26"/>
          <w:szCs w:val="26"/>
        </w:rPr>
        <w:t>Description</w:t>
      </w:r>
    </w:p>
    <w:p w14:paraId="7330393E">
      <w:pPr>
        <w:pStyle w:val="2"/>
        <w:spacing w:before="293" w:line="280" w:lineRule="auto"/>
        <w:ind w:left="809" w:right="574"/>
        <w:jc w:val="both"/>
        <w:rPr>
          <w:sz w:val="21"/>
          <w:szCs w:val="21"/>
        </w:rPr>
      </w:pPr>
      <w:r>
        <w:rPr>
          <w:spacing w:val="-2"/>
          <w:sz w:val="21"/>
          <w:szCs w:val="21"/>
        </w:rPr>
        <w:t>The</w:t>
      </w:r>
      <w:r>
        <w:rPr>
          <w:spacing w:val="5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electrical</w:t>
      </w:r>
      <w:r>
        <w:rPr>
          <w:spacing w:val="46"/>
          <w:w w:val="10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interface</w:t>
      </w:r>
      <w:r>
        <w:rPr>
          <w:spacing w:val="3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to</w:t>
      </w:r>
      <w:r>
        <w:rPr>
          <w:spacing w:val="3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the</w:t>
      </w:r>
      <w:r>
        <w:rPr>
          <w:spacing w:val="3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transceiver</w:t>
      </w:r>
      <w:r>
        <w:rPr>
          <w:spacing w:val="43"/>
          <w:w w:val="10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is</w:t>
      </w:r>
      <w:r>
        <w:rPr>
          <w:spacing w:val="40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a</w:t>
      </w:r>
      <w:r>
        <w:rPr>
          <w:spacing w:val="4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38</w:t>
      </w:r>
      <w:r>
        <w:rPr>
          <w:rFonts w:hint="eastAsia" w:eastAsia="宋体"/>
          <w:spacing w:val="-2"/>
          <w:sz w:val="21"/>
          <w:szCs w:val="21"/>
          <w:lang w:eastAsia="zh-CN"/>
        </w:rPr>
        <w:t>-pin</w:t>
      </w:r>
      <w:r>
        <w:rPr>
          <w:spacing w:val="40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edge</w:t>
      </w:r>
      <w:r>
        <w:rPr>
          <w:spacing w:val="40"/>
          <w:w w:val="10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connector.The</w:t>
      </w:r>
      <w:r>
        <w:rPr>
          <w:spacing w:val="4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38</w:t>
      </w:r>
      <w:r>
        <w:rPr>
          <w:spacing w:val="46"/>
          <w:w w:val="10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pins</w:t>
      </w:r>
      <w:r>
        <w:rPr>
          <w:spacing w:val="4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provide</w:t>
      </w:r>
      <w:r>
        <w:rPr>
          <w:spacing w:val="46"/>
          <w:w w:val="10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high</w:t>
      </w:r>
      <w:r>
        <w:rPr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speed</w:t>
      </w:r>
      <w:r>
        <w:rPr>
          <w:spacing w:val="16"/>
          <w:w w:val="101"/>
          <w:sz w:val="21"/>
          <w:szCs w:val="21"/>
        </w:rPr>
        <w:t xml:space="preserve">  </w:t>
      </w:r>
      <w:r>
        <w:rPr>
          <w:spacing w:val="-1"/>
          <w:sz w:val="21"/>
          <w:szCs w:val="21"/>
        </w:rPr>
        <w:t>data</w:t>
      </w:r>
      <w:r>
        <w:rPr>
          <w:rFonts w:hint="eastAsia" w:eastAsia="宋体"/>
          <w:spacing w:val="-1"/>
          <w:sz w:val="21"/>
          <w:szCs w:val="21"/>
          <w:lang w:eastAsia="zh-CN"/>
        </w:rPr>
        <w:t>, low-</w:t>
      </w:r>
      <w:r>
        <w:rPr>
          <w:spacing w:val="-1"/>
          <w:sz w:val="21"/>
          <w:szCs w:val="21"/>
        </w:rPr>
        <w:t>speed</w:t>
      </w:r>
      <w:r>
        <w:rPr>
          <w:spacing w:val="20"/>
          <w:sz w:val="21"/>
          <w:szCs w:val="21"/>
        </w:rPr>
        <w:t xml:space="preserve">  </w:t>
      </w:r>
      <w:r>
        <w:rPr>
          <w:spacing w:val="-1"/>
          <w:sz w:val="21"/>
          <w:szCs w:val="21"/>
        </w:rPr>
        <w:t>monitoring</w:t>
      </w:r>
      <w:r>
        <w:rPr>
          <w:spacing w:val="16"/>
          <w:w w:val="101"/>
          <w:sz w:val="21"/>
          <w:szCs w:val="21"/>
        </w:rPr>
        <w:t xml:space="preserve">  </w:t>
      </w:r>
      <w:r>
        <w:rPr>
          <w:spacing w:val="-1"/>
          <w:sz w:val="21"/>
          <w:szCs w:val="21"/>
        </w:rPr>
        <w:t>and</w:t>
      </w:r>
      <w:r>
        <w:rPr>
          <w:spacing w:val="17"/>
          <w:sz w:val="21"/>
          <w:szCs w:val="21"/>
        </w:rPr>
        <w:t xml:space="preserve">  </w:t>
      </w:r>
      <w:r>
        <w:rPr>
          <w:spacing w:val="-1"/>
          <w:sz w:val="21"/>
          <w:szCs w:val="21"/>
        </w:rPr>
        <w:t>control</w:t>
      </w:r>
      <w:r>
        <w:rPr>
          <w:spacing w:val="16"/>
          <w:sz w:val="21"/>
          <w:szCs w:val="21"/>
        </w:rPr>
        <w:t xml:space="preserve">  </w:t>
      </w:r>
      <w:r>
        <w:rPr>
          <w:spacing w:val="-1"/>
          <w:sz w:val="21"/>
          <w:szCs w:val="21"/>
        </w:rPr>
        <w:t>signals,I2C</w:t>
      </w:r>
      <w:r>
        <w:rPr>
          <w:spacing w:val="17"/>
          <w:sz w:val="21"/>
          <w:szCs w:val="21"/>
        </w:rPr>
        <w:t xml:space="preserve">  </w:t>
      </w:r>
      <w:r>
        <w:rPr>
          <w:spacing w:val="-1"/>
          <w:sz w:val="21"/>
          <w:szCs w:val="21"/>
        </w:rPr>
        <w:t>communication</w:t>
      </w:r>
      <w:r>
        <w:rPr>
          <w:rFonts w:hint="eastAsia" w:eastAsia="宋体"/>
          <w:spacing w:val="-1"/>
          <w:sz w:val="21"/>
          <w:szCs w:val="21"/>
          <w:lang w:eastAsia="zh-CN"/>
        </w:rPr>
        <w:t xml:space="preserve">, and </w:t>
      </w:r>
      <w:r>
        <w:rPr>
          <w:spacing w:val="-1"/>
          <w:sz w:val="21"/>
          <w:szCs w:val="21"/>
        </w:rPr>
        <w:t>power</w:t>
      </w:r>
      <w:r>
        <w:rPr>
          <w:spacing w:val="15"/>
          <w:sz w:val="21"/>
          <w:szCs w:val="21"/>
        </w:rPr>
        <w:t xml:space="preserve">  </w:t>
      </w:r>
      <w:r>
        <w:rPr>
          <w:spacing w:val="-1"/>
          <w:sz w:val="21"/>
          <w:szCs w:val="21"/>
        </w:rPr>
        <w:t>and</w:t>
      </w:r>
      <w:r>
        <w:rPr>
          <w:spacing w:val="16"/>
          <w:w w:val="101"/>
          <w:sz w:val="21"/>
          <w:szCs w:val="21"/>
        </w:rPr>
        <w:t xml:space="preserve">  </w:t>
      </w:r>
      <w:r>
        <w:rPr>
          <w:spacing w:val="-1"/>
          <w:sz w:val="21"/>
          <w:szCs w:val="21"/>
        </w:rPr>
        <w:t>gr</w:t>
      </w:r>
      <w:r>
        <w:rPr>
          <w:spacing w:val="-2"/>
          <w:sz w:val="21"/>
          <w:szCs w:val="21"/>
        </w:rPr>
        <w:t>ound</w:t>
      </w:r>
      <w:r>
        <w:rPr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connectivity.The</w:t>
      </w:r>
      <w:r>
        <w:rPr>
          <w:spacing w:val="48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top</w:t>
      </w:r>
      <w:r>
        <w:rPr>
          <w:spacing w:val="52"/>
          <w:w w:val="10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and  bottom</w:t>
      </w:r>
      <w:r>
        <w:rPr>
          <w:spacing w:val="47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views</w:t>
      </w:r>
      <w:r>
        <w:rPr>
          <w:spacing w:val="51"/>
          <w:w w:val="10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of</w:t>
      </w:r>
      <w:r>
        <w:rPr>
          <w:spacing w:val="4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the</w:t>
      </w:r>
      <w:r>
        <w:rPr>
          <w:spacing w:val="52"/>
          <w:w w:val="10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connector</w:t>
      </w:r>
      <w:r>
        <w:rPr>
          <w:spacing w:val="49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 xml:space="preserve">are  provided  </w:t>
      </w:r>
      <w:r>
        <w:rPr>
          <w:spacing w:val="-2"/>
          <w:sz w:val="21"/>
          <w:szCs w:val="21"/>
        </w:rPr>
        <w:t>below,as</w:t>
      </w:r>
      <w:r>
        <w:rPr>
          <w:spacing w:val="45"/>
          <w:w w:val="10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well</w:t>
      </w:r>
      <w:r>
        <w:rPr>
          <w:spacing w:val="5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as</w:t>
      </w:r>
      <w:r>
        <w:rPr>
          <w:spacing w:val="5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a</w:t>
      </w:r>
      <w:r>
        <w:rPr>
          <w:spacing w:val="48"/>
          <w:w w:val="10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table</w:t>
      </w:r>
      <w:r>
        <w:rPr>
          <w:sz w:val="21"/>
          <w:szCs w:val="21"/>
        </w:rPr>
        <w:t xml:space="preserve"> outlining  the</w:t>
      </w:r>
      <w:r>
        <w:rPr>
          <w:spacing w:val="13"/>
          <w:sz w:val="21"/>
          <w:szCs w:val="21"/>
        </w:rPr>
        <w:t xml:space="preserve">  </w:t>
      </w:r>
      <w:r>
        <w:rPr>
          <w:sz w:val="21"/>
          <w:szCs w:val="21"/>
        </w:rPr>
        <w:t>contact</w:t>
      </w:r>
      <w:r>
        <w:rPr>
          <w:spacing w:val="16"/>
          <w:sz w:val="21"/>
          <w:szCs w:val="21"/>
        </w:rPr>
        <w:t xml:space="preserve">  </w:t>
      </w:r>
      <w:r>
        <w:rPr>
          <w:sz w:val="21"/>
          <w:szCs w:val="21"/>
        </w:rPr>
        <w:t>numbering</w:t>
      </w:r>
      <w:r>
        <w:rPr>
          <w:rFonts w:hint="eastAsia" w:eastAsia="宋体"/>
          <w:sz w:val="21"/>
          <w:szCs w:val="21"/>
          <w:lang w:eastAsia="zh-CN"/>
        </w:rPr>
        <w:t>, symbol,</w:t>
      </w:r>
      <w:r>
        <w:rPr>
          <w:spacing w:val="13"/>
          <w:sz w:val="21"/>
          <w:szCs w:val="21"/>
        </w:rPr>
        <w:t xml:space="preserve"> </w:t>
      </w:r>
      <w:r>
        <w:rPr>
          <w:sz w:val="21"/>
          <w:szCs w:val="21"/>
        </w:rPr>
        <w:t>and  full</w:t>
      </w:r>
      <w:r>
        <w:rPr>
          <w:spacing w:val="12"/>
          <w:sz w:val="21"/>
          <w:szCs w:val="21"/>
        </w:rPr>
        <w:t xml:space="preserve">  </w:t>
      </w:r>
      <w:r>
        <w:rPr>
          <w:spacing w:val="-1"/>
          <w:sz w:val="21"/>
          <w:szCs w:val="21"/>
        </w:rPr>
        <w:t>description.</w:t>
      </w:r>
    </w:p>
    <w:p w14:paraId="3FEC1F69">
      <w:pPr>
        <w:spacing w:line="140" w:lineRule="exact"/>
      </w:pPr>
    </w:p>
    <w:p w14:paraId="3A63F21D">
      <w:pPr>
        <w:spacing w:line="140" w:lineRule="exact"/>
        <w:sectPr>
          <w:headerReference r:id="rId13" w:type="default"/>
          <w:footerReference r:id="rId14" w:type="default"/>
          <w:pgSz w:w="12240" w:h="15840"/>
          <w:pgMar w:top="400" w:right="829" w:bottom="200" w:left="780" w:header="0" w:footer="0" w:gutter="0"/>
          <w:cols w:equalWidth="0" w:num="1">
            <w:col w:w="10630"/>
          </w:cols>
        </w:sectPr>
      </w:pPr>
    </w:p>
    <w:p w14:paraId="7E506FE8">
      <w:pPr>
        <w:pStyle w:val="2"/>
        <w:spacing w:before="218" w:line="178" w:lineRule="exact"/>
        <w:ind w:left="1589"/>
        <w:rPr>
          <w:sz w:val="13"/>
          <w:szCs w:val="13"/>
        </w:rPr>
      </w:pPr>
      <w:r>
        <w:rPr>
          <w:spacing w:val="-2"/>
          <w:position w:val="1"/>
          <w:sz w:val="13"/>
          <w:szCs w:val="13"/>
        </w:rPr>
        <w:t>38</w:t>
      </w:r>
    </w:p>
    <w:p w14:paraId="7DB648E7">
      <w:pPr>
        <w:pStyle w:val="2"/>
        <w:spacing w:before="173" w:line="177" w:lineRule="exact"/>
        <w:ind w:left="1589"/>
        <w:rPr>
          <w:sz w:val="13"/>
          <w:szCs w:val="13"/>
        </w:rPr>
      </w:pPr>
      <w:r>
        <w:rPr>
          <w:spacing w:val="-2"/>
          <w:position w:val="1"/>
          <w:sz w:val="13"/>
          <w:szCs w:val="13"/>
        </w:rPr>
        <w:t>36</w:t>
      </w:r>
    </w:p>
    <w:p w14:paraId="30BEC1DF">
      <w:pPr>
        <w:pStyle w:val="2"/>
        <w:spacing w:before="162" w:line="204" w:lineRule="exact"/>
        <w:ind w:left="1589"/>
        <w:rPr>
          <w:sz w:val="15"/>
          <w:szCs w:val="15"/>
        </w:rPr>
      </w:pPr>
      <w:r>
        <w:rPr>
          <w:spacing w:val="-2"/>
          <w:position w:val="1"/>
          <w:sz w:val="15"/>
          <w:szCs w:val="15"/>
        </w:rPr>
        <w:t>34</w:t>
      </w:r>
    </w:p>
    <w:p w14:paraId="609BA029">
      <w:pPr>
        <w:pStyle w:val="2"/>
        <w:spacing w:before="5" w:line="183" w:lineRule="exact"/>
        <w:ind w:left="1589"/>
        <w:rPr>
          <w:sz w:val="15"/>
          <w:szCs w:val="15"/>
        </w:rPr>
      </w:pPr>
      <w:r>
        <w:rPr>
          <w:spacing w:val="-2"/>
          <w:sz w:val="15"/>
          <w:szCs w:val="15"/>
        </w:rPr>
        <w:t>33</w:t>
      </w:r>
    </w:p>
    <w:p w14:paraId="5100A766">
      <w:pPr>
        <w:pStyle w:val="2"/>
        <w:spacing w:line="182" w:lineRule="exact"/>
        <w:ind w:left="1589"/>
        <w:rPr>
          <w:sz w:val="15"/>
          <w:szCs w:val="15"/>
        </w:rPr>
      </w:pPr>
      <w:r>
        <w:rPr>
          <w:spacing w:val="-2"/>
          <w:sz w:val="15"/>
          <w:szCs w:val="15"/>
        </w:rPr>
        <w:t>32</w:t>
      </w:r>
    </w:p>
    <w:p w14:paraId="11FA562E">
      <w:pPr>
        <w:pStyle w:val="2"/>
        <w:spacing w:before="155" w:line="198" w:lineRule="exact"/>
        <w:ind w:left="1589"/>
        <w:rPr>
          <w:sz w:val="15"/>
          <w:szCs w:val="15"/>
        </w:rPr>
      </w:pPr>
      <w:r>
        <w:rPr>
          <w:spacing w:val="-2"/>
          <w:position w:val="1"/>
          <w:sz w:val="15"/>
          <w:szCs w:val="15"/>
        </w:rPr>
        <w:t>30</w:t>
      </w:r>
    </w:p>
    <w:p w14:paraId="6BF7B1D7">
      <w:pPr>
        <w:pStyle w:val="2"/>
        <w:spacing w:line="180" w:lineRule="exact"/>
        <w:ind w:left="1589"/>
        <w:rPr>
          <w:sz w:val="15"/>
          <w:szCs w:val="15"/>
        </w:rPr>
      </w:pPr>
      <w:r>
        <w:rPr>
          <w:spacing w:val="-2"/>
          <w:sz w:val="15"/>
          <w:szCs w:val="15"/>
        </w:rPr>
        <w:t>29</w:t>
      </w:r>
    </w:p>
    <w:p w14:paraId="71EE9A61">
      <w:pPr>
        <w:pStyle w:val="2"/>
        <w:spacing w:line="187" w:lineRule="exact"/>
        <w:ind w:left="1589"/>
        <w:rPr>
          <w:sz w:val="15"/>
          <w:szCs w:val="15"/>
        </w:rPr>
      </w:pPr>
      <w:r>
        <w:rPr>
          <w:spacing w:val="-2"/>
          <w:sz w:val="15"/>
          <w:szCs w:val="15"/>
        </w:rPr>
        <w:t>28</w:t>
      </w:r>
    </w:p>
    <w:p w14:paraId="4B474BA8">
      <w:pPr>
        <w:pStyle w:val="2"/>
        <w:spacing w:before="26" w:line="182" w:lineRule="auto"/>
        <w:ind w:left="1589"/>
        <w:rPr>
          <w:sz w:val="16"/>
          <w:szCs w:val="16"/>
        </w:rPr>
      </w:pPr>
      <w:r>
        <w:rPr>
          <w:spacing w:val="-2"/>
          <w:sz w:val="16"/>
          <w:szCs w:val="16"/>
        </w:rPr>
        <w:t>27</w:t>
      </w:r>
    </w:p>
    <w:p w14:paraId="5D6A0806">
      <w:pPr>
        <w:pStyle w:val="2"/>
        <w:spacing w:line="197" w:lineRule="exact"/>
        <w:ind w:left="1589"/>
        <w:rPr>
          <w:sz w:val="15"/>
          <w:szCs w:val="15"/>
        </w:rPr>
      </w:pPr>
      <w:r>
        <w:rPr>
          <w:spacing w:val="-2"/>
          <w:position w:val="1"/>
          <w:sz w:val="15"/>
          <w:szCs w:val="15"/>
        </w:rPr>
        <w:t>26</w:t>
      </w:r>
    </w:p>
    <w:p w14:paraId="00A93DA4">
      <w:pPr>
        <w:pStyle w:val="2"/>
        <w:spacing w:line="198" w:lineRule="exact"/>
        <w:ind w:left="1589"/>
        <w:rPr>
          <w:sz w:val="15"/>
          <w:szCs w:val="15"/>
        </w:rPr>
      </w:pPr>
      <w:r>
        <w:rPr>
          <w:spacing w:val="-2"/>
          <w:position w:val="1"/>
          <w:sz w:val="15"/>
          <w:szCs w:val="15"/>
        </w:rPr>
        <w:t>25</w:t>
      </w:r>
    </w:p>
    <w:p w14:paraId="077BBFC0">
      <w:pPr>
        <w:pStyle w:val="2"/>
        <w:spacing w:before="155" w:line="204" w:lineRule="exact"/>
        <w:ind w:left="1589"/>
        <w:rPr>
          <w:sz w:val="15"/>
          <w:szCs w:val="15"/>
        </w:rPr>
      </w:pPr>
      <w:r>
        <w:rPr>
          <w:spacing w:val="-2"/>
          <w:position w:val="1"/>
          <w:sz w:val="15"/>
          <w:szCs w:val="15"/>
        </w:rPr>
        <w:t>23</w:t>
      </w:r>
    </w:p>
    <w:p w14:paraId="0F6E97DD">
      <w:pPr>
        <w:pStyle w:val="2"/>
        <w:spacing w:before="14" w:line="197" w:lineRule="auto"/>
        <w:ind w:left="1589"/>
        <w:rPr>
          <w:sz w:val="15"/>
          <w:szCs w:val="15"/>
        </w:rPr>
      </w:pPr>
      <w:r>
        <w:rPr>
          <w:spacing w:val="-2"/>
          <w:sz w:val="15"/>
          <w:szCs w:val="15"/>
        </w:rPr>
        <w:t>22</w:t>
      </w:r>
    </w:p>
    <w:p w14:paraId="037817B6">
      <w:pPr>
        <w:pStyle w:val="2"/>
        <w:spacing w:before="49" w:line="105" w:lineRule="exact"/>
        <w:ind w:left="1589"/>
        <w:rPr>
          <w:sz w:val="15"/>
          <w:szCs w:val="15"/>
        </w:rPr>
      </w:pPr>
      <w:r>
        <w:rPr>
          <w:spacing w:val="-2"/>
          <w:position w:val="-2"/>
          <w:sz w:val="15"/>
          <w:szCs w:val="15"/>
        </w:rPr>
        <w:t>21</w:t>
      </w:r>
    </w:p>
    <w:p w14:paraId="1B60039E">
      <w:pPr>
        <w:pStyle w:val="2"/>
        <w:spacing w:line="227" w:lineRule="exact"/>
        <w:ind w:left="1589"/>
        <w:rPr>
          <w:sz w:val="17"/>
          <w:szCs w:val="17"/>
        </w:rPr>
      </w:pPr>
      <w:r>
        <w:rPr>
          <w:spacing w:val="-2"/>
          <w:position w:val="1"/>
          <w:sz w:val="17"/>
          <w:szCs w:val="17"/>
        </w:rPr>
        <w:t>20</w:t>
      </w:r>
    </w:p>
    <w:p w14:paraId="09B9EA3C">
      <w:pPr>
        <w:spacing w:before="29"/>
      </w:pPr>
    </w:p>
    <w:p w14:paraId="43DCF3F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4924BB7">
      <w:pPr>
        <w:spacing w:before="274" w:line="191" w:lineRule="auto"/>
        <w:ind w:right="3404" w:firstLine="19"/>
        <w:rPr>
          <w:rFonts w:ascii="宋体" w:hAnsi="宋体" w:eastAsia="宋体" w:cs="宋体"/>
          <w:sz w:val="17"/>
          <w:szCs w:val="17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1004570</wp:posOffset>
                </wp:positionV>
                <wp:extent cx="1350010" cy="334645"/>
                <wp:effectExtent l="0" t="0" r="0" b="0"/>
                <wp:wrapNone/>
                <wp:docPr id="1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593318" y="1005195"/>
                          <a:ext cx="1350010" cy="33464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D9A0B">
                            <w:pPr>
                              <w:spacing w:before="77" w:line="214" w:lineRule="auto"/>
                              <w:jc w:val="right"/>
                              <w:rPr>
                                <w:rFonts w:ascii="宋体" w:hAnsi="宋体" w:eastAsia="宋体" w:cs="宋体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8"/>
                                <w:w w:val="90"/>
                                <w:sz w:val="37"/>
                                <w:szCs w:val="37"/>
                              </w:rPr>
                              <w:t>Module Card Edg</w:t>
                            </w:r>
                            <w:r>
                              <w:rPr>
                                <w:rFonts w:ascii="宋体" w:hAnsi="宋体" w:eastAsia="宋体" w:cs="宋体"/>
                                <w:spacing w:val="-22"/>
                                <w:w w:val="90"/>
                                <w:sz w:val="37"/>
                                <w:szCs w:val="37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6" o:spt="202" type="#_x0000_t202" style="position:absolute;left:0pt;margin-left:125.45pt;margin-top:79.1pt;height:26.35pt;width:106.3pt;rotation:5898240f;z-index:251659264;mso-width-relative:page;mso-height-relative:page;" filled="f" stroked="f" coordsize="21600,21600" o:gfxdata="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UZWjINcAAAALAQAADwAAAAAA&#10;AAABACAAAAAiAAAAZHJzL2Rvd25yZXYueG1sUEsBAhQAFAAAAAgAh07iQDbbXGtNAgAAowQAAA4A&#10;AAAAAAAAAQAgAAAAJgEAAGRycy9lMm9Eb2MueG1sUEsFBgAAAAAGAAYAWQEAAOU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DFD9A0B">
                      <w:pPr>
                        <w:spacing w:before="77" w:line="214" w:lineRule="auto"/>
                        <w:jc w:val="right"/>
                        <w:rPr>
                          <w:rFonts w:ascii="宋体" w:hAnsi="宋体" w:eastAsia="宋体" w:cs="宋体"/>
                          <w:sz w:val="37"/>
                          <w:szCs w:val="37"/>
                        </w:rPr>
                      </w:pPr>
                      <w:r>
                        <w:rPr>
                          <w:rFonts w:ascii="宋体" w:hAnsi="宋体" w:eastAsia="宋体" w:cs="宋体"/>
                          <w:spacing w:val="-38"/>
                          <w:w w:val="90"/>
                          <w:sz w:val="37"/>
                          <w:szCs w:val="37"/>
                        </w:rPr>
                        <w:t>Module Card Edg</w:t>
                      </w:r>
                      <w:r>
                        <w:rPr>
                          <w:rFonts w:ascii="宋体" w:hAnsi="宋体" w:eastAsia="宋体" w:cs="宋体"/>
                          <w:spacing w:val="-22"/>
                          <w:w w:val="90"/>
                          <w:sz w:val="37"/>
                          <w:szCs w:val="37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pacing w:val="-2"/>
          <w:sz w:val="17"/>
          <w:szCs w:val="17"/>
        </w:rPr>
        <w:t>GND</w:t>
      </w:r>
      <w:r>
        <w:rPr>
          <w:rFonts w:ascii="宋体" w:hAnsi="宋体" w:eastAsia="宋体" w:cs="宋体"/>
          <w:sz w:val="17"/>
          <w:szCs w:val="17"/>
        </w:rPr>
        <w:t xml:space="preserve">  Tx</w:t>
      </w:r>
      <w:r>
        <w:rPr>
          <w:rFonts w:ascii="宋体" w:hAnsi="宋体" w:eastAsia="宋体" w:cs="宋体"/>
          <w:spacing w:val="7"/>
          <w:sz w:val="17"/>
          <w:szCs w:val="17"/>
        </w:rPr>
        <w:t>1n</w:t>
      </w:r>
      <w:r>
        <w:rPr>
          <w:rFonts w:ascii="宋体" w:hAnsi="宋体" w:eastAsia="宋体" w:cs="宋体"/>
          <w:sz w:val="17"/>
          <w:szCs w:val="17"/>
        </w:rPr>
        <w:t xml:space="preserve"> Tx</w:t>
      </w:r>
      <w:r>
        <w:rPr>
          <w:rFonts w:ascii="宋体" w:hAnsi="宋体" w:eastAsia="宋体" w:cs="宋体"/>
          <w:spacing w:val="7"/>
          <w:sz w:val="17"/>
          <w:szCs w:val="17"/>
        </w:rPr>
        <w:t>1p</w:t>
      </w:r>
      <w:r>
        <w:rPr>
          <w:rFonts w:ascii="宋体" w:hAnsi="宋体" w:eastAsia="宋体" w:cs="宋体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5"/>
          <w:sz w:val="17"/>
          <w:szCs w:val="17"/>
        </w:rPr>
        <w:t>GND</w:t>
      </w:r>
      <w:r>
        <w:rPr>
          <w:rFonts w:ascii="宋体" w:hAnsi="宋体" w:eastAsia="宋体" w:cs="宋体"/>
          <w:sz w:val="17"/>
          <w:szCs w:val="17"/>
        </w:rPr>
        <w:t xml:space="preserve">  Tx</w:t>
      </w:r>
      <w:r>
        <w:rPr>
          <w:rFonts w:ascii="宋体" w:hAnsi="宋体" w:eastAsia="宋体" w:cs="宋体"/>
          <w:spacing w:val="7"/>
          <w:sz w:val="17"/>
          <w:szCs w:val="17"/>
        </w:rPr>
        <w:t>3n</w:t>
      </w:r>
      <w:r>
        <w:rPr>
          <w:rFonts w:ascii="宋体" w:hAnsi="宋体" w:eastAsia="宋体" w:cs="宋体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2"/>
          <w:sz w:val="17"/>
          <w:szCs w:val="17"/>
        </w:rPr>
        <w:t>Tx3p</w:t>
      </w:r>
      <w:r>
        <w:rPr>
          <w:rFonts w:ascii="宋体" w:hAnsi="宋体" w:eastAsia="宋体" w:cs="宋体"/>
          <w:spacing w:val="2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11"/>
          <w:sz w:val="17"/>
          <w:szCs w:val="17"/>
        </w:rPr>
        <w:t>GND</w:t>
      </w:r>
    </w:p>
    <w:p w14:paraId="3E0774C3">
      <w:pPr>
        <w:spacing w:before="1" w:line="217" w:lineRule="auto"/>
        <w:ind w:left="19" w:right="2725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-1"/>
          <w:sz w:val="17"/>
          <w:szCs w:val="17"/>
        </w:rPr>
        <w:t>LPMode/TxDis</w:t>
      </w:r>
      <w:r>
        <w:rPr>
          <w:rFonts w:ascii="宋体" w:hAnsi="宋体" w:eastAsia="宋体" w:cs="宋体"/>
          <w:spacing w:val="5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1"/>
          <w:sz w:val="17"/>
          <w:szCs w:val="17"/>
        </w:rPr>
        <w:t>Vcc1</w:t>
      </w:r>
    </w:p>
    <w:p w14:paraId="379D6426">
      <w:pPr>
        <w:spacing w:line="129" w:lineRule="exact"/>
        <w:ind w:left="19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-1"/>
          <w:position w:val="-2"/>
          <w:sz w:val="17"/>
          <w:szCs w:val="17"/>
        </w:rPr>
        <w:t>VccTx</w:t>
      </w:r>
    </w:p>
    <w:p w14:paraId="76ACBF46">
      <w:pPr>
        <w:spacing w:before="1" w:line="222" w:lineRule="auto"/>
        <w:ind w:left="19" w:right="2821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-2"/>
          <w:sz w:val="17"/>
          <w:szCs w:val="17"/>
        </w:rPr>
        <w:t>IntL/RxLOSL</w:t>
      </w:r>
      <w:r>
        <w:rPr>
          <w:rFonts w:ascii="宋体" w:hAnsi="宋体" w:eastAsia="宋体" w:cs="宋体"/>
          <w:spacing w:val="5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1"/>
          <w:sz w:val="17"/>
          <w:szCs w:val="17"/>
        </w:rPr>
        <w:t>ModPrsL</w:t>
      </w:r>
    </w:p>
    <w:p w14:paraId="204F9536">
      <w:pPr>
        <w:spacing w:before="4" w:line="200" w:lineRule="auto"/>
        <w:ind w:left="19" w:right="3405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-2"/>
          <w:sz w:val="17"/>
          <w:szCs w:val="17"/>
        </w:rPr>
        <w:t>GND</w:t>
      </w:r>
      <w:r>
        <w:rPr>
          <w:rFonts w:ascii="宋体" w:hAnsi="宋体" w:eastAsia="宋体" w:cs="宋体"/>
          <w:sz w:val="17"/>
          <w:szCs w:val="17"/>
        </w:rPr>
        <w:t xml:space="preserve">  </w:t>
      </w:r>
      <w:r>
        <w:rPr>
          <w:rFonts w:ascii="宋体" w:hAnsi="宋体" w:eastAsia="宋体" w:cs="宋体"/>
          <w:spacing w:val="-2"/>
          <w:sz w:val="17"/>
          <w:szCs w:val="17"/>
        </w:rPr>
        <w:t>Rx4p</w:t>
      </w:r>
      <w:r>
        <w:rPr>
          <w:rFonts w:ascii="宋体" w:hAnsi="宋体" w:eastAsia="宋体" w:cs="宋体"/>
          <w:spacing w:val="1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2"/>
          <w:sz w:val="17"/>
          <w:szCs w:val="17"/>
        </w:rPr>
        <w:t>Rx4n</w:t>
      </w:r>
      <w:r>
        <w:rPr>
          <w:rFonts w:ascii="宋体" w:hAnsi="宋体" w:eastAsia="宋体" w:cs="宋体"/>
          <w:spacing w:val="1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2"/>
          <w:sz w:val="17"/>
          <w:szCs w:val="17"/>
        </w:rPr>
        <w:t>GND</w:t>
      </w:r>
      <w:r>
        <w:rPr>
          <w:rFonts w:ascii="宋体" w:hAnsi="宋体" w:eastAsia="宋体" w:cs="宋体"/>
          <w:sz w:val="17"/>
          <w:szCs w:val="17"/>
        </w:rPr>
        <w:t xml:space="preserve">  </w:t>
      </w:r>
      <w:r>
        <w:rPr>
          <w:rFonts w:ascii="宋体" w:hAnsi="宋体" w:eastAsia="宋体" w:cs="宋体"/>
          <w:spacing w:val="-2"/>
          <w:sz w:val="17"/>
          <w:szCs w:val="17"/>
        </w:rPr>
        <w:t>Rx2p</w:t>
      </w:r>
      <w:r>
        <w:rPr>
          <w:rFonts w:ascii="宋体" w:hAnsi="宋体" w:eastAsia="宋体" w:cs="宋体"/>
          <w:spacing w:val="1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2"/>
          <w:sz w:val="17"/>
          <w:szCs w:val="17"/>
        </w:rPr>
        <w:t>Rx2n</w:t>
      </w:r>
      <w:r>
        <w:rPr>
          <w:rFonts w:ascii="宋体" w:hAnsi="宋体" w:eastAsia="宋体" w:cs="宋体"/>
          <w:spacing w:val="1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5"/>
          <w:sz w:val="17"/>
          <w:szCs w:val="17"/>
        </w:rPr>
        <w:t>GND</w:t>
      </w:r>
    </w:p>
    <w:p w14:paraId="40DF56F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3EA396B">
      <w:pPr>
        <w:pStyle w:val="2"/>
        <w:spacing w:before="34" w:line="3830" w:lineRule="exact"/>
      </w:pPr>
      <w:r>
        <w:rPr>
          <w:position w:val="-76"/>
        </w:rPr>
        <w:pict>
          <v:group id="_x0000_s1026" o:spid="_x0000_s1026" o:spt="203" style="height:191.5pt;width:165pt;" coordsize="3300,3830">
            <o:lock v:ext="edit"/>
            <v:shape id="_x0000_s1027" o:spid="_x0000_s1027" o:spt="75" type="#_x0000_t75" style="position:absolute;left:0;top:0;height:3830;width:3300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28" o:spid="_x0000_s1028" o:spt="202" type="#_x0000_t202" style="position:absolute;left:-20;top:-20;height:3870;width:33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74B555C">
                    <w:pPr>
                      <w:spacing w:before="242" w:line="198" w:lineRule="auto"/>
                      <w:ind w:left="225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4"/>
                        <w:sz w:val="17"/>
                        <w:szCs w:val="17"/>
                      </w:rPr>
                      <w:t>GND</w:t>
                    </w:r>
                  </w:p>
                  <w:p w14:paraId="1A8CDD13">
                    <w:pPr>
                      <w:spacing w:before="29" w:line="119" w:lineRule="exact"/>
                      <w:ind w:left="2259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-2"/>
                        <w:sz w:val="16"/>
                        <w:szCs w:val="16"/>
                      </w:rPr>
                      <w:t>Tx2n</w:t>
                    </w:r>
                  </w:p>
                  <w:p w14:paraId="2E6D4852">
                    <w:pPr>
                      <w:spacing w:line="196" w:lineRule="auto"/>
                      <w:ind w:left="225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sz w:val="17"/>
                        <w:szCs w:val="17"/>
                      </w:rPr>
                      <w:t>Tx2p</w:t>
                    </w:r>
                  </w:p>
                  <w:p w14:paraId="50858558">
                    <w:pPr>
                      <w:spacing w:before="40" w:line="213" w:lineRule="auto"/>
                      <w:ind w:left="2259"/>
                      <w:rPr>
                        <w:rFonts w:ascii="Arial" w:hAnsi="Arial" w:eastAsia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sz w:val="17"/>
                        <w:szCs w:val="17"/>
                      </w:rPr>
                      <w:t>GND</w:t>
                    </w:r>
                    <w:r>
                      <w:rPr>
                        <w:rFonts w:ascii="Arial" w:hAnsi="Arial" w:eastAsia="Arial" w:cs="Arial"/>
                        <w:spacing w:val="1"/>
                        <w:sz w:val="17"/>
                        <w:szCs w:val="17"/>
                      </w:rPr>
                      <w:t xml:space="preserve">        </w:t>
                    </w:r>
                    <w:r>
                      <w:rPr>
                        <w:rFonts w:ascii="Arial" w:hAnsi="Arial" w:eastAsia="Arial" w:cs="Arial"/>
                        <w:spacing w:val="-3"/>
                        <w:position w:val="-1"/>
                        <w:sz w:val="13"/>
                        <w:szCs w:val="13"/>
                      </w:rPr>
                      <w:t>4</w:t>
                    </w:r>
                  </w:p>
                  <w:p w14:paraId="4695C4FE">
                    <w:pPr>
                      <w:spacing w:before="6" w:line="196" w:lineRule="auto"/>
                      <w:ind w:left="2259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sz w:val="16"/>
                        <w:szCs w:val="16"/>
                      </w:rPr>
                      <w:t>Tx4n</w:t>
                    </w:r>
                  </w:p>
                  <w:p w14:paraId="15844A39">
                    <w:pPr>
                      <w:spacing w:before="39" w:line="234" w:lineRule="auto"/>
                      <w:ind w:left="2259"/>
                      <w:rPr>
                        <w:rFonts w:ascii="Arial" w:hAnsi="Arial" w:eastAsia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sz w:val="16"/>
                        <w:szCs w:val="16"/>
                      </w:rPr>
                      <w:t>Tx4p</w:t>
                    </w:r>
                    <w:r>
                      <w:rPr>
                        <w:rFonts w:ascii="Arial" w:hAnsi="Arial" w:eastAsia="Arial" w:cs="Arial"/>
                        <w:sz w:val="16"/>
                        <w:szCs w:val="16"/>
                      </w:rPr>
                      <w:t xml:space="preserve">         </w:t>
                    </w:r>
                    <w:r>
                      <w:rPr>
                        <w:rFonts w:ascii="Arial" w:hAnsi="Arial" w:eastAsia="Arial" w:cs="Arial"/>
                        <w:spacing w:val="-1"/>
                        <w:sz w:val="13"/>
                        <w:szCs w:val="13"/>
                      </w:rPr>
                      <w:t>6</w:t>
                    </w:r>
                  </w:p>
                  <w:p w14:paraId="596387B5">
                    <w:pPr>
                      <w:spacing w:before="37" w:line="198" w:lineRule="auto"/>
                      <w:ind w:left="2259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sz w:val="16"/>
                        <w:szCs w:val="16"/>
                      </w:rPr>
                      <w:t>GND</w:t>
                    </w:r>
                  </w:p>
                  <w:p w14:paraId="3F210376">
                    <w:pPr>
                      <w:spacing w:before="32" w:line="196" w:lineRule="auto"/>
                      <w:ind w:left="2259"/>
                      <w:rPr>
                        <w:rFonts w:ascii="Arial" w:hAnsi="Arial" w:eastAsia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sz w:val="13"/>
                        <w:szCs w:val="13"/>
                      </w:rPr>
                      <w:t>ModselL</w:t>
                    </w:r>
                  </w:p>
                  <w:p w14:paraId="36545C56">
                    <w:pPr>
                      <w:spacing w:before="58" w:line="174" w:lineRule="auto"/>
                      <w:ind w:left="2259"/>
                      <w:rPr>
                        <w:rFonts w:ascii="Arial" w:hAnsi="Arial" w:eastAsia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sz w:val="13"/>
                        <w:szCs w:val="13"/>
                      </w:rPr>
                      <w:t>ResetL</w:t>
                    </w:r>
                  </w:p>
                  <w:p w14:paraId="7D4DBBD8">
                    <w:pPr>
                      <w:spacing w:before="1" w:line="208" w:lineRule="auto"/>
                      <w:ind w:left="2259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13"/>
                        <w:sz w:val="19"/>
                        <w:szCs w:val="19"/>
                      </w:rPr>
                      <w:t>VccRx</w:t>
                    </w:r>
                    <w:r>
                      <w:rPr>
                        <w:rFonts w:ascii="Arial" w:hAnsi="Arial" w:eastAsia="Arial" w:cs="Arial"/>
                        <w:spacing w:val="5"/>
                        <w:sz w:val="19"/>
                        <w:szCs w:val="19"/>
                      </w:rPr>
                      <w:t xml:space="preserve">     </w:t>
                    </w:r>
                    <w:r>
                      <w:rPr>
                        <w:rFonts w:ascii="Arial" w:hAnsi="Arial" w:eastAsia="Arial" w:cs="Arial"/>
                        <w:spacing w:val="-13"/>
                        <w:sz w:val="15"/>
                        <w:szCs w:val="15"/>
                      </w:rPr>
                      <w:t>10</w:t>
                    </w:r>
                  </w:p>
                  <w:sdt>
                    <w:sdtPr>
                      <w:rPr>
                        <w:rFonts w:ascii="Arial" w:hAnsi="Arial" w:eastAsia="Arial" w:cs="Arial"/>
                        <w:sz w:val="19"/>
                        <w:szCs w:val="19"/>
                      </w:rPr>
                      <w:id w:val="147473823"/>
                      <w:docPartObj>
                        <w:docPartGallery w:val="Table of Contents"/>
                        <w:docPartUnique/>
                      </w:docPartObj>
                    </w:sdtPr>
                    <w:sdtEndPr>
                      <w:rPr>
                        <w:rFonts w:ascii="Times New Roman" w:hAnsi="Times New Roman" w:eastAsia="Times New Roman" w:cs="Times New Roman"/>
                        <w:sz w:val="14"/>
                        <w:szCs w:val="14"/>
                      </w:rPr>
                    </w:sdtEndPr>
                    <w:sdtContent>
                      <w:p w14:paraId="5D08B232">
                        <w:pPr>
                          <w:spacing w:before="1" w:line="192" w:lineRule="auto"/>
                          <w:ind w:left="2259"/>
                          <w:rPr>
                            <w:rFonts w:ascii="Times New Roman" w:hAnsi="Times New Roman" w:eastAsia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eastAsia="Arial" w:cs="Arial"/>
                            <w:spacing w:val="-13"/>
                            <w:sz w:val="19"/>
                            <w:szCs w:val="19"/>
                          </w:rPr>
                          <w:t>SCL</w:t>
                        </w:r>
                        <w:r>
                          <w:rPr>
                            <w:rFonts w:ascii="Arial" w:hAnsi="Arial" w:eastAsia="Arial" w:cs="Arial"/>
                            <w:spacing w:val="3"/>
                            <w:sz w:val="19"/>
                            <w:szCs w:val="19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3"/>
                            <w:sz w:val="13"/>
                            <w:szCs w:val="13"/>
                          </w:rPr>
                          <w:t>11</w:t>
                        </w:r>
                      </w:p>
                      <w:p w14:paraId="5CC32988">
                        <w:pPr>
                          <w:spacing w:before="14" w:line="210" w:lineRule="auto"/>
                          <w:ind w:left="2259"/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spacing w:val="-2"/>
                            <w:sz w:val="17"/>
                            <w:szCs w:val="17"/>
                          </w:rPr>
                          <w:t xml:space="preserve">SDA         </w:t>
                        </w:r>
                        <w:r>
                          <w:rPr>
                            <w:rFonts w:ascii="Arial" w:hAnsi="Arial" w:eastAsia="Arial" w:cs="Arial"/>
                            <w:spacing w:val="-2"/>
                            <w:sz w:val="15"/>
                            <w:szCs w:val="15"/>
                          </w:rPr>
                          <w:t>12</w:t>
                        </w:r>
                      </w:p>
                      <w:p w14:paraId="2B4389F7">
                        <w:pPr>
                          <w:spacing w:before="9" w:line="198" w:lineRule="exact"/>
                          <w:ind w:left="2259"/>
                          <w:rPr>
                            <w:rFonts w:ascii="Arial" w:hAnsi="Arial" w:eastAsia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eastAsia="Arial" w:cs="Arial"/>
                            <w:spacing w:val="-4"/>
                            <w:sz w:val="17"/>
                            <w:szCs w:val="17"/>
                          </w:rPr>
                          <w:t>GND</w:t>
                        </w:r>
                        <w:r>
                          <w:rPr>
                            <w:rFonts w:ascii="Arial" w:hAnsi="Arial" w:eastAsia="Arial" w:cs="Arial"/>
                            <w:spacing w:val="2"/>
                            <w:sz w:val="17"/>
                            <w:szCs w:val="17"/>
                          </w:rPr>
                          <w:t xml:space="preserve">        </w:t>
                        </w:r>
                        <w:r>
                          <w:rPr>
                            <w:rFonts w:ascii="Arial" w:hAnsi="Arial" w:eastAsia="Arial" w:cs="Arial"/>
                            <w:spacing w:val="-4"/>
                            <w:sz w:val="13"/>
                            <w:szCs w:val="13"/>
                          </w:rPr>
                          <w:t>13</w:t>
                        </w:r>
                      </w:p>
                      <w:p w14:paraId="4C91AF2B">
                        <w:pPr>
                          <w:spacing w:before="1" w:line="196" w:lineRule="auto"/>
                          <w:ind w:left="2259"/>
                          <w:rPr>
                            <w:rFonts w:ascii="Times New Roman" w:hAnsi="Times New Roman" w:eastAsia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eastAsia="Arial" w:cs="Arial"/>
                            <w:spacing w:val="-4"/>
                            <w:sz w:val="15"/>
                            <w:szCs w:val="15"/>
                          </w:rPr>
                          <w:t>Rx3p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  <w:t xml:space="preserve">  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4"/>
                            <w:sz w:val="13"/>
                            <w:szCs w:val="13"/>
                          </w:rPr>
                          <w:t>14</w:t>
                        </w:r>
                      </w:p>
                      <w:p w14:paraId="1267EFEC">
                        <w:pPr>
                          <w:spacing w:before="11" w:line="177" w:lineRule="exact"/>
                          <w:ind w:left="2259"/>
                          <w:rPr>
                            <w:rFonts w:ascii="Arial" w:hAnsi="Arial" w:eastAsia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eastAsia="Arial" w:cs="Arial"/>
                            <w:spacing w:val="-4"/>
                            <w:sz w:val="15"/>
                            <w:szCs w:val="15"/>
                          </w:rPr>
                          <w:t>Rx3n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  <w:t xml:space="preserve">          </w:t>
                        </w:r>
                        <w:r>
                          <w:rPr>
                            <w:rFonts w:ascii="Arial" w:hAnsi="Arial" w:eastAsia="Arial" w:cs="Arial"/>
                            <w:spacing w:val="-4"/>
                            <w:sz w:val="13"/>
                            <w:szCs w:val="13"/>
                          </w:rPr>
                          <w:t>15</w:t>
                        </w:r>
                      </w:p>
                      <w:p w14:paraId="4593099F">
                        <w:pPr>
                          <w:spacing w:before="22" w:line="219" w:lineRule="auto"/>
                          <w:ind w:left="2259"/>
                          <w:rPr>
                            <w:rFonts w:ascii="Arial" w:hAnsi="Arial" w:eastAsia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eastAsia="Arial" w:cs="Arial"/>
                            <w:spacing w:val="-4"/>
                            <w:sz w:val="17"/>
                            <w:szCs w:val="17"/>
                          </w:rPr>
                          <w:t>GND</w:t>
                        </w:r>
                        <w:r>
                          <w:rPr>
                            <w:rFonts w:ascii="Arial" w:hAnsi="Arial" w:eastAsia="Arial" w:cs="Arial"/>
                            <w:spacing w:val="2"/>
                            <w:sz w:val="17"/>
                            <w:szCs w:val="17"/>
                          </w:rPr>
                          <w:t xml:space="preserve">        </w:t>
                        </w:r>
                        <w:r>
                          <w:rPr>
                            <w:rFonts w:ascii="Arial" w:hAnsi="Arial" w:eastAsia="Arial" w:cs="Arial"/>
                            <w:spacing w:val="-4"/>
                            <w:sz w:val="13"/>
                            <w:szCs w:val="13"/>
                          </w:rPr>
                          <w:t>16</w:t>
                        </w:r>
                      </w:p>
                      <w:p w14:paraId="3A786CE3">
                        <w:pPr>
                          <w:spacing w:line="196" w:lineRule="auto"/>
                          <w:ind w:left="2259"/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spacing w:val="-4"/>
                            <w:sz w:val="15"/>
                            <w:szCs w:val="15"/>
                          </w:rPr>
                          <w:t>Rx1p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  <w:t xml:space="preserve">          </w:t>
                        </w:r>
                        <w:r>
                          <w:rPr>
                            <w:rFonts w:ascii="Arial" w:hAnsi="Arial" w:eastAsia="Arial" w:cs="Arial"/>
                            <w:spacing w:val="-4"/>
                            <w:position w:val="-1"/>
                            <w:sz w:val="15"/>
                            <w:szCs w:val="15"/>
                          </w:rPr>
                          <w:t>17</w:t>
                        </w:r>
                      </w:p>
                      <w:p w14:paraId="1BA2B0A9">
                        <w:pPr>
                          <w:spacing w:before="32" w:line="241" w:lineRule="auto"/>
                          <w:ind w:left="2259"/>
                          <w:rPr>
                            <w:rFonts w:ascii="Arial" w:hAnsi="Arial" w:eastAsia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eastAsia="Arial" w:cs="Arial"/>
                            <w:spacing w:val="-4"/>
                            <w:sz w:val="15"/>
                            <w:szCs w:val="15"/>
                          </w:rPr>
                          <w:t>Rx1n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  <w:t xml:space="preserve">          </w:t>
                        </w:r>
                        <w:r>
                          <w:rPr>
                            <w:rFonts w:ascii="Arial" w:hAnsi="Arial" w:eastAsia="Arial" w:cs="Arial"/>
                            <w:spacing w:val="-4"/>
                            <w:sz w:val="13"/>
                            <w:szCs w:val="13"/>
                          </w:rPr>
                          <w:t>18</w:t>
                        </w:r>
                      </w:p>
                      <w:p w14:paraId="629F4083">
                        <w:pPr>
                          <w:spacing w:line="205" w:lineRule="auto"/>
                          <w:ind w:left="2259"/>
                          <w:rPr>
                            <w:rFonts w:ascii="Times New Roman" w:hAnsi="Times New Roman" w:eastAsia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eastAsia="Arial" w:cs="Arial"/>
                            <w:spacing w:val="-4"/>
                            <w:sz w:val="17"/>
                            <w:szCs w:val="17"/>
                          </w:rPr>
                          <w:t>GND</w:t>
                        </w:r>
                        <w:r>
                          <w:rPr>
                            <w:rFonts w:ascii="Arial" w:hAnsi="Arial" w:eastAsia="Arial" w:cs="Arial"/>
                            <w:spacing w:val="1"/>
                            <w:sz w:val="17"/>
                            <w:szCs w:val="17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4"/>
                            <w:sz w:val="14"/>
                            <w:szCs w:val="14"/>
                          </w:rPr>
                          <w:t>19</w:t>
                        </w:r>
                      </w:p>
                    </w:sdtContent>
                  </w:sdt>
                </w:txbxContent>
              </v:textbox>
            </v:shape>
            <w10:wrap type="none"/>
            <w10:anchorlock/>
          </v:group>
        </w:pict>
      </w:r>
    </w:p>
    <w:p w14:paraId="6AA6E51C">
      <w:pPr>
        <w:spacing w:line="3830" w:lineRule="exact"/>
        <w:sectPr>
          <w:type w:val="continuous"/>
          <w:pgSz w:w="12240" w:h="15840"/>
          <w:pgMar w:top="400" w:right="829" w:bottom="200" w:left="780" w:header="0" w:footer="0" w:gutter="0"/>
          <w:cols w:equalWidth="0" w:num="3">
            <w:col w:w="1860" w:space="100"/>
            <w:col w:w="3761" w:space="100"/>
            <w:col w:w="4810"/>
          </w:cols>
        </w:sectPr>
      </w:pPr>
    </w:p>
    <w:p w14:paraId="169B21DD">
      <w:pPr>
        <w:spacing w:line="60" w:lineRule="exact"/>
      </w:pPr>
    </w:p>
    <w:p w14:paraId="206BA91A">
      <w:pPr>
        <w:spacing w:line="60" w:lineRule="exact"/>
        <w:sectPr>
          <w:type w:val="continuous"/>
          <w:pgSz w:w="12240" w:h="15840"/>
          <w:pgMar w:top="400" w:right="829" w:bottom="200" w:left="780" w:header="0" w:footer="0" w:gutter="0"/>
          <w:cols w:equalWidth="0" w:num="1">
            <w:col w:w="10630"/>
          </w:cols>
        </w:sectPr>
      </w:pPr>
    </w:p>
    <w:p w14:paraId="05ABC0AA">
      <w:pPr>
        <w:pStyle w:val="2"/>
        <w:spacing w:before="123" w:line="198" w:lineRule="auto"/>
        <w:ind w:left="3060"/>
        <w:rPr>
          <w:sz w:val="26"/>
          <w:szCs w:val="26"/>
        </w:rPr>
      </w:pPr>
      <w:r>
        <w:rPr>
          <w:spacing w:val="-8"/>
          <w:sz w:val="26"/>
          <w:szCs w:val="26"/>
        </w:rPr>
        <w:t>Top</w:t>
      </w:r>
      <w:r>
        <w:rPr>
          <w:spacing w:val="13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>Side</w:t>
      </w:r>
    </w:p>
    <w:p w14:paraId="70809575">
      <w:pPr>
        <w:pStyle w:val="2"/>
        <w:spacing w:before="66" w:line="196" w:lineRule="auto"/>
        <w:ind w:left="2559"/>
        <w:rPr>
          <w:sz w:val="26"/>
          <w:szCs w:val="26"/>
        </w:rPr>
      </w:pPr>
      <w:r>
        <w:rPr>
          <w:spacing w:val="-6"/>
          <w:sz w:val="26"/>
          <w:szCs w:val="26"/>
        </w:rPr>
        <w:t>Viewed</w:t>
      </w:r>
      <w:r>
        <w:rPr>
          <w:spacing w:val="17"/>
          <w:sz w:val="26"/>
          <w:szCs w:val="26"/>
        </w:rPr>
        <w:t xml:space="preserve"> </w:t>
      </w:r>
      <w:r>
        <w:rPr>
          <w:spacing w:val="-6"/>
          <w:sz w:val="26"/>
          <w:szCs w:val="26"/>
        </w:rPr>
        <w:t>From Top</w:t>
      </w:r>
    </w:p>
    <w:p w14:paraId="32583378">
      <w:pPr>
        <w:spacing w:line="45" w:lineRule="exact"/>
      </w:pPr>
    </w:p>
    <w:p w14:paraId="20EA95A2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20DCEB0">
      <w:pPr>
        <w:pStyle w:val="2"/>
        <w:spacing w:before="48" w:line="198" w:lineRule="auto"/>
        <w:ind w:left="489"/>
        <w:rPr>
          <w:sz w:val="25"/>
          <w:szCs w:val="25"/>
        </w:rPr>
      </w:pPr>
      <w:r>
        <w:rPr>
          <w:spacing w:val="-3"/>
          <w:sz w:val="25"/>
          <w:szCs w:val="25"/>
        </w:rPr>
        <w:t>Bottom</w:t>
      </w:r>
      <w:r>
        <w:rPr>
          <w:spacing w:val="40"/>
          <w:sz w:val="25"/>
          <w:szCs w:val="25"/>
        </w:rPr>
        <w:t xml:space="preserve"> </w:t>
      </w:r>
      <w:r>
        <w:rPr>
          <w:spacing w:val="-3"/>
          <w:sz w:val="25"/>
          <w:szCs w:val="25"/>
        </w:rPr>
        <w:t>Side</w:t>
      </w:r>
    </w:p>
    <w:p w14:paraId="69CB31F9">
      <w:pPr>
        <w:pStyle w:val="2"/>
        <w:spacing w:before="55" w:line="196" w:lineRule="auto"/>
        <w:rPr>
          <w:sz w:val="25"/>
          <w:szCs w:val="25"/>
        </w:rPr>
      </w:pPr>
      <w:r>
        <w:rPr>
          <w:spacing w:val="-3"/>
          <w:sz w:val="25"/>
          <w:szCs w:val="25"/>
        </w:rPr>
        <w:t>Viewed</w:t>
      </w:r>
      <w:r>
        <w:rPr>
          <w:spacing w:val="48"/>
          <w:sz w:val="25"/>
          <w:szCs w:val="25"/>
        </w:rPr>
        <w:t xml:space="preserve"> </w:t>
      </w:r>
      <w:r>
        <w:rPr>
          <w:spacing w:val="-3"/>
          <w:sz w:val="25"/>
          <w:szCs w:val="25"/>
        </w:rPr>
        <w:t>From</w:t>
      </w:r>
      <w:r>
        <w:rPr>
          <w:spacing w:val="35"/>
          <w:w w:val="101"/>
          <w:sz w:val="25"/>
          <w:szCs w:val="25"/>
        </w:rPr>
        <w:t xml:space="preserve"> </w:t>
      </w:r>
      <w:r>
        <w:rPr>
          <w:spacing w:val="-3"/>
          <w:sz w:val="25"/>
          <w:szCs w:val="25"/>
        </w:rPr>
        <w:t>Bottom</w:t>
      </w:r>
    </w:p>
    <w:p w14:paraId="6371152F">
      <w:pPr>
        <w:spacing w:line="196" w:lineRule="auto"/>
        <w:rPr>
          <w:sz w:val="25"/>
          <w:szCs w:val="25"/>
        </w:rPr>
        <w:sectPr>
          <w:type w:val="continuous"/>
          <w:pgSz w:w="12240" w:h="15840"/>
          <w:pgMar w:top="400" w:right="829" w:bottom="200" w:left="780" w:header="0" w:footer="0" w:gutter="0"/>
          <w:cols w:equalWidth="0" w:num="2">
            <w:col w:w="6210" w:space="100"/>
            <w:col w:w="4320"/>
          </w:cols>
        </w:sectPr>
      </w:pPr>
    </w:p>
    <w:p w14:paraId="43869714">
      <w:pPr>
        <w:pStyle w:val="2"/>
        <w:spacing w:before="195" w:line="259" w:lineRule="exact"/>
        <w:ind w:left="3429"/>
      </w:pPr>
      <w:r>
        <w:rPr>
          <w:spacing w:val="-2"/>
          <w:position w:val="3"/>
        </w:rPr>
        <w:t>Figure</w:t>
      </w:r>
      <w:r>
        <w:rPr>
          <w:spacing w:val="38"/>
          <w:w w:val="101"/>
          <w:position w:val="3"/>
        </w:rPr>
        <w:t xml:space="preserve"> </w:t>
      </w:r>
      <w:r>
        <w:rPr>
          <w:spacing w:val="-2"/>
          <w:position w:val="3"/>
        </w:rPr>
        <w:t>1.QSFP28-compliant 38-pin connector</w:t>
      </w:r>
    </w:p>
    <w:p w14:paraId="7A83F209">
      <w:pPr>
        <w:spacing w:before="181"/>
      </w:pPr>
    </w:p>
    <w:tbl>
      <w:tblPr>
        <w:tblStyle w:val="7"/>
        <w:tblW w:w="8490" w:type="dxa"/>
        <w:tblInd w:w="8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1159"/>
        <w:gridCol w:w="5034"/>
        <w:gridCol w:w="1144"/>
      </w:tblGrid>
      <w:tr w14:paraId="351AC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153" w:type="dxa"/>
            <w:vAlign w:val="top"/>
          </w:tcPr>
          <w:p w14:paraId="44F66E26">
            <w:pPr>
              <w:pStyle w:val="8"/>
              <w:spacing w:before="111" w:line="183" w:lineRule="auto"/>
              <w:ind w:left="427"/>
            </w:pPr>
            <w:r>
              <w:rPr>
                <w:b/>
                <w:bCs/>
                <w:spacing w:val="-3"/>
              </w:rPr>
              <w:t>Pin</w:t>
            </w:r>
          </w:p>
        </w:tc>
        <w:tc>
          <w:tcPr>
            <w:tcW w:w="1159" w:type="dxa"/>
            <w:vAlign w:val="top"/>
          </w:tcPr>
          <w:p w14:paraId="735FF95F">
            <w:pPr>
              <w:pStyle w:val="8"/>
              <w:spacing w:before="55" w:line="215" w:lineRule="auto"/>
              <w:ind w:left="284"/>
            </w:pPr>
            <w:r>
              <w:rPr>
                <w:b/>
                <w:bCs/>
                <w:spacing w:val="-4"/>
              </w:rPr>
              <w:t>Symbol</w:t>
            </w:r>
          </w:p>
        </w:tc>
        <w:tc>
          <w:tcPr>
            <w:tcW w:w="5034" w:type="dxa"/>
            <w:vAlign w:val="top"/>
          </w:tcPr>
          <w:p w14:paraId="08166A42">
            <w:pPr>
              <w:pStyle w:val="8"/>
              <w:spacing w:before="55" w:line="214" w:lineRule="auto"/>
              <w:ind w:left="2485"/>
            </w:pPr>
            <w:r>
              <w:rPr>
                <w:b/>
                <w:bCs/>
                <w:spacing w:val="-3"/>
              </w:rPr>
              <w:t>Name/Description</w:t>
            </w:r>
          </w:p>
        </w:tc>
        <w:tc>
          <w:tcPr>
            <w:tcW w:w="1144" w:type="dxa"/>
            <w:vAlign w:val="top"/>
          </w:tcPr>
          <w:p w14:paraId="6B030595">
            <w:pPr>
              <w:pStyle w:val="8"/>
              <w:spacing w:before="110" w:line="183" w:lineRule="auto"/>
              <w:ind w:left="381"/>
            </w:pPr>
            <w:r>
              <w:rPr>
                <w:b/>
                <w:bCs/>
                <w:spacing w:val="-3"/>
              </w:rPr>
              <w:t>NOTE</w:t>
            </w:r>
          </w:p>
        </w:tc>
      </w:tr>
      <w:tr w14:paraId="3ED0A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153" w:type="dxa"/>
            <w:vAlign w:val="top"/>
          </w:tcPr>
          <w:p w14:paraId="19694722">
            <w:pPr>
              <w:pStyle w:val="8"/>
              <w:spacing w:before="57" w:line="196" w:lineRule="auto"/>
              <w:ind w:left="514"/>
            </w:pPr>
            <w:r>
              <w:t>1</w:t>
            </w:r>
          </w:p>
        </w:tc>
        <w:tc>
          <w:tcPr>
            <w:tcW w:w="1159" w:type="dxa"/>
            <w:vAlign w:val="top"/>
          </w:tcPr>
          <w:p w14:paraId="6D68C28B">
            <w:pPr>
              <w:pStyle w:val="8"/>
              <w:spacing w:before="88" w:line="166" w:lineRule="auto"/>
              <w:ind w:left="421"/>
            </w:pPr>
            <w:r>
              <w:rPr>
                <w:spacing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69C9C27B">
            <w:pPr>
              <w:pStyle w:val="8"/>
              <w:spacing w:before="41" w:line="211" w:lineRule="auto"/>
              <w:ind w:left="232"/>
            </w:pPr>
            <w:r>
              <w:rPr>
                <w:spacing w:val="-1"/>
              </w:rPr>
              <w:t>Transmitter Ground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(Common with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Receiver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Ground)</w:t>
            </w:r>
          </w:p>
        </w:tc>
        <w:tc>
          <w:tcPr>
            <w:tcW w:w="1144" w:type="dxa"/>
            <w:vAlign w:val="top"/>
          </w:tcPr>
          <w:p w14:paraId="39F6D21D">
            <w:pPr>
              <w:pStyle w:val="8"/>
              <w:spacing w:before="57" w:line="196" w:lineRule="auto"/>
              <w:ind w:left="518"/>
            </w:pPr>
            <w:r>
              <w:t>1</w:t>
            </w:r>
          </w:p>
        </w:tc>
      </w:tr>
      <w:tr w14:paraId="15A63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153" w:type="dxa"/>
            <w:vAlign w:val="top"/>
          </w:tcPr>
          <w:p w14:paraId="7D8799D5">
            <w:pPr>
              <w:pStyle w:val="8"/>
              <w:spacing w:before="48" w:line="185" w:lineRule="auto"/>
              <w:ind w:left="514"/>
            </w:pPr>
            <w:r>
              <w:t>2</w:t>
            </w:r>
          </w:p>
        </w:tc>
        <w:tc>
          <w:tcPr>
            <w:tcW w:w="1159" w:type="dxa"/>
            <w:vAlign w:val="top"/>
          </w:tcPr>
          <w:p w14:paraId="3C09514B">
            <w:pPr>
              <w:pStyle w:val="8"/>
              <w:spacing w:before="78" w:line="160" w:lineRule="exact"/>
              <w:ind w:left="382"/>
            </w:pPr>
            <w:r>
              <w:rPr>
                <w:spacing w:val="-2"/>
                <w:position w:val="-2"/>
              </w:rPr>
              <w:t>Tx2</w:t>
            </w:r>
            <w:r>
              <w:rPr>
                <w:color w:val="103030"/>
                <w:spacing w:val="-2"/>
                <w:position w:val="-2"/>
              </w:rPr>
              <w:t>n</w:t>
            </w:r>
          </w:p>
        </w:tc>
        <w:tc>
          <w:tcPr>
            <w:tcW w:w="5034" w:type="dxa"/>
            <w:vAlign w:val="top"/>
          </w:tcPr>
          <w:p w14:paraId="6E01C0C1">
            <w:pPr>
              <w:pStyle w:val="8"/>
              <w:spacing w:before="24" w:line="208" w:lineRule="auto"/>
              <w:ind w:left="1032"/>
            </w:pPr>
            <w:r>
              <w:rPr>
                <w:spacing w:val="-1"/>
              </w:rPr>
              <w:t>Transmitter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Inverted Data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Inp</w:t>
            </w:r>
            <w:r>
              <w:rPr>
                <w:spacing w:val="-2"/>
              </w:rPr>
              <w:t>ut</w:t>
            </w:r>
          </w:p>
        </w:tc>
        <w:tc>
          <w:tcPr>
            <w:tcW w:w="1144" w:type="dxa"/>
            <w:vAlign w:val="top"/>
          </w:tcPr>
          <w:p w14:paraId="1DB57920">
            <w:pPr>
              <w:spacing w:line="238" w:lineRule="exact"/>
              <w:rPr>
                <w:rFonts w:ascii="Arial"/>
                <w:sz w:val="20"/>
              </w:rPr>
            </w:pPr>
          </w:p>
        </w:tc>
      </w:tr>
      <w:tr w14:paraId="0FCE2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53" w:type="dxa"/>
            <w:vAlign w:val="top"/>
          </w:tcPr>
          <w:p w14:paraId="142C8A01">
            <w:pPr>
              <w:pStyle w:val="8"/>
              <w:spacing w:before="59" w:line="185" w:lineRule="auto"/>
              <w:ind w:left="514"/>
            </w:pPr>
            <w:r>
              <w:t>3</w:t>
            </w:r>
          </w:p>
        </w:tc>
        <w:tc>
          <w:tcPr>
            <w:tcW w:w="1159" w:type="dxa"/>
            <w:vAlign w:val="top"/>
          </w:tcPr>
          <w:p w14:paraId="6EAA0130">
            <w:pPr>
              <w:pStyle w:val="8"/>
              <w:spacing w:before="65" w:line="179" w:lineRule="auto"/>
              <w:ind w:left="382"/>
            </w:pPr>
            <w:r>
              <w:rPr>
                <w:spacing w:val="-1"/>
              </w:rPr>
              <w:t>Tx2p</w:t>
            </w:r>
          </w:p>
        </w:tc>
        <w:tc>
          <w:tcPr>
            <w:tcW w:w="5034" w:type="dxa"/>
            <w:vAlign w:val="top"/>
          </w:tcPr>
          <w:p w14:paraId="7F24C067">
            <w:pPr>
              <w:pStyle w:val="8"/>
              <w:spacing w:before="35" w:line="208" w:lineRule="auto"/>
              <w:ind w:left="802"/>
            </w:pPr>
            <w:r>
              <w:t>Transmitter Non-Inverted Data o</w:t>
            </w:r>
            <w:r>
              <w:rPr>
                <w:spacing w:val="-1"/>
              </w:rPr>
              <w:t>utput</w:t>
            </w:r>
          </w:p>
        </w:tc>
        <w:tc>
          <w:tcPr>
            <w:tcW w:w="1144" w:type="dxa"/>
            <w:vAlign w:val="top"/>
          </w:tcPr>
          <w:p w14:paraId="41BFB68C">
            <w:pPr>
              <w:rPr>
                <w:rFonts w:ascii="Arial"/>
                <w:sz w:val="21"/>
              </w:rPr>
            </w:pPr>
          </w:p>
        </w:tc>
      </w:tr>
      <w:tr w14:paraId="760FE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153" w:type="dxa"/>
            <w:vAlign w:val="top"/>
          </w:tcPr>
          <w:p w14:paraId="2CA02F6B">
            <w:pPr>
              <w:pStyle w:val="8"/>
              <w:spacing w:before="49" w:line="184" w:lineRule="auto"/>
              <w:ind w:left="514"/>
            </w:pPr>
            <w:r>
              <w:t>4</w:t>
            </w:r>
          </w:p>
        </w:tc>
        <w:tc>
          <w:tcPr>
            <w:tcW w:w="1159" w:type="dxa"/>
            <w:vAlign w:val="top"/>
          </w:tcPr>
          <w:p w14:paraId="2FA566AC">
            <w:pPr>
              <w:pStyle w:val="8"/>
              <w:spacing w:before="79" w:line="159" w:lineRule="exact"/>
              <w:ind w:left="421"/>
            </w:pPr>
            <w:r>
              <w:rPr>
                <w:spacing w:val="-2"/>
                <w:position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5BC517F8">
            <w:pPr>
              <w:pStyle w:val="8"/>
              <w:spacing w:before="34" w:line="199" w:lineRule="auto"/>
              <w:ind w:left="232"/>
            </w:pPr>
            <w:r>
              <w:rPr>
                <w:spacing w:val="-1"/>
              </w:rPr>
              <w:t>Transmitter Ground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(Common with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Receiver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Ground)</w:t>
            </w:r>
          </w:p>
        </w:tc>
        <w:tc>
          <w:tcPr>
            <w:tcW w:w="1144" w:type="dxa"/>
            <w:vAlign w:val="top"/>
          </w:tcPr>
          <w:p w14:paraId="5A3442C9">
            <w:pPr>
              <w:pStyle w:val="8"/>
              <w:spacing w:before="49" w:line="184" w:lineRule="auto"/>
              <w:ind w:left="518"/>
            </w:pPr>
            <w:r>
              <w:t>1</w:t>
            </w:r>
          </w:p>
        </w:tc>
      </w:tr>
      <w:tr w14:paraId="344ED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53" w:type="dxa"/>
            <w:vAlign w:val="top"/>
          </w:tcPr>
          <w:p w14:paraId="7F78883E">
            <w:pPr>
              <w:pStyle w:val="8"/>
              <w:spacing w:before="60" w:line="184" w:lineRule="auto"/>
              <w:ind w:left="514"/>
            </w:pPr>
            <w:r>
              <w:t>5</w:t>
            </w:r>
          </w:p>
        </w:tc>
        <w:tc>
          <w:tcPr>
            <w:tcW w:w="1159" w:type="dxa"/>
            <w:vAlign w:val="top"/>
          </w:tcPr>
          <w:p w14:paraId="5925CB83">
            <w:pPr>
              <w:pStyle w:val="8"/>
              <w:spacing w:before="90" w:line="160" w:lineRule="exact"/>
              <w:ind w:left="382"/>
            </w:pPr>
            <w:r>
              <w:rPr>
                <w:spacing w:val="-1"/>
                <w:position w:val="-2"/>
              </w:rPr>
              <w:t>Tx4n</w:t>
            </w:r>
          </w:p>
        </w:tc>
        <w:tc>
          <w:tcPr>
            <w:tcW w:w="5034" w:type="dxa"/>
            <w:vAlign w:val="top"/>
          </w:tcPr>
          <w:p w14:paraId="0E8AFA56">
            <w:pPr>
              <w:pStyle w:val="8"/>
              <w:spacing w:before="35" w:line="208" w:lineRule="auto"/>
              <w:ind w:left="1032"/>
            </w:pPr>
            <w:r>
              <w:rPr>
                <w:spacing w:val="-1"/>
              </w:rPr>
              <w:t>Transmitter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Inverted Data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Inp</w:t>
            </w:r>
            <w:r>
              <w:rPr>
                <w:spacing w:val="-2"/>
              </w:rPr>
              <w:t>ut</w:t>
            </w:r>
          </w:p>
        </w:tc>
        <w:tc>
          <w:tcPr>
            <w:tcW w:w="1144" w:type="dxa"/>
            <w:vAlign w:val="top"/>
          </w:tcPr>
          <w:p w14:paraId="217BD848">
            <w:pPr>
              <w:rPr>
                <w:rFonts w:ascii="Arial"/>
                <w:sz w:val="21"/>
              </w:rPr>
            </w:pPr>
          </w:p>
        </w:tc>
      </w:tr>
      <w:tr w14:paraId="64187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153" w:type="dxa"/>
            <w:vAlign w:val="top"/>
          </w:tcPr>
          <w:p w14:paraId="25CBF28E">
            <w:pPr>
              <w:pStyle w:val="8"/>
              <w:spacing w:before="60" w:line="183" w:lineRule="auto"/>
              <w:ind w:left="514"/>
            </w:pPr>
            <w:r>
              <w:t>6</w:t>
            </w:r>
          </w:p>
        </w:tc>
        <w:tc>
          <w:tcPr>
            <w:tcW w:w="1159" w:type="dxa"/>
            <w:vAlign w:val="top"/>
          </w:tcPr>
          <w:p w14:paraId="5C87672A">
            <w:pPr>
              <w:pStyle w:val="8"/>
              <w:spacing w:before="66" w:line="177" w:lineRule="auto"/>
              <w:ind w:left="382"/>
            </w:pPr>
            <w:r>
              <w:rPr>
                <w:spacing w:val="-1"/>
              </w:rPr>
              <w:t>Tx4p</w:t>
            </w:r>
          </w:p>
        </w:tc>
        <w:tc>
          <w:tcPr>
            <w:tcW w:w="5034" w:type="dxa"/>
            <w:vAlign w:val="top"/>
          </w:tcPr>
          <w:p w14:paraId="06BD1E10">
            <w:pPr>
              <w:pStyle w:val="8"/>
              <w:spacing w:before="36" w:line="206" w:lineRule="auto"/>
              <w:ind w:left="802"/>
            </w:pPr>
            <w:r>
              <w:t>Transmitter Non-Inverted Data o</w:t>
            </w:r>
            <w:r>
              <w:rPr>
                <w:spacing w:val="-1"/>
              </w:rPr>
              <w:t>utput</w:t>
            </w:r>
          </w:p>
        </w:tc>
        <w:tc>
          <w:tcPr>
            <w:tcW w:w="1144" w:type="dxa"/>
            <w:vAlign w:val="top"/>
          </w:tcPr>
          <w:p w14:paraId="7EF4A7C2">
            <w:pPr>
              <w:rPr>
                <w:rFonts w:ascii="Arial"/>
                <w:sz w:val="21"/>
              </w:rPr>
            </w:pPr>
          </w:p>
        </w:tc>
      </w:tr>
      <w:tr w14:paraId="08D7C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53" w:type="dxa"/>
            <w:vAlign w:val="top"/>
          </w:tcPr>
          <w:p w14:paraId="30255AD8">
            <w:pPr>
              <w:pStyle w:val="8"/>
              <w:spacing w:before="61" w:line="183" w:lineRule="auto"/>
              <w:ind w:left="514"/>
            </w:pPr>
            <w:r>
              <w:t>7</w:t>
            </w:r>
          </w:p>
        </w:tc>
        <w:tc>
          <w:tcPr>
            <w:tcW w:w="1159" w:type="dxa"/>
            <w:vAlign w:val="top"/>
          </w:tcPr>
          <w:p w14:paraId="4AA8AD51">
            <w:pPr>
              <w:pStyle w:val="8"/>
              <w:spacing w:before="91" w:line="158" w:lineRule="exact"/>
              <w:ind w:left="421"/>
            </w:pPr>
            <w:r>
              <w:rPr>
                <w:spacing w:val="-2"/>
                <w:position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6B52F033">
            <w:pPr>
              <w:pStyle w:val="8"/>
              <w:spacing w:before="45" w:line="199" w:lineRule="auto"/>
              <w:ind w:left="272"/>
            </w:pPr>
            <w:r>
              <w:t>Transmitter</w:t>
            </w:r>
            <w:r>
              <w:rPr>
                <w:spacing w:val="2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(</w:t>
            </w:r>
            <w:r>
              <w:t>Common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20"/>
              </w:rPr>
              <w:t xml:space="preserve"> </w:t>
            </w:r>
            <w:r>
              <w:t>Receiver</w:t>
            </w:r>
            <w:r>
              <w:rPr>
                <w:spacing w:val="18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)</w:t>
            </w:r>
          </w:p>
        </w:tc>
        <w:tc>
          <w:tcPr>
            <w:tcW w:w="1144" w:type="dxa"/>
            <w:vAlign w:val="top"/>
          </w:tcPr>
          <w:p w14:paraId="49510F1F">
            <w:pPr>
              <w:pStyle w:val="8"/>
              <w:spacing w:before="61" w:line="183" w:lineRule="auto"/>
              <w:ind w:left="518"/>
            </w:pPr>
            <w:r>
              <w:t>1</w:t>
            </w:r>
          </w:p>
        </w:tc>
      </w:tr>
      <w:tr w14:paraId="7A77F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153" w:type="dxa"/>
            <w:vAlign w:val="top"/>
          </w:tcPr>
          <w:p w14:paraId="44F55116">
            <w:pPr>
              <w:pStyle w:val="8"/>
              <w:spacing w:before="51" w:line="182" w:lineRule="auto"/>
              <w:ind w:left="514"/>
            </w:pPr>
            <w:r>
              <w:t>8</w:t>
            </w:r>
          </w:p>
        </w:tc>
        <w:tc>
          <w:tcPr>
            <w:tcW w:w="1159" w:type="dxa"/>
            <w:vAlign w:val="top"/>
          </w:tcPr>
          <w:p w14:paraId="556EB1A2">
            <w:pPr>
              <w:pStyle w:val="8"/>
              <w:spacing w:before="51" w:line="182" w:lineRule="auto"/>
              <w:ind w:left="231"/>
            </w:pPr>
            <w:r>
              <w:rPr>
                <w:spacing w:val="-1"/>
              </w:rPr>
              <w:t>ModSelL</w:t>
            </w:r>
          </w:p>
        </w:tc>
        <w:tc>
          <w:tcPr>
            <w:tcW w:w="5034" w:type="dxa"/>
            <w:vAlign w:val="top"/>
          </w:tcPr>
          <w:p w14:paraId="5C7135B9">
            <w:pPr>
              <w:pStyle w:val="8"/>
              <w:spacing w:before="51" w:line="182" w:lineRule="auto"/>
              <w:ind w:left="1892"/>
            </w:pPr>
            <w:r>
              <w:rPr>
                <w:spacing w:val="-1"/>
              </w:rPr>
              <w:t>Module Select</w:t>
            </w:r>
          </w:p>
        </w:tc>
        <w:tc>
          <w:tcPr>
            <w:tcW w:w="1144" w:type="dxa"/>
            <w:vAlign w:val="top"/>
          </w:tcPr>
          <w:p w14:paraId="00AEFD14">
            <w:pPr>
              <w:spacing w:line="238" w:lineRule="exact"/>
              <w:rPr>
                <w:rFonts w:ascii="Arial"/>
                <w:sz w:val="20"/>
              </w:rPr>
            </w:pPr>
          </w:p>
        </w:tc>
      </w:tr>
      <w:tr w14:paraId="2D75B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53" w:type="dxa"/>
            <w:vAlign w:val="top"/>
          </w:tcPr>
          <w:p w14:paraId="75427E70">
            <w:pPr>
              <w:pStyle w:val="8"/>
              <w:spacing w:before="62" w:line="182" w:lineRule="auto"/>
              <w:ind w:left="514"/>
            </w:pPr>
            <w:r>
              <w:t>9</w:t>
            </w:r>
          </w:p>
        </w:tc>
        <w:tc>
          <w:tcPr>
            <w:tcW w:w="1159" w:type="dxa"/>
            <w:vAlign w:val="top"/>
          </w:tcPr>
          <w:p w14:paraId="2FED2489">
            <w:pPr>
              <w:pStyle w:val="8"/>
              <w:spacing w:before="94" w:line="156" w:lineRule="exact"/>
              <w:ind w:left="282"/>
            </w:pPr>
            <w:r>
              <w:rPr>
                <w:spacing w:val="-1"/>
                <w:position w:val="-2"/>
              </w:rPr>
              <w:t>ResetL</w:t>
            </w:r>
          </w:p>
        </w:tc>
        <w:tc>
          <w:tcPr>
            <w:tcW w:w="5034" w:type="dxa"/>
            <w:vAlign w:val="top"/>
          </w:tcPr>
          <w:p w14:paraId="0995198F">
            <w:pPr>
              <w:pStyle w:val="8"/>
              <w:spacing w:before="62" w:line="182" w:lineRule="auto"/>
              <w:ind w:left="1943"/>
            </w:pPr>
            <w:r>
              <w:rPr>
                <w:spacing w:val="-1"/>
              </w:rPr>
              <w:t>Module Reset</w:t>
            </w:r>
          </w:p>
        </w:tc>
        <w:tc>
          <w:tcPr>
            <w:tcW w:w="1144" w:type="dxa"/>
            <w:vAlign w:val="top"/>
          </w:tcPr>
          <w:p w14:paraId="1FD9E05F">
            <w:pPr>
              <w:rPr>
                <w:rFonts w:ascii="Arial"/>
                <w:sz w:val="21"/>
              </w:rPr>
            </w:pPr>
          </w:p>
        </w:tc>
      </w:tr>
      <w:tr w14:paraId="32512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53" w:type="dxa"/>
            <w:vAlign w:val="top"/>
          </w:tcPr>
          <w:p w14:paraId="6EDA5731">
            <w:pPr>
              <w:pStyle w:val="8"/>
              <w:spacing w:before="62" w:line="192" w:lineRule="auto"/>
              <w:ind w:left="475"/>
            </w:pPr>
            <w:r>
              <w:rPr>
                <w:spacing w:val="-7"/>
              </w:rPr>
              <w:t>1</w:t>
            </w:r>
            <w:r>
              <w:rPr>
                <w:color w:val="205050"/>
                <w:spacing w:val="-7"/>
              </w:rPr>
              <w:t>0</w:t>
            </w:r>
          </w:p>
        </w:tc>
        <w:tc>
          <w:tcPr>
            <w:tcW w:w="1159" w:type="dxa"/>
            <w:vAlign w:val="top"/>
          </w:tcPr>
          <w:p w14:paraId="3E5111DA">
            <w:pPr>
              <w:pStyle w:val="8"/>
              <w:spacing w:before="94" w:line="161" w:lineRule="auto"/>
              <w:ind w:left="331"/>
            </w:pPr>
            <w:r>
              <w:rPr>
                <w:color w:val="407070"/>
                <w:spacing w:val="-4"/>
              </w:rPr>
              <w:t>V</w:t>
            </w:r>
            <w:r>
              <w:rPr>
                <w:spacing w:val="-4"/>
              </w:rPr>
              <w:t>ccRx</w:t>
            </w:r>
          </w:p>
        </w:tc>
        <w:tc>
          <w:tcPr>
            <w:tcW w:w="5034" w:type="dxa"/>
            <w:vAlign w:val="top"/>
          </w:tcPr>
          <w:p w14:paraId="52D2ED26">
            <w:pPr>
              <w:pStyle w:val="8"/>
              <w:spacing w:before="38" w:line="214" w:lineRule="auto"/>
              <w:ind w:left="1272"/>
            </w:pPr>
            <w:r>
              <w:rPr>
                <w:spacing w:val="-1"/>
              </w:rPr>
              <w:t>3.3V Power Supply Receiver</w:t>
            </w:r>
          </w:p>
        </w:tc>
        <w:tc>
          <w:tcPr>
            <w:tcW w:w="1144" w:type="dxa"/>
            <w:vAlign w:val="top"/>
          </w:tcPr>
          <w:p w14:paraId="058492A2">
            <w:pPr>
              <w:pStyle w:val="8"/>
              <w:spacing w:before="62" w:line="192" w:lineRule="auto"/>
              <w:ind w:left="518"/>
            </w:pPr>
            <w:r>
              <w:t>2</w:t>
            </w:r>
          </w:p>
        </w:tc>
      </w:tr>
      <w:tr w14:paraId="376AD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153" w:type="dxa"/>
            <w:vAlign w:val="top"/>
          </w:tcPr>
          <w:p w14:paraId="00FCE640">
            <w:pPr>
              <w:pStyle w:val="8"/>
              <w:spacing w:before="53" w:line="171" w:lineRule="auto"/>
              <w:ind w:left="475"/>
            </w:pPr>
            <w:r>
              <w:rPr>
                <w:spacing w:val="-6"/>
              </w:rPr>
              <w:t>11</w:t>
            </w:r>
          </w:p>
        </w:tc>
        <w:tc>
          <w:tcPr>
            <w:tcW w:w="1159" w:type="dxa"/>
            <w:vAlign w:val="top"/>
          </w:tcPr>
          <w:p w14:paraId="0FD1F28F">
            <w:pPr>
              <w:pStyle w:val="8"/>
              <w:spacing w:before="82" w:line="146" w:lineRule="exact"/>
              <w:ind w:left="421"/>
            </w:pPr>
            <w:r>
              <w:rPr>
                <w:spacing w:val="-4"/>
                <w:position w:val="-2"/>
              </w:rPr>
              <w:t>S</w:t>
            </w:r>
            <w:r>
              <w:rPr>
                <w:color w:val="003060"/>
                <w:spacing w:val="-4"/>
                <w:position w:val="-2"/>
              </w:rPr>
              <w:t>CL</w:t>
            </w:r>
          </w:p>
        </w:tc>
        <w:tc>
          <w:tcPr>
            <w:tcW w:w="5034" w:type="dxa"/>
            <w:vAlign w:val="top"/>
          </w:tcPr>
          <w:p w14:paraId="78878957">
            <w:pPr>
              <w:pStyle w:val="8"/>
              <w:spacing w:before="53" w:line="171" w:lineRule="auto"/>
              <w:ind w:left="1132"/>
            </w:pPr>
            <w:r>
              <w:rPr>
                <w:spacing w:val="-1"/>
              </w:rPr>
              <w:t>2-Wire serial</w:t>
            </w:r>
            <w:r>
              <w:rPr>
                <w:spacing w:val="18"/>
              </w:rPr>
              <w:t xml:space="preserve"> </w:t>
            </w:r>
            <w:r>
              <w:rPr>
                <w:rFonts w:hint="eastAsia"/>
                <w:spacing w:val="18"/>
                <w:lang w:eastAsia="zh-CN"/>
              </w:rPr>
              <w:t>interface clock</w:t>
            </w:r>
          </w:p>
        </w:tc>
        <w:tc>
          <w:tcPr>
            <w:tcW w:w="1144" w:type="dxa"/>
            <w:vAlign w:val="top"/>
          </w:tcPr>
          <w:p w14:paraId="65C9412F">
            <w:pPr>
              <w:spacing w:line="228" w:lineRule="exact"/>
              <w:rPr>
                <w:rFonts w:ascii="Arial"/>
                <w:sz w:val="19"/>
              </w:rPr>
            </w:pPr>
          </w:p>
        </w:tc>
      </w:tr>
      <w:tr w14:paraId="22501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153" w:type="dxa"/>
            <w:vAlign w:val="top"/>
          </w:tcPr>
          <w:p w14:paraId="25553552">
            <w:pPr>
              <w:pStyle w:val="8"/>
              <w:spacing w:before="63" w:line="190" w:lineRule="auto"/>
              <w:ind w:left="475"/>
            </w:pPr>
            <w:r>
              <w:rPr>
                <w:spacing w:val="-6"/>
              </w:rPr>
              <w:t>12</w:t>
            </w:r>
          </w:p>
        </w:tc>
        <w:tc>
          <w:tcPr>
            <w:tcW w:w="1159" w:type="dxa"/>
            <w:vAlign w:val="top"/>
          </w:tcPr>
          <w:p w14:paraId="18F673D2">
            <w:pPr>
              <w:pStyle w:val="8"/>
              <w:spacing w:before="92" w:line="162" w:lineRule="auto"/>
              <w:ind w:left="421"/>
            </w:pPr>
            <w:r>
              <w:rPr>
                <w:spacing w:val="-1"/>
              </w:rPr>
              <w:t>SD</w:t>
            </w:r>
            <w:r>
              <w:rPr>
                <w:color w:val="104030"/>
                <w:spacing w:val="-1"/>
              </w:rPr>
              <w:t>A</w:t>
            </w:r>
          </w:p>
        </w:tc>
        <w:tc>
          <w:tcPr>
            <w:tcW w:w="5034" w:type="dxa"/>
            <w:vAlign w:val="top"/>
          </w:tcPr>
          <w:p w14:paraId="77F00624">
            <w:pPr>
              <w:pStyle w:val="8"/>
              <w:spacing w:before="63" w:line="190" w:lineRule="auto"/>
              <w:ind w:left="1183"/>
            </w:pPr>
            <w:r>
              <w:rPr>
                <w:spacing w:val="-1"/>
              </w:rPr>
              <w:t>2-Wire serial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Interface Data</w:t>
            </w:r>
          </w:p>
        </w:tc>
        <w:tc>
          <w:tcPr>
            <w:tcW w:w="1144" w:type="dxa"/>
            <w:vAlign w:val="top"/>
          </w:tcPr>
          <w:p w14:paraId="7333D668">
            <w:pPr>
              <w:rPr>
                <w:rFonts w:ascii="Arial"/>
                <w:sz w:val="21"/>
              </w:rPr>
            </w:pPr>
          </w:p>
        </w:tc>
      </w:tr>
      <w:tr w14:paraId="01329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153" w:type="dxa"/>
            <w:vAlign w:val="top"/>
          </w:tcPr>
          <w:p w14:paraId="637A8121">
            <w:pPr>
              <w:pStyle w:val="8"/>
              <w:spacing w:before="54" w:line="179" w:lineRule="auto"/>
              <w:ind w:left="475"/>
            </w:pPr>
            <w:r>
              <w:rPr>
                <w:spacing w:val="-6"/>
              </w:rPr>
              <w:t>13</w:t>
            </w:r>
          </w:p>
        </w:tc>
        <w:tc>
          <w:tcPr>
            <w:tcW w:w="1159" w:type="dxa"/>
            <w:vAlign w:val="top"/>
          </w:tcPr>
          <w:p w14:paraId="17620561">
            <w:pPr>
              <w:pStyle w:val="8"/>
              <w:spacing w:before="84" w:line="154" w:lineRule="exact"/>
              <w:ind w:left="421"/>
            </w:pPr>
            <w:r>
              <w:rPr>
                <w:color w:val="304030"/>
                <w:spacing w:val="-2"/>
                <w:position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06EEDB27">
            <w:pPr>
              <w:pStyle w:val="8"/>
              <w:spacing w:before="38" w:line="195" w:lineRule="auto"/>
              <w:ind w:left="232"/>
            </w:pPr>
            <w:r>
              <w:rPr>
                <w:spacing w:val="-1"/>
              </w:rPr>
              <w:t>Transmitter Ground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(Common with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Receiver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Ground)</w:t>
            </w:r>
          </w:p>
        </w:tc>
        <w:tc>
          <w:tcPr>
            <w:tcW w:w="1144" w:type="dxa"/>
            <w:vAlign w:val="top"/>
          </w:tcPr>
          <w:p w14:paraId="64F17F02">
            <w:pPr>
              <w:spacing w:line="238" w:lineRule="exact"/>
              <w:rPr>
                <w:rFonts w:ascii="Arial"/>
                <w:sz w:val="20"/>
              </w:rPr>
            </w:pPr>
          </w:p>
        </w:tc>
      </w:tr>
      <w:tr w14:paraId="02EAC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153" w:type="dxa"/>
            <w:vAlign w:val="top"/>
          </w:tcPr>
          <w:p w14:paraId="40BDAC82">
            <w:pPr>
              <w:pStyle w:val="8"/>
              <w:spacing w:before="65" w:line="178" w:lineRule="auto"/>
              <w:ind w:left="475"/>
            </w:pPr>
            <w:r>
              <w:rPr>
                <w:spacing w:val="-6"/>
              </w:rPr>
              <w:t>14</w:t>
            </w:r>
          </w:p>
        </w:tc>
        <w:tc>
          <w:tcPr>
            <w:tcW w:w="1159" w:type="dxa"/>
            <w:vAlign w:val="top"/>
          </w:tcPr>
          <w:p w14:paraId="2B6666BF">
            <w:pPr>
              <w:pStyle w:val="8"/>
              <w:spacing w:before="71" w:line="172" w:lineRule="auto"/>
              <w:ind w:left="382"/>
            </w:pPr>
            <w:r>
              <w:rPr>
                <w:spacing w:val="-2"/>
              </w:rPr>
              <w:t>Rx3p</w:t>
            </w:r>
          </w:p>
        </w:tc>
        <w:tc>
          <w:tcPr>
            <w:tcW w:w="5034" w:type="dxa"/>
            <w:vAlign w:val="top"/>
          </w:tcPr>
          <w:p w14:paraId="722AA194">
            <w:pPr>
              <w:pStyle w:val="8"/>
              <w:spacing w:before="41" w:line="202" w:lineRule="auto"/>
              <w:ind w:left="943"/>
            </w:pPr>
            <w:r>
              <w:t xml:space="preserve">Receiver Non-Inverted Data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416AC9AA">
            <w:pPr>
              <w:rPr>
                <w:rFonts w:ascii="Arial"/>
                <w:sz w:val="21"/>
              </w:rPr>
            </w:pPr>
          </w:p>
        </w:tc>
      </w:tr>
      <w:tr w14:paraId="1AEA0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53" w:type="dxa"/>
            <w:vAlign w:val="top"/>
          </w:tcPr>
          <w:p w14:paraId="1183AD9A">
            <w:pPr>
              <w:pStyle w:val="8"/>
              <w:spacing w:before="56" w:line="183" w:lineRule="auto"/>
              <w:ind w:left="475"/>
            </w:pPr>
            <w:r>
              <w:rPr>
                <w:spacing w:val="-6"/>
              </w:rPr>
              <w:t>15</w:t>
            </w:r>
          </w:p>
        </w:tc>
        <w:tc>
          <w:tcPr>
            <w:tcW w:w="1159" w:type="dxa"/>
            <w:vAlign w:val="top"/>
          </w:tcPr>
          <w:p w14:paraId="32ED248E">
            <w:pPr>
              <w:pStyle w:val="8"/>
              <w:spacing w:before="86" w:line="158" w:lineRule="exact"/>
              <w:ind w:left="382"/>
            </w:pPr>
            <w:r>
              <w:rPr>
                <w:spacing w:val="-2"/>
                <w:position w:val="-2"/>
              </w:rPr>
              <w:t>Rx3</w:t>
            </w:r>
            <w:r>
              <w:rPr>
                <w:color w:val="002010"/>
                <w:spacing w:val="-2"/>
                <w:position w:val="-2"/>
              </w:rPr>
              <w:t>n</w:t>
            </w:r>
          </w:p>
        </w:tc>
        <w:tc>
          <w:tcPr>
            <w:tcW w:w="5034" w:type="dxa"/>
            <w:vAlign w:val="top"/>
          </w:tcPr>
          <w:p w14:paraId="39B2D2D5">
            <w:pPr>
              <w:pStyle w:val="8"/>
              <w:spacing w:before="31" w:line="207" w:lineRule="auto"/>
              <w:ind w:left="1132"/>
            </w:pPr>
            <w:r>
              <w:rPr>
                <w:spacing w:val="-1"/>
              </w:rPr>
              <w:t>Receiver Inverted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Data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36F7DAB9">
            <w:pPr>
              <w:rPr>
                <w:rFonts w:ascii="Arial"/>
                <w:sz w:val="21"/>
              </w:rPr>
            </w:pPr>
          </w:p>
        </w:tc>
      </w:tr>
    </w:tbl>
    <w:p w14:paraId="3BC2A6C1">
      <w:pPr>
        <w:pStyle w:val="2"/>
        <w:spacing w:line="166" w:lineRule="exact"/>
        <w:rPr>
          <w:sz w:val="14"/>
        </w:rPr>
      </w:pPr>
    </w:p>
    <w:p w14:paraId="6004B244">
      <w:pPr>
        <w:spacing w:line="166" w:lineRule="exact"/>
        <w:rPr>
          <w:sz w:val="14"/>
          <w:szCs w:val="14"/>
        </w:rPr>
        <w:sectPr>
          <w:type w:val="continuous"/>
          <w:pgSz w:w="12240" w:h="15840"/>
          <w:pgMar w:top="400" w:right="829" w:bottom="200" w:left="780" w:header="0" w:footer="0" w:gutter="0"/>
          <w:cols w:equalWidth="0" w:num="1">
            <w:col w:w="10630"/>
          </w:cols>
        </w:sectPr>
      </w:pPr>
    </w:p>
    <w:p w14:paraId="46062D52">
      <w:pPr>
        <w:spacing w:before="68" w:line="1080" w:lineRule="exact"/>
      </w:pPr>
    </w:p>
    <w:p w14:paraId="6200E391">
      <w:pPr>
        <w:spacing w:line="1080" w:lineRule="exact"/>
        <w:sectPr>
          <w:type w:val="continuous"/>
          <w:pgSz w:w="12240" w:h="15840"/>
          <w:pgMar w:top="400" w:right="829" w:bottom="200" w:left="780" w:header="0" w:footer="0" w:gutter="0"/>
          <w:cols w:equalWidth="0" w:num="4">
            <w:col w:w="2330" w:space="100"/>
            <w:col w:w="4521" w:space="100"/>
            <w:col w:w="2380" w:space="100"/>
            <w:col w:w="1101"/>
          </w:cols>
        </w:sectPr>
      </w:pPr>
    </w:p>
    <w:p w14:paraId="0D59A84C">
      <w:pPr>
        <w:spacing w:before="74"/>
      </w:pPr>
    </w:p>
    <w:p w14:paraId="17A49C6A">
      <w:pPr>
        <w:spacing w:before="74"/>
      </w:pPr>
    </w:p>
    <w:p w14:paraId="69329893">
      <w:pPr>
        <w:spacing w:before="74"/>
      </w:pPr>
    </w:p>
    <w:tbl>
      <w:tblPr>
        <w:tblStyle w:val="7"/>
        <w:tblW w:w="8490" w:type="dxa"/>
        <w:tblInd w:w="8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1159"/>
        <w:gridCol w:w="5034"/>
        <w:gridCol w:w="1144"/>
      </w:tblGrid>
      <w:tr w14:paraId="5968E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153" w:type="dxa"/>
            <w:vAlign w:val="top"/>
          </w:tcPr>
          <w:p w14:paraId="10CFADA6">
            <w:pPr>
              <w:pStyle w:val="8"/>
              <w:spacing w:before="51" w:line="177" w:lineRule="auto"/>
              <w:ind w:left="475"/>
            </w:pPr>
            <w:r>
              <w:rPr>
                <w:spacing w:val="-7"/>
              </w:rPr>
              <w:t>1</w:t>
            </w:r>
            <w:r>
              <w:rPr>
                <w:color w:val="103030"/>
                <w:spacing w:val="-7"/>
              </w:rPr>
              <w:t>6</w:t>
            </w:r>
          </w:p>
        </w:tc>
        <w:tc>
          <w:tcPr>
            <w:tcW w:w="1159" w:type="dxa"/>
            <w:vAlign w:val="top"/>
          </w:tcPr>
          <w:p w14:paraId="2F991571">
            <w:pPr>
              <w:pStyle w:val="8"/>
              <w:spacing w:before="81" w:line="153" w:lineRule="exact"/>
              <w:ind w:left="421"/>
            </w:pPr>
            <w:r>
              <w:rPr>
                <w:color w:val="304030"/>
                <w:spacing w:val="-2"/>
                <w:position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4FD0DB6A">
            <w:pPr>
              <w:pStyle w:val="8"/>
              <w:spacing w:before="35" w:line="193" w:lineRule="auto"/>
              <w:ind w:left="272"/>
            </w:pPr>
            <w:r>
              <w:t>Transmitter</w:t>
            </w:r>
            <w:r>
              <w:rPr>
                <w:spacing w:val="2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(</w:t>
            </w:r>
            <w:r>
              <w:t>Common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20"/>
              </w:rPr>
              <w:t xml:space="preserve"> </w:t>
            </w:r>
            <w:r>
              <w:t>Receiver</w:t>
            </w:r>
            <w:r>
              <w:rPr>
                <w:spacing w:val="18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)</w:t>
            </w:r>
          </w:p>
        </w:tc>
        <w:tc>
          <w:tcPr>
            <w:tcW w:w="1144" w:type="dxa"/>
            <w:vAlign w:val="top"/>
          </w:tcPr>
          <w:p w14:paraId="4BA15CF8">
            <w:pPr>
              <w:pStyle w:val="8"/>
              <w:spacing w:before="51" w:line="177" w:lineRule="auto"/>
              <w:ind w:left="518"/>
            </w:pPr>
            <w:r>
              <w:t>1</w:t>
            </w:r>
          </w:p>
        </w:tc>
      </w:tr>
      <w:tr w14:paraId="5C939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53" w:type="dxa"/>
            <w:vAlign w:val="top"/>
          </w:tcPr>
          <w:p w14:paraId="09541B5A">
            <w:pPr>
              <w:pStyle w:val="8"/>
              <w:spacing w:before="57" w:line="197" w:lineRule="auto"/>
              <w:ind w:left="475"/>
            </w:pPr>
            <w:r>
              <w:rPr>
                <w:spacing w:val="-6"/>
              </w:rPr>
              <w:t>17</w:t>
            </w:r>
          </w:p>
        </w:tc>
        <w:tc>
          <w:tcPr>
            <w:tcW w:w="1159" w:type="dxa"/>
            <w:vAlign w:val="top"/>
          </w:tcPr>
          <w:p w14:paraId="76D9972A">
            <w:pPr>
              <w:pStyle w:val="8"/>
              <w:spacing w:before="62" w:line="184" w:lineRule="auto"/>
              <w:ind w:left="382"/>
            </w:pPr>
            <w:r>
              <w:rPr>
                <w:spacing w:val="-2"/>
              </w:rPr>
              <w:t>Rx1p</w:t>
            </w:r>
          </w:p>
        </w:tc>
        <w:tc>
          <w:tcPr>
            <w:tcW w:w="5034" w:type="dxa"/>
            <w:vAlign w:val="top"/>
          </w:tcPr>
          <w:p w14:paraId="12341044">
            <w:pPr>
              <w:pStyle w:val="8"/>
              <w:spacing w:before="33" w:line="214" w:lineRule="auto"/>
              <w:ind w:left="943"/>
            </w:pPr>
            <w:r>
              <w:t xml:space="preserve">Receiver Non-Inverted Data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4FAA35DA">
            <w:pPr>
              <w:rPr>
                <w:rFonts w:ascii="Arial"/>
                <w:sz w:val="21"/>
              </w:rPr>
            </w:pPr>
          </w:p>
        </w:tc>
      </w:tr>
      <w:tr w14:paraId="64607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153" w:type="dxa"/>
            <w:vAlign w:val="top"/>
          </w:tcPr>
          <w:p w14:paraId="485B09CA">
            <w:pPr>
              <w:pStyle w:val="8"/>
              <w:spacing w:before="47" w:line="186" w:lineRule="auto"/>
              <w:ind w:left="475"/>
            </w:pPr>
            <w:r>
              <w:rPr>
                <w:spacing w:val="-7"/>
              </w:rPr>
              <w:t>1</w:t>
            </w:r>
            <w:r>
              <w:rPr>
                <w:color w:val="204050"/>
                <w:spacing w:val="-7"/>
              </w:rPr>
              <w:t>8</w:t>
            </w:r>
          </w:p>
        </w:tc>
        <w:tc>
          <w:tcPr>
            <w:tcW w:w="1159" w:type="dxa"/>
            <w:vAlign w:val="top"/>
          </w:tcPr>
          <w:p w14:paraId="7C5F31CD">
            <w:pPr>
              <w:pStyle w:val="8"/>
              <w:spacing w:before="77" w:line="157" w:lineRule="auto"/>
              <w:ind w:left="382"/>
            </w:pPr>
            <w:r>
              <w:rPr>
                <w:spacing w:val="-2"/>
              </w:rPr>
              <w:t>Rx1</w:t>
            </w:r>
            <w:r>
              <w:rPr>
                <w:color w:val="103030"/>
                <w:spacing w:val="-2"/>
              </w:rPr>
              <w:t>n</w:t>
            </w:r>
          </w:p>
        </w:tc>
        <w:tc>
          <w:tcPr>
            <w:tcW w:w="5034" w:type="dxa"/>
            <w:vAlign w:val="top"/>
          </w:tcPr>
          <w:p w14:paraId="40964C21">
            <w:pPr>
              <w:pStyle w:val="8"/>
              <w:spacing w:before="23" w:line="209" w:lineRule="auto"/>
              <w:ind w:left="1132"/>
            </w:pPr>
            <w:r>
              <w:rPr>
                <w:spacing w:val="-1"/>
              </w:rPr>
              <w:t>Receiver Inverted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Data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206E2550"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 w14:paraId="1A287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53" w:type="dxa"/>
            <w:vAlign w:val="top"/>
          </w:tcPr>
          <w:p w14:paraId="2A994D17">
            <w:pPr>
              <w:pStyle w:val="8"/>
              <w:spacing w:before="58" w:line="186" w:lineRule="auto"/>
              <w:ind w:left="475"/>
            </w:pPr>
            <w:r>
              <w:rPr>
                <w:spacing w:val="-7"/>
              </w:rPr>
              <w:t>1</w:t>
            </w:r>
            <w:r>
              <w:rPr>
                <w:color w:val="205040"/>
                <w:spacing w:val="-7"/>
              </w:rPr>
              <w:t>9</w:t>
            </w:r>
          </w:p>
        </w:tc>
        <w:tc>
          <w:tcPr>
            <w:tcW w:w="1159" w:type="dxa"/>
            <w:vAlign w:val="top"/>
          </w:tcPr>
          <w:p w14:paraId="7781FE92">
            <w:pPr>
              <w:pStyle w:val="8"/>
              <w:spacing w:before="88" w:line="157" w:lineRule="auto"/>
              <w:ind w:left="421"/>
            </w:pPr>
            <w:r>
              <w:rPr>
                <w:color w:val="304030"/>
                <w:spacing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797222D6">
            <w:pPr>
              <w:pStyle w:val="8"/>
              <w:spacing w:before="42" w:line="202" w:lineRule="auto"/>
              <w:ind w:left="232"/>
            </w:pPr>
            <w:r>
              <w:rPr>
                <w:spacing w:val="-1"/>
              </w:rPr>
              <w:t>Transmitter Ground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(Common with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Receiver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Ground)</w:t>
            </w:r>
          </w:p>
        </w:tc>
        <w:tc>
          <w:tcPr>
            <w:tcW w:w="1144" w:type="dxa"/>
            <w:vAlign w:val="top"/>
          </w:tcPr>
          <w:p w14:paraId="63B3155C">
            <w:pPr>
              <w:pStyle w:val="8"/>
              <w:spacing w:before="58" w:line="186" w:lineRule="auto"/>
              <w:ind w:left="518"/>
            </w:pPr>
            <w:r>
              <w:t>1</w:t>
            </w:r>
          </w:p>
        </w:tc>
      </w:tr>
      <w:tr w14:paraId="05406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153" w:type="dxa"/>
            <w:vAlign w:val="top"/>
          </w:tcPr>
          <w:p w14:paraId="1C541AF2">
            <w:pPr>
              <w:pStyle w:val="8"/>
              <w:spacing w:before="58" w:line="185" w:lineRule="auto"/>
              <w:ind w:left="475"/>
            </w:pPr>
            <w:r>
              <w:rPr>
                <w:spacing w:val="-5"/>
              </w:rPr>
              <w:t>2</w:t>
            </w:r>
            <w:r>
              <w:rPr>
                <w:color w:val="104040"/>
                <w:spacing w:val="-5"/>
              </w:rPr>
              <w:t>0</w:t>
            </w:r>
          </w:p>
        </w:tc>
        <w:tc>
          <w:tcPr>
            <w:tcW w:w="1159" w:type="dxa"/>
            <w:vAlign w:val="top"/>
          </w:tcPr>
          <w:p w14:paraId="212D8547">
            <w:pPr>
              <w:pStyle w:val="8"/>
              <w:spacing w:before="88" w:line="161" w:lineRule="exact"/>
              <w:ind w:left="421"/>
            </w:pPr>
            <w:r>
              <w:rPr>
                <w:color w:val="304030"/>
                <w:spacing w:val="-2"/>
                <w:position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235C8E0A">
            <w:pPr>
              <w:pStyle w:val="8"/>
              <w:spacing w:before="42" w:line="201" w:lineRule="auto"/>
              <w:ind w:left="232"/>
            </w:pPr>
            <w:r>
              <w:rPr>
                <w:spacing w:val="-1"/>
              </w:rPr>
              <w:t>Transmitter Ground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(Common with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Receiver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Ground)</w:t>
            </w:r>
          </w:p>
        </w:tc>
        <w:tc>
          <w:tcPr>
            <w:tcW w:w="1144" w:type="dxa"/>
            <w:vAlign w:val="top"/>
          </w:tcPr>
          <w:p w14:paraId="5C5A51CF">
            <w:pPr>
              <w:pStyle w:val="8"/>
              <w:spacing w:before="58" w:line="185" w:lineRule="auto"/>
              <w:ind w:left="518"/>
            </w:pPr>
            <w:r>
              <w:t>1</w:t>
            </w:r>
          </w:p>
        </w:tc>
      </w:tr>
      <w:tr w14:paraId="044BA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153" w:type="dxa"/>
            <w:vAlign w:val="top"/>
          </w:tcPr>
          <w:p w14:paraId="5896A231">
            <w:pPr>
              <w:pStyle w:val="8"/>
              <w:spacing w:before="49" w:line="185" w:lineRule="auto"/>
              <w:ind w:left="475"/>
            </w:pPr>
            <w:r>
              <w:rPr>
                <w:spacing w:val="-3"/>
              </w:rPr>
              <w:t>21</w:t>
            </w:r>
          </w:p>
        </w:tc>
        <w:tc>
          <w:tcPr>
            <w:tcW w:w="1159" w:type="dxa"/>
            <w:vAlign w:val="top"/>
          </w:tcPr>
          <w:p w14:paraId="1165E3BF">
            <w:pPr>
              <w:pStyle w:val="8"/>
              <w:spacing w:before="79" w:line="161" w:lineRule="exact"/>
              <w:ind w:left="382"/>
            </w:pPr>
            <w:r>
              <w:rPr>
                <w:spacing w:val="-2"/>
                <w:position w:val="-2"/>
              </w:rPr>
              <w:t>Rx2</w:t>
            </w:r>
            <w:r>
              <w:rPr>
                <w:color w:val="104030"/>
                <w:spacing w:val="-2"/>
                <w:position w:val="-2"/>
              </w:rPr>
              <w:t>n</w:t>
            </w:r>
          </w:p>
        </w:tc>
        <w:tc>
          <w:tcPr>
            <w:tcW w:w="5034" w:type="dxa"/>
            <w:vAlign w:val="top"/>
          </w:tcPr>
          <w:p w14:paraId="7D417AAE">
            <w:pPr>
              <w:pStyle w:val="8"/>
              <w:spacing w:before="24" w:line="209" w:lineRule="auto"/>
              <w:ind w:left="1132"/>
            </w:pPr>
            <w:r>
              <w:rPr>
                <w:spacing w:val="-1"/>
              </w:rPr>
              <w:t>Receiver Inverted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Data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0709D068"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 w14:paraId="3BA7C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153" w:type="dxa"/>
            <w:vAlign w:val="top"/>
          </w:tcPr>
          <w:p w14:paraId="657D6B32">
            <w:pPr>
              <w:pStyle w:val="8"/>
              <w:spacing w:before="59" w:line="184" w:lineRule="auto"/>
              <w:ind w:left="475"/>
            </w:pPr>
            <w:r>
              <w:rPr>
                <w:spacing w:val="-3"/>
              </w:rPr>
              <w:t>22</w:t>
            </w:r>
          </w:p>
        </w:tc>
        <w:tc>
          <w:tcPr>
            <w:tcW w:w="1159" w:type="dxa"/>
            <w:vAlign w:val="top"/>
          </w:tcPr>
          <w:p w14:paraId="7D93AF1B">
            <w:pPr>
              <w:pStyle w:val="8"/>
              <w:spacing w:before="65" w:line="178" w:lineRule="auto"/>
              <w:ind w:left="382"/>
            </w:pPr>
            <w:r>
              <w:rPr>
                <w:spacing w:val="-2"/>
              </w:rPr>
              <w:t>Rx2p</w:t>
            </w:r>
          </w:p>
        </w:tc>
        <w:tc>
          <w:tcPr>
            <w:tcW w:w="5034" w:type="dxa"/>
            <w:vAlign w:val="top"/>
          </w:tcPr>
          <w:p w14:paraId="3BD1A9FE">
            <w:pPr>
              <w:pStyle w:val="8"/>
              <w:spacing w:before="35" w:line="207" w:lineRule="auto"/>
              <w:ind w:left="943"/>
            </w:pPr>
            <w:r>
              <w:t xml:space="preserve">Receiver Non-Inverted Data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7F9D9429">
            <w:pPr>
              <w:rPr>
                <w:rFonts w:ascii="Arial"/>
                <w:sz w:val="21"/>
              </w:rPr>
            </w:pPr>
          </w:p>
        </w:tc>
      </w:tr>
      <w:tr w14:paraId="6067C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153" w:type="dxa"/>
            <w:vAlign w:val="top"/>
          </w:tcPr>
          <w:p w14:paraId="4A4FE949">
            <w:pPr>
              <w:pStyle w:val="8"/>
              <w:spacing w:before="50" w:line="184" w:lineRule="auto"/>
              <w:ind w:left="475"/>
            </w:pPr>
            <w:r>
              <w:rPr>
                <w:spacing w:val="-3"/>
              </w:rPr>
              <w:t>23</w:t>
            </w:r>
          </w:p>
        </w:tc>
        <w:tc>
          <w:tcPr>
            <w:tcW w:w="1159" w:type="dxa"/>
            <w:vAlign w:val="top"/>
          </w:tcPr>
          <w:p w14:paraId="3500B19B">
            <w:pPr>
              <w:pStyle w:val="8"/>
              <w:spacing w:before="80" w:line="160" w:lineRule="exact"/>
              <w:ind w:left="421"/>
            </w:pPr>
            <w:r>
              <w:rPr>
                <w:spacing w:val="-2"/>
                <w:position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1908FADA">
            <w:pPr>
              <w:pStyle w:val="8"/>
              <w:spacing w:before="34" w:line="200" w:lineRule="auto"/>
              <w:ind w:left="272"/>
            </w:pPr>
            <w:r>
              <w:t>Transmitter</w:t>
            </w:r>
            <w:r>
              <w:rPr>
                <w:spacing w:val="2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(</w:t>
            </w:r>
            <w:r>
              <w:t>Common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20"/>
              </w:rPr>
              <w:t xml:space="preserve"> </w:t>
            </w:r>
            <w:r>
              <w:t>Receiver</w:t>
            </w:r>
            <w:r>
              <w:rPr>
                <w:spacing w:val="18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)</w:t>
            </w:r>
          </w:p>
        </w:tc>
        <w:tc>
          <w:tcPr>
            <w:tcW w:w="1144" w:type="dxa"/>
            <w:vAlign w:val="top"/>
          </w:tcPr>
          <w:p w14:paraId="1653C80C">
            <w:pPr>
              <w:pStyle w:val="8"/>
              <w:spacing w:before="47" w:line="187" w:lineRule="auto"/>
              <w:ind w:left="469"/>
            </w:pPr>
            <w:r>
              <w:t>工</w:t>
            </w:r>
          </w:p>
        </w:tc>
      </w:tr>
      <w:tr w14:paraId="277E1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153" w:type="dxa"/>
            <w:vAlign w:val="top"/>
          </w:tcPr>
          <w:p w14:paraId="57ED24A7">
            <w:pPr>
              <w:pStyle w:val="8"/>
              <w:spacing w:before="60" w:line="193" w:lineRule="auto"/>
              <w:ind w:left="475"/>
            </w:pPr>
            <w:r>
              <w:rPr>
                <w:spacing w:val="-3"/>
              </w:rPr>
              <w:t>24</w:t>
            </w:r>
          </w:p>
        </w:tc>
        <w:tc>
          <w:tcPr>
            <w:tcW w:w="1159" w:type="dxa"/>
            <w:vAlign w:val="top"/>
          </w:tcPr>
          <w:p w14:paraId="3F98FBB5">
            <w:pPr>
              <w:pStyle w:val="8"/>
              <w:spacing w:before="91" w:line="163" w:lineRule="auto"/>
              <w:ind w:left="382"/>
            </w:pPr>
            <w:r>
              <w:rPr>
                <w:spacing w:val="-2"/>
              </w:rPr>
              <w:t>Rx4n</w:t>
            </w:r>
          </w:p>
        </w:tc>
        <w:tc>
          <w:tcPr>
            <w:tcW w:w="5034" w:type="dxa"/>
            <w:vAlign w:val="top"/>
          </w:tcPr>
          <w:p w14:paraId="27A2836A">
            <w:pPr>
              <w:pStyle w:val="8"/>
              <w:spacing w:before="36" w:line="214" w:lineRule="auto"/>
              <w:ind w:left="1132"/>
            </w:pPr>
            <w:r>
              <w:rPr>
                <w:spacing w:val="-1"/>
              </w:rPr>
              <w:t>Receiver Inverted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Data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2D1CA9F5">
            <w:pPr>
              <w:rPr>
                <w:rFonts w:ascii="Arial"/>
                <w:sz w:val="21"/>
              </w:rPr>
            </w:pPr>
          </w:p>
        </w:tc>
      </w:tr>
      <w:tr w14:paraId="2EEF3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53" w:type="dxa"/>
            <w:vAlign w:val="top"/>
          </w:tcPr>
          <w:p w14:paraId="0F1B7F99">
            <w:pPr>
              <w:pStyle w:val="8"/>
              <w:spacing w:before="61" w:line="183" w:lineRule="auto"/>
              <w:ind w:left="475"/>
            </w:pPr>
            <w:r>
              <w:rPr>
                <w:spacing w:val="-3"/>
              </w:rPr>
              <w:t>25</w:t>
            </w:r>
          </w:p>
        </w:tc>
        <w:tc>
          <w:tcPr>
            <w:tcW w:w="1159" w:type="dxa"/>
            <w:vAlign w:val="top"/>
          </w:tcPr>
          <w:p w14:paraId="431F7A27">
            <w:pPr>
              <w:pStyle w:val="8"/>
              <w:spacing w:before="67" w:line="177" w:lineRule="auto"/>
              <w:ind w:left="382"/>
            </w:pPr>
            <w:r>
              <w:rPr>
                <w:spacing w:val="-2"/>
              </w:rPr>
              <w:t>Rx4p</w:t>
            </w:r>
          </w:p>
        </w:tc>
        <w:tc>
          <w:tcPr>
            <w:tcW w:w="5034" w:type="dxa"/>
            <w:vAlign w:val="top"/>
          </w:tcPr>
          <w:p w14:paraId="43794A0F">
            <w:pPr>
              <w:pStyle w:val="8"/>
              <w:spacing w:before="36" w:line="207" w:lineRule="auto"/>
              <w:ind w:left="943"/>
            </w:pPr>
            <w:r>
              <w:t xml:space="preserve">Receiver Non-Inverted Data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16C4BB8C">
            <w:pPr>
              <w:rPr>
                <w:rFonts w:ascii="Arial"/>
                <w:sz w:val="21"/>
              </w:rPr>
            </w:pPr>
          </w:p>
        </w:tc>
      </w:tr>
      <w:tr w14:paraId="1B93C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153" w:type="dxa"/>
            <w:vAlign w:val="top"/>
          </w:tcPr>
          <w:p w14:paraId="1F6AB282">
            <w:pPr>
              <w:pStyle w:val="8"/>
              <w:spacing w:before="51" w:line="182" w:lineRule="auto"/>
              <w:ind w:left="475"/>
            </w:pPr>
            <w:r>
              <w:rPr>
                <w:spacing w:val="-5"/>
              </w:rPr>
              <w:t>2</w:t>
            </w:r>
            <w:r>
              <w:rPr>
                <w:color w:val="104040"/>
                <w:spacing w:val="-5"/>
              </w:rPr>
              <w:t>6</w:t>
            </w:r>
          </w:p>
        </w:tc>
        <w:tc>
          <w:tcPr>
            <w:tcW w:w="1159" w:type="dxa"/>
            <w:vAlign w:val="top"/>
          </w:tcPr>
          <w:p w14:paraId="2A9A428C">
            <w:pPr>
              <w:pStyle w:val="8"/>
              <w:spacing w:before="81" w:line="158" w:lineRule="exact"/>
              <w:ind w:left="421"/>
            </w:pPr>
            <w:r>
              <w:rPr>
                <w:spacing w:val="-2"/>
                <w:position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3C2B7377">
            <w:pPr>
              <w:pStyle w:val="8"/>
              <w:spacing w:before="35" w:line="198" w:lineRule="auto"/>
              <w:ind w:left="272"/>
            </w:pPr>
            <w:r>
              <w:t>Transmitter</w:t>
            </w:r>
            <w:r>
              <w:rPr>
                <w:spacing w:val="2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(</w:t>
            </w:r>
            <w:r>
              <w:t>Common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20"/>
              </w:rPr>
              <w:t xml:space="preserve"> </w:t>
            </w:r>
            <w:r>
              <w:t>Receiver</w:t>
            </w:r>
            <w:r>
              <w:rPr>
                <w:spacing w:val="18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)</w:t>
            </w:r>
          </w:p>
        </w:tc>
        <w:tc>
          <w:tcPr>
            <w:tcW w:w="1144" w:type="dxa"/>
            <w:vAlign w:val="top"/>
          </w:tcPr>
          <w:p w14:paraId="52173665">
            <w:pPr>
              <w:pStyle w:val="8"/>
              <w:spacing w:before="51" w:line="182" w:lineRule="auto"/>
              <w:ind w:left="518"/>
            </w:pPr>
            <w:r>
              <w:rPr>
                <w:color w:val="102040"/>
              </w:rPr>
              <w:t>1</w:t>
            </w:r>
          </w:p>
        </w:tc>
      </w:tr>
      <w:tr w14:paraId="0C405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53" w:type="dxa"/>
            <w:vAlign w:val="top"/>
          </w:tcPr>
          <w:p w14:paraId="2FE1F1A9">
            <w:pPr>
              <w:pStyle w:val="8"/>
              <w:spacing w:before="62" w:line="182" w:lineRule="auto"/>
              <w:ind w:left="475"/>
            </w:pPr>
            <w:r>
              <w:rPr>
                <w:spacing w:val="-3"/>
              </w:rPr>
              <w:t>27</w:t>
            </w:r>
          </w:p>
        </w:tc>
        <w:tc>
          <w:tcPr>
            <w:tcW w:w="1159" w:type="dxa"/>
            <w:vAlign w:val="top"/>
          </w:tcPr>
          <w:p w14:paraId="71C0E6DB">
            <w:pPr>
              <w:pStyle w:val="8"/>
              <w:spacing w:before="62" w:line="182" w:lineRule="auto"/>
              <w:ind w:left="231"/>
            </w:pPr>
            <w:r>
              <w:rPr>
                <w:spacing w:val="-1"/>
              </w:rPr>
              <w:t>ModPrsl</w:t>
            </w:r>
          </w:p>
        </w:tc>
        <w:tc>
          <w:tcPr>
            <w:tcW w:w="5034" w:type="dxa"/>
            <w:vAlign w:val="top"/>
          </w:tcPr>
          <w:p w14:paraId="713CECFB">
            <w:pPr>
              <w:pStyle w:val="8"/>
              <w:spacing w:before="62" w:line="182" w:lineRule="auto"/>
              <w:ind w:left="1843"/>
            </w:pPr>
            <w:r>
              <w:rPr>
                <w:spacing w:val="-1"/>
              </w:rPr>
              <w:t>Module Present</w:t>
            </w:r>
          </w:p>
        </w:tc>
        <w:tc>
          <w:tcPr>
            <w:tcW w:w="1144" w:type="dxa"/>
            <w:vAlign w:val="top"/>
          </w:tcPr>
          <w:p w14:paraId="293849D5">
            <w:pPr>
              <w:rPr>
                <w:rFonts w:ascii="Arial"/>
                <w:sz w:val="21"/>
              </w:rPr>
            </w:pPr>
          </w:p>
        </w:tc>
      </w:tr>
      <w:tr w14:paraId="1A4BF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153" w:type="dxa"/>
            <w:vAlign w:val="top"/>
          </w:tcPr>
          <w:p w14:paraId="0F0C2384">
            <w:pPr>
              <w:pStyle w:val="8"/>
              <w:spacing w:before="52" w:line="181" w:lineRule="auto"/>
              <w:ind w:left="475"/>
            </w:pPr>
            <w:r>
              <w:rPr>
                <w:spacing w:val="-5"/>
              </w:rPr>
              <w:t>2</w:t>
            </w:r>
            <w:r>
              <w:rPr>
                <w:color w:val="204040"/>
                <w:spacing w:val="-5"/>
              </w:rPr>
              <w:t>8</w:t>
            </w:r>
          </w:p>
        </w:tc>
        <w:tc>
          <w:tcPr>
            <w:tcW w:w="1159" w:type="dxa"/>
            <w:vAlign w:val="top"/>
          </w:tcPr>
          <w:p w14:paraId="3CB49162">
            <w:pPr>
              <w:pStyle w:val="8"/>
              <w:spacing w:before="84" w:line="155" w:lineRule="exact"/>
              <w:ind w:left="382"/>
            </w:pPr>
            <w:r>
              <w:rPr>
                <w:spacing w:val="-5"/>
                <w:position w:val="-2"/>
              </w:rPr>
              <w:t>IntL</w:t>
            </w:r>
          </w:p>
        </w:tc>
        <w:tc>
          <w:tcPr>
            <w:tcW w:w="5034" w:type="dxa"/>
            <w:vAlign w:val="top"/>
          </w:tcPr>
          <w:p w14:paraId="37265AEF">
            <w:pPr>
              <w:pStyle w:val="8"/>
              <w:spacing w:before="28" w:line="205" w:lineRule="auto"/>
              <w:ind w:left="2083"/>
            </w:pPr>
            <w:r>
              <w:rPr>
                <w:spacing w:val="-2"/>
              </w:rPr>
              <w:t>Interrupt</w:t>
            </w:r>
          </w:p>
        </w:tc>
        <w:tc>
          <w:tcPr>
            <w:tcW w:w="1144" w:type="dxa"/>
            <w:vAlign w:val="top"/>
          </w:tcPr>
          <w:p w14:paraId="48C5DD23"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 w14:paraId="02038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53" w:type="dxa"/>
            <w:vAlign w:val="top"/>
          </w:tcPr>
          <w:p w14:paraId="2E29D22F">
            <w:pPr>
              <w:pStyle w:val="8"/>
              <w:spacing w:before="63" w:line="181" w:lineRule="auto"/>
              <w:ind w:left="475"/>
            </w:pPr>
            <w:r>
              <w:rPr>
                <w:spacing w:val="-3"/>
              </w:rPr>
              <w:t>29</w:t>
            </w:r>
          </w:p>
        </w:tc>
        <w:tc>
          <w:tcPr>
            <w:tcW w:w="1159" w:type="dxa"/>
            <w:vAlign w:val="top"/>
          </w:tcPr>
          <w:p w14:paraId="29FB146C">
            <w:pPr>
              <w:pStyle w:val="8"/>
              <w:spacing w:before="95" w:line="155" w:lineRule="exact"/>
              <w:ind w:left="331"/>
            </w:pPr>
            <w:r>
              <w:rPr>
                <w:color w:val="407080"/>
                <w:spacing w:val="-4"/>
                <w:position w:val="-2"/>
              </w:rPr>
              <w:t>V</w:t>
            </w:r>
            <w:r>
              <w:rPr>
                <w:spacing w:val="-4"/>
                <w:position w:val="-2"/>
              </w:rPr>
              <w:t>ccTx</w:t>
            </w:r>
          </w:p>
        </w:tc>
        <w:tc>
          <w:tcPr>
            <w:tcW w:w="5034" w:type="dxa"/>
            <w:vAlign w:val="top"/>
          </w:tcPr>
          <w:p w14:paraId="79D3E77E">
            <w:pPr>
              <w:pStyle w:val="8"/>
              <w:spacing w:before="39" w:line="205" w:lineRule="auto"/>
              <w:ind w:left="1132"/>
            </w:pPr>
            <w:r>
              <w:rPr>
                <w:spacing w:val="-1"/>
              </w:rPr>
              <w:t>3.3V power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supply transmitter</w:t>
            </w:r>
          </w:p>
        </w:tc>
        <w:tc>
          <w:tcPr>
            <w:tcW w:w="1144" w:type="dxa"/>
            <w:vAlign w:val="top"/>
          </w:tcPr>
          <w:p w14:paraId="7546B7AA">
            <w:pPr>
              <w:pStyle w:val="8"/>
              <w:spacing w:before="63" w:line="181" w:lineRule="auto"/>
              <w:ind w:left="518"/>
            </w:pPr>
            <w:r>
              <w:t>2</w:t>
            </w:r>
          </w:p>
        </w:tc>
      </w:tr>
      <w:tr w14:paraId="04359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53" w:type="dxa"/>
            <w:vAlign w:val="top"/>
          </w:tcPr>
          <w:p w14:paraId="7C3B37B8">
            <w:pPr>
              <w:pStyle w:val="8"/>
              <w:spacing w:before="63" w:line="191" w:lineRule="auto"/>
              <w:ind w:left="475"/>
            </w:pPr>
            <w:r>
              <w:rPr>
                <w:spacing w:val="-6"/>
              </w:rPr>
              <w:t>3</w:t>
            </w:r>
            <w:r>
              <w:rPr>
                <w:color w:val="103050"/>
                <w:spacing w:val="-6"/>
              </w:rPr>
              <w:t>0</w:t>
            </w:r>
          </w:p>
        </w:tc>
        <w:tc>
          <w:tcPr>
            <w:tcW w:w="1159" w:type="dxa"/>
            <w:vAlign w:val="top"/>
          </w:tcPr>
          <w:p w14:paraId="0B9ED2DA">
            <w:pPr>
              <w:pStyle w:val="8"/>
              <w:spacing w:before="63" w:line="191" w:lineRule="auto"/>
              <w:ind w:left="382"/>
            </w:pPr>
            <w:r>
              <w:rPr>
                <w:color w:val="204040"/>
                <w:spacing w:val="-5"/>
              </w:rPr>
              <w:t>V</w:t>
            </w:r>
            <w:r>
              <w:rPr>
                <w:color w:val="003040"/>
                <w:spacing w:val="-5"/>
              </w:rPr>
              <w:t>cc</w:t>
            </w:r>
            <w:r>
              <w:rPr>
                <w:spacing w:val="-5"/>
              </w:rPr>
              <w:t>1</w:t>
            </w:r>
          </w:p>
        </w:tc>
        <w:tc>
          <w:tcPr>
            <w:tcW w:w="5034" w:type="dxa"/>
            <w:vAlign w:val="top"/>
          </w:tcPr>
          <w:p w14:paraId="012F452A">
            <w:pPr>
              <w:pStyle w:val="8"/>
              <w:spacing w:before="39" w:line="214" w:lineRule="auto"/>
              <w:ind w:left="1702"/>
            </w:pPr>
            <w:r>
              <w:rPr>
                <w:spacing w:val="-2"/>
              </w:rPr>
              <w:t>3.3V power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supply</w:t>
            </w:r>
          </w:p>
        </w:tc>
        <w:tc>
          <w:tcPr>
            <w:tcW w:w="1144" w:type="dxa"/>
            <w:vAlign w:val="top"/>
          </w:tcPr>
          <w:p w14:paraId="50BB3EFB">
            <w:pPr>
              <w:pStyle w:val="8"/>
              <w:spacing w:before="63" w:line="191" w:lineRule="auto"/>
              <w:ind w:left="518"/>
            </w:pPr>
            <w:r>
              <w:t>2</w:t>
            </w:r>
          </w:p>
        </w:tc>
      </w:tr>
      <w:tr w14:paraId="68FF6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153" w:type="dxa"/>
            <w:vAlign w:val="top"/>
          </w:tcPr>
          <w:p w14:paraId="546DF47C">
            <w:pPr>
              <w:pStyle w:val="8"/>
              <w:spacing w:before="63" w:line="180" w:lineRule="auto"/>
              <w:ind w:left="475"/>
            </w:pPr>
            <w:r>
              <w:rPr>
                <w:spacing w:val="-3"/>
              </w:rPr>
              <w:t>31</w:t>
            </w:r>
          </w:p>
        </w:tc>
        <w:tc>
          <w:tcPr>
            <w:tcW w:w="1159" w:type="dxa"/>
            <w:vAlign w:val="top"/>
          </w:tcPr>
          <w:p w14:paraId="1DC2B2C9">
            <w:pPr>
              <w:pStyle w:val="8"/>
              <w:spacing w:before="63" w:line="180" w:lineRule="auto"/>
              <w:ind w:left="282"/>
            </w:pPr>
            <w:r>
              <w:rPr>
                <w:spacing w:val="-1"/>
              </w:rPr>
              <w:t>LPMode</w:t>
            </w:r>
          </w:p>
        </w:tc>
        <w:tc>
          <w:tcPr>
            <w:tcW w:w="5034" w:type="dxa"/>
            <w:vAlign w:val="top"/>
          </w:tcPr>
          <w:p w14:paraId="3F18973C">
            <w:pPr>
              <w:pStyle w:val="8"/>
              <w:spacing w:before="42" w:line="201" w:lineRule="auto"/>
              <w:ind w:left="1272"/>
            </w:pPr>
            <w:r>
              <w:t>Low Power Mode,not c</w:t>
            </w:r>
            <w:r>
              <w:rPr>
                <w:spacing w:val="-1"/>
              </w:rPr>
              <w:t>onnect</w:t>
            </w:r>
          </w:p>
        </w:tc>
        <w:tc>
          <w:tcPr>
            <w:tcW w:w="1144" w:type="dxa"/>
            <w:vAlign w:val="top"/>
          </w:tcPr>
          <w:p w14:paraId="14A14790">
            <w:pPr>
              <w:rPr>
                <w:rFonts w:ascii="Arial"/>
                <w:sz w:val="21"/>
              </w:rPr>
            </w:pPr>
          </w:p>
        </w:tc>
      </w:tr>
      <w:tr w14:paraId="6CF52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53" w:type="dxa"/>
            <w:vAlign w:val="top"/>
          </w:tcPr>
          <w:p w14:paraId="71184B90">
            <w:pPr>
              <w:pStyle w:val="8"/>
              <w:spacing w:before="64" w:line="190" w:lineRule="auto"/>
              <w:ind w:left="475"/>
            </w:pPr>
            <w:r>
              <w:rPr>
                <w:spacing w:val="-3"/>
              </w:rPr>
              <w:t>32</w:t>
            </w:r>
          </w:p>
        </w:tc>
        <w:tc>
          <w:tcPr>
            <w:tcW w:w="1159" w:type="dxa"/>
            <w:vAlign w:val="top"/>
          </w:tcPr>
          <w:p w14:paraId="2E638E82">
            <w:pPr>
              <w:pStyle w:val="8"/>
              <w:spacing w:before="94" w:line="161" w:lineRule="auto"/>
              <w:ind w:left="421"/>
            </w:pPr>
            <w:r>
              <w:rPr>
                <w:color w:val="304030"/>
                <w:spacing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445018D2">
            <w:pPr>
              <w:pStyle w:val="8"/>
              <w:spacing w:before="49" w:line="205" w:lineRule="auto"/>
              <w:ind w:left="232"/>
            </w:pPr>
            <w:r>
              <w:rPr>
                <w:spacing w:val="-1"/>
              </w:rPr>
              <w:t>Transmitter Ground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(Common with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Receiver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Ground)</w:t>
            </w:r>
          </w:p>
        </w:tc>
        <w:tc>
          <w:tcPr>
            <w:tcW w:w="1144" w:type="dxa"/>
            <w:vAlign w:val="top"/>
          </w:tcPr>
          <w:p w14:paraId="4CB9264D">
            <w:pPr>
              <w:pStyle w:val="8"/>
              <w:spacing w:before="64" w:line="190" w:lineRule="auto"/>
              <w:ind w:left="518"/>
            </w:pPr>
            <w:r>
              <w:t>1</w:t>
            </w:r>
          </w:p>
        </w:tc>
      </w:tr>
      <w:tr w14:paraId="2C435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153" w:type="dxa"/>
            <w:vAlign w:val="top"/>
          </w:tcPr>
          <w:p w14:paraId="1E1EC07D">
            <w:pPr>
              <w:pStyle w:val="8"/>
              <w:spacing w:before="55" w:line="169" w:lineRule="auto"/>
              <w:ind w:left="475"/>
            </w:pPr>
            <w:r>
              <w:rPr>
                <w:spacing w:val="-3"/>
              </w:rPr>
              <w:t>33</w:t>
            </w:r>
          </w:p>
        </w:tc>
        <w:tc>
          <w:tcPr>
            <w:tcW w:w="1159" w:type="dxa"/>
            <w:vAlign w:val="top"/>
          </w:tcPr>
          <w:p w14:paraId="35543C14">
            <w:pPr>
              <w:pStyle w:val="8"/>
              <w:spacing w:before="60" w:line="164" w:lineRule="auto"/>
              <w:ind w:left="382"/>
            </w:pPr>
            <w:r>
              <w:rPr>
                <w:spacing w:val="-1"/>
              </w:rPr>
              <w:t>Tx3p</w:t>
            </w:r>
          </w:p>
        </w:tc>
        <w:tc>
          <w:tcPr>
            <w:tcW w:w="5034" w:type="dxa"/>
            <w:vAlign w:val="top"/>
          </w:tcPr>
          <w:p w14:paraId="4EA95729">
            <w:pPr>
              <w:pStyle w:val="8"/>
              <w:spacing w:before="30" w:line="193" w:lineRule="auto"/>
              <w:ind w:left="843"/>
            </w:pPr>
            <w:r>
              <w:t>Transmitter Non-Inverted Data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Input</w:t>
            </w:r>
          </w:p>
        </w:tc>
        <w:tc>
          <w:tcPr>
            <w:tcW w:w="1144" w:type="dxa"/>
            <w:vAlign w:val="top"/>
          </w:tcPr>
          <w:p w14:paraId="56D2DDE3"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 w14:paraId="1B790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53" w:type="dxa"/>
            <w:vAlign w:val="top"/>
          </w:tcPr>
          <w:p w14:paraId="3A3CD39C">
            <w:pPr>
              <w:pStyle w:val="8"/>
              <w:spacing w:before="65" w:line="189" w:lineRule="auto"/>
              <w:ind w:left="475"/>
            </w:pPr>
            <w:r>
              <w:rPr>
                <w:spacing w:val="-3"/>
              </w:rPr>
              <w:t>34</w:t>
            </w:r>
          </w:p>
        </w:tc>
        <w:tc>
          <w:tcPr>
            <w:tcW w:w="1159" w:type="dxa"/>
            <w:vAlign w:val="top"/>
          </w:tcPr>
          <w:p w14:paraId="372D6B4B">
            <w:pPr>
              <w:pStyle w:val="8"/>
              <w:spacing w:before="95" w:line="160" w:lineRule="auto"/>
              <w:ind w:left="382"/>
            </w:pPr>
            <w:r>
              <w:rPr>
                <w:spacing w:val="-1"/>
              </w:rPr>
              <w:t>Tx3n</w:t>
            </w:r>
          </w:p>
        </w:tc>
        <w:tc>
          <w:tcPr>
            <w:tcW w:w="5034" w:type="dxa"/>
            <w:vAlign w:val="top"/>
          </w:tcPr>
          <w:p w14:paraId="0515E7AF">
            <w:pPr>
              <w:pStyle w:val="8"/>
              <w:spacing w:before="41" w:line="212" w:lineRule="auto"/>
              <w:ind w:left="992"/>
            </w:pPr>
            <w:r>
              <w:t>Transmitter Inverte</w:t>
            </w:r>
            <w:r>
              <w:rPr>
                <w:spacing w:val="-1"/>
              </w:rPr>
              <w:t>d Data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58CCE519">
            <w:pPr>
              <w:rPr>
                <w:rFonts w:ascii="Arial"/>
                <w:sz w:val="21"/>
              </w:rPr>
            </w:pPr>
          </w:p>
        </w:tc>
      </w:tr>
      <w:tr w14:paraId="443EA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153" w:type="dxa"/>
            <w:vAlign w:val="top"/>
          </w:tcPr>
          <w:p w14:paraId="3228B8BC">
            <w:pPr>
              <w:pStyle w:val="8"/>
              <w:spacing w:before="55" w:line="178" w:lineRule="auto"/>
              <w:ind w:left="475"/>
            </w:pPr>
            <w:r>
              <w:rPr>
                <w:spacing w:val="-3"/>
              </w:rPr>
              <w:t>35</w:t>
            </w:r>
          </w:p>
        </w:tc>
        <w:tc>
          <w:tcPr>
            <w:tcW w:w="1159" w:type="dxa"/>
            <w:vAlign w:val="top"/>
          </w:tcPr>
          <w:p w14:paraId="6F90B9C9">
            <w:pPr>
              <w:pStyle w:val="8"/>
              <w:spacing w:before="85" w:line="154" w:lineRule="exact"/>
              <w:ind w:left="421"/>
            </w:pPr>
            <w:r>
              <w:rPr>
                <w:spacing w:val="-2"/>
                <w:position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26FF8AC1">
            <w:pPr>
              <w:pStyle w:val="8"/>
              <w:spacing w:before="39" w:line="194" w:lineRule="auto"/>
              <w:ind w:left="232"/>
            </w:pPr>
            <w:r>
              <w:rPr>
                <w:spacing w:val="-1"/>
              </w:rPr>
              <w:t>Transmitter Ground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(Common with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Receiver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Ground)</w:t>
            </w:r>
          </w:p>
        </w:tc>
        <w:tc>
          <w:tcPr>
            <w:tcW w:w="1144" w:type="dxa"/>
            <w:vAlign w:val="top"/>
          </w:tcPr>
          <w:p w14:paraId="32A3A306">
            <w:pPr>
              <w:pStyle w:val="8"/>
              <w:spacing w:before="55" w:line="178" w:lineRule="auto"/>
              <w:ind w:left="518"/>
            </w:pPr>
            <w:r>
              <w:t>1</w:t>
            </w:r>
          </w:p>
        </w:tc>
      </w:tr>
      <w:tr w14:paraId="14471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53" w:type="dxa"/>
            <w:vAlign w:val="top"/>
          </w:tcPr>
          <w:p w14:paraId="0EBE6721">
            <w:pPr>
              <w:pStyle w:val="8"/>
              <w:spacing w:before="66" w:line="178" w:lineRule="auto"/>
              <w:ind w:left="475"/>
            </w:pPr>
            <w:r>
              <w:rPr>
                <w:spacing w:val="-6"/>
              </w:rPr>
              <w:t>3</w:t>
            </w:r>
            <w:r>
              <w:rPr>
                <w:color w:val="103050"/>
                <w:spacing w:val="-6"/>
              </w:rPr>
              <w:t>6</w:t>
            </w:r>
          </w:p>
        </w:tc>
        <w:tc>
          <w:tcPr>
            <w:tcW w:w="1159" w:type="dxa"/>
            <w:vAlign w:val="top"/>
          </w:tcPr>
          <w:p w14:paraId="54DF18F4">
            <w:pPr>
              <w:pStyle w:val="8"/>
              <w:spacing w:before="71" w:line="173" w:lineRule="auto"/>
              <w:ind w:left="382"/>
            </w:pPr>
            <w:r>
              <w:rPr>
                <w:spacing w:val="-1"/>
              </w:rPr>
              <w:t>Tx1p</w:t>
            </w:r>
          </w:p>
        </w:tc>
        <w:tc>
          <w:tcPr>
            <w:tcW w:w="5034" w:type="dxa"/>
            <w:vAlign w:val="top"/>
          </w:tcPr>
          <w:p w14:paraId="1A9AF4D0">
            <w:pPr>
              <w:pStyle w:val="8"/>
              <w:spacing w:before="42" w:line="202" w:lineRule="auto"/>
              <w:ind w:left="843"/>
            </w:pPr>
            <w:r>
              <w:t>Transmitter Non-Inverted Data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Input</w:t>
            </w:r>
          </w:p>
        </w:tc>
        <w:tc>
          <w:tcPr>
            <w:tcW w:w="1144" w:type="dxa"/>
            <w:vAlign w:val="top"/>
          </w:tcPr>
          <w:p w14:paraId="27C8EDA8">
            <w:pPr>
              <w:rPr>
                <w:rFonts w:ascii="Arial"/>
                <w:sz w:val="21"/>
              </w:rPr>
            </w:pPr>
          </w:p>
        </w:tc>
      </w:tr>
      <w:tr w14:paraId="58B9B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153" w:type="dxa"/>
            <w:vAlign w:val="top"/>
          </w:tcPr>
          <w:p w14:paraId="1B7DC277">
            <w:pPr>
              <w:pStyle w:val="8"/>
              <w:spacing w:before="66" w:line="177" w:lineRule="auto"/>
              <w:ind w:left="475"/>
            </w:pPr>
            <w:r>
              <w:rPr>
                <w:spacing w:val="-6"/>
              </w:rPr>
              <w:t>3</w:t>
            </w:r>
            <w:r>
              <w:rPr>
                <w:color w:val="001040"/>
                <w:spacing w:val="-6"/>
              </w:rPr>
              <w:t>7</w:t>
            </w:r>
          </w:p>
        </w:tc>
        <w:tc>
          <w:tcPr>
            <w:tcW w:w="1159" w:type="dxa"/>
            <w:vAlign w:val="top"/>
          </w:tcPr>
          <w:p w14:paraId="1D0E5163">
            <w:pPr>
              <w:pStyle w:val="8"/>
              <w:spacing w:before="96" w:line="153" w:lineRule="exact"/>
              <w:ind w:left="382"/>
            </w:pPr>
            <w:r>
              <w:rPr>
                <w:spacing w:val="-1"/>
                <w:position w:val="-2"/>
              </w:rPr>
              <w:t>Tx1n</w:t>
            </w:r>
          </w:p>
        </w:tc>
        <w:tc>
          <w:tcPr>
            <w:tcW w:w="5034" w:type="dxa"/>
            <w:vAlign w:val="top"/>
          </w:tcPr>
          <w:p w14:paraId="34017C89">
            <w:pPr>
              <w:pStyle w:val="8"/>
              <w:spacing w:before="42" w:line="201" w:lineRule="auto"/>
              <w:ind w:left="992"/>
            </w:pPr>
            <w:r>
              <w:t>Transmitter Inverte</w:t>
            </w:r>
            <w:r>
              <w:rPr>
                <w:spacing w:val="-1"/>
              </w:rPr>
              <w:t>d Data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Output</w:t>
            </w:r>
          </w:p>
        </w:tc>
        <w:tc>
          <w:tcPr>
            <w:tcW w:w="1144" w:type="dxa"/>
            <w:vAlign w:val="top"/>
          </w:tcPr>
          <w:p w14:paraId="6C7F4ACC">
            <w:pPr>
              <w:rPr>
                <w:rFonts w:ascii="Arial"/>
                <w:sz w:val="21"/>
              </w:rPr>
            </w:pPr>
          </w:p>
        </w:tc>
      </w:tr>
      <w:tr w14:paraId="3490D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3" w:type="dxa"/>
            <w:vAlign w:val="top"/>
          </w:tcPr>
          <w:p w14:paraId="571D4F7F">
            <w:pPr>
              <w:pStyle w:val="8"/>
              <w:spacing w:before="67" w:line="192" w:lineRule="auto"/>
              <w:ind w:left="475"/>
            </w:pPr>
            <w:r>
              <w:rPr>
                <w:spacing w:val="-6"/>
              </w:rPr>
              <w:t>3</w:t>
            </w:r>
            <w:r>
              <w:rPr>
                <w:color w:val="205060"/>
                <w:spacing w:val="-6"/>
              </w:rPr>
              <w:t>8</w:t>
            </w:r>
          </w:p>
        </w:tc>
        <w:tc>
          <w:tcPr>
            <w:tcW w:w="1159" w:type="dxa"/>
            <w:vAlign w:val="top"/>
          </w:tcPr>
          <w:p w14:paraId="1105B2C9">
            <w:pPr>
              <w:pStyle w:val="8"/>
              <w:spacing w:before="97" w:line="163" w:lineRule="auto"/>
              <w:ind w:left="421"/>
            </w:pPr>
            <w:r>
              <w:rPr>
                <w:color w:val="304030"/>
                <w:spacing w:val="-2"/>
              </w:rPr>
              <w:t>GND</w:t>
            </w:r>
          </w:p>
        </w:tc>
        <w:tc>
          <w:tcPr>
            <w:tcW w:w="5034" w:type="dxa"/>
            <w:vAlign w:val="top"/>
          </w:tcPr>
          <w:p w14:paraId="1586F325">
            <w:pPr>
              <w:pStyle w:val="8"/>
              <w:spacing w:before="51" w:line="207" w:lineRule="auto"/>
              <w:ind w:left="272"/>
            </w:pPr>
            <w:r>
              <w:t>Transmitter</w:t>
            </w:r>
            <w:r>
              <w:rPr>
                <w:spacing w:val="2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(</w:t>
            </w:r>
            <w:r>
              <w:t>Common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20"/>
              </w:rPr>
              <w:t xml:space="preserve"> </w:t>
            </w:r>
            <w:r>
              <w:t>Receiver</w:t>
            </w:r>
            <w:r>
              <w:rPr>
                <w:spacing w:val="18"/>
              </w:rPr>
              <w:t xml:space="preserve"> </w:t>
            </w:r>
            <w:r>
              <w:t>Ground</w:t>
            </w:r>
            <w:r>
              <w:rPr>
                <w:spacing w:val="2"/>
              </w:rPr>
              <w:t>)</w:t>
            </w:r>
          </w:p>
        </w:tc>
        <w:tc>
          <w:tcPr>
            <w:tcW w:w="1144" w:type="dxa"/>
            <w:vAlign w:val="top"/>
          </w:tcPr>
          <w:p w14:paraId="4C43D239">
            <w:pPr>
              <w:pStyle w:val="8"/>
              <w:spacing w:before="67" w:line="192" w:lineRule="auto"/>
              <w:ind w:left="518"/>
            </w:pPr>
            <w:r>
              <w:t>1</w:t>
            </w:r>
          </w:p>
        </w:tc>
      </w:tr>
    </w:tbl>
    <w:p w14:paraId="21CD9478">
      <w:pPr>
        <w:pStyle w:val="2"/>
        <w:spacing w:before="76" w:line="271" w:lineRule="auto"/>
        <w:ind w:left="979" w:right="914"/>
        <w:jc w:val="both"/>
      </w:pPr>
      <w:r>
        <w:rPr>
          <w:rFonts w:hint="eastAsia" w:eastAsia="宋体"/>
          <w:b/>
          <w:bCs/>
          <w:lang w:eastAsia="zh-CN"/>
        </w:rPr>
        <w:t>Notes: 1. GND</w:t>
      </w:r>
      <w:r>
        <w:t xml:space="preserve"> is the sym</w:t>
      </w:r>
      <w:r>
        <w:rPr>
          <w:spacing w:val="-1"/>
        </w:rPr>
        <w:t>bol for signal and supply</w:t>
      </w:r>
      <w:r>
        <w:rPr>
          <w:spacing w:val="11"/>
        </w:rPr>
        <w:t xml:space="preserve"> </w:t>
      </w:r>
      <w:r>
        <w:rPr>
          <w:spacing w:val="-1"/>
        </w:rPr>
        <w:t>(</w:t>
      </w:r>
      <w:r>
        <w:rPr>
          <w:rFonts w:hint="eastAsia" w:eastAsia="宋体"/>
          <w:spacing w:val="-1"/>
          <w:lang w:eastAsia="zh-CN"/>
        </w:rPr>
        <w:t>power) common</w:t>
      </w:r>
      <w:r>
        <w:rPr>
          <w:spacing w:val="-1"/>
        </w:rPr>
        <w:t xml:space="preserve"> for QSFP28</w:t>
      </w:r>
      <w:r>
        <w:rPr>
          <w:spacing w:val="12"/>
        </w:rPr>
        <w:t xml:space="preserve"> </w:t>
      </w:r>
      <w:r>
        <w:rPr>
          <w:spacing w:val="-1"/>
        </w:rPr>
        <w:t>modules</w:t>
      </w:r>
      <w:r>
        <w:rPr>
          <w:rFonts w:hint="eastAsia" w:eastAsia="宋体"/>
          <w:spacing w:val="-1"/>
          <w:lang w:eastAsia="zh-CN"/>
        </w:rPr>
        <w:t xml:space="preserve">. </w:t>
      </w:r>
      <w:r>
        <w:rPr>
          <w:spacing w:val="-1"/>
        </w:rPr>
        <w:t>All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common</w:t>
      </w:r>
      <w:r>
        <w:t xml:space="preserve"> </w:t>
      </w:r>
      <w:r>
        <w:rPr>
          <w:spacing w:val="-3"/>
        </w:rPr>
        <w:t>within the QSFP28</w:t>
      </w:r>
      <w:r>
        <w:rPr>
          <w:spacing w:val="11"/>
        </w:rPr>
        <w:t xml:space="preserve"> </w:t>
      </w:r>
      <w:r>
        <w:rPr>
          <w:rFonts w:hint="eastAsia" w:eastAsia="宋体"/>
          <w:spacing w:val="11"/>
          <w:lang w:eastAsia="zh-CN"/>
        </w:rPr>
        <w:t>module,</w:t>
      </w:r>
      <w:r>
        <w:rPr>
          <w:spacing w:val="-3"/>
        </w:rPr>
        <w:t xml:space="preserve"> and all module voltages are</w:t>
      </w:r>
      <w:r>
        <w:rPr>
          <w:spacing w:val="10"/>
        </w:rPr>
        <w:t xml:space="preserve"> </w:t>
      </w:r>
      <w:r>
        <w:rPr>
          <w:spacing w:val="-3"/>
        </w:rPr>
        <w:t>referenced</w:t>
      </w:r>
      <w:r>
        <w:rPr>
          <w:spacing w:val="2"/>
        </w:rPr>
        <w:t xml:space="preserve"> </w:t>
      </w:r>
      <w:r>
        <w:rPr>
          <w:spacing w:val="-3"/>
        </w:rPr>
        <w:t>to</w:t>
      </w:r>
      <w:r>
        <w:rPr>
          <w:spacing w:val="2"/>
        </w:rPr>
        <w:t xml:space="preserve"> </w:t>
      </w:r>
      <w:r>
        <w:rPr>
          <w:spacing w:val="-3"/>
        </w:rPr>
        <w:t>this</w:t>
      </w:r>
      <w:r>
        <w:rPr>
          <w:spacing w:val="10"/>
        </w:rPr>
        <w:t xml:space="preserve"> </w:t>
      </w:r>
      <w:r>
        <w:rPr>
          <w:spacing w:val="-3"/>
        </w:rPr>
        <w:t>potenti</w:t>
      </w:r>
      <w:r>
        <w:rPr>
          <w:spacing w:val="-4"/>
        </w:rPr>
        <w:t>al</w:t>
      </w:r>
      <w:r>
        <w:rPr>
          <w:spacing w:val="11"/>
        </w:rPr>
        <w:t xml:space="preserve"> </w:t>
      </w:r>
      <w:r>
        <w:rPr>
          <w:spacing w:val="-4"/>
        </w:rPr>
        <w:t>unless</w:t>
      </w:r>
      <w:r>
        <w:rPr>
          <w:spacing w:val="4"/>
        </w:rPr>
        <w:t xml:space="preserve"> </w:t>
      </w:r>
      <w:r>
        <w:rPr>
          <w:spacing w:val="-4"/>
        </w:rPr>
        <w:t>otherwise</w:t>
      </w:r>
      <w:r>
        <w:rPr>
          <w:spacing w:val="11"/>
        </w:rPr>
        <w:t xml:space="preserve"> </w:t>
      </w:r>
      <w:r>
        <w:rPr>
          <w:spacing w:val="-4"/>
        </w:rPr>
        <w:t>noted.</w:t>
      </w:r>
      <w:r>
        <w:t xml:space="preserve"> </w:t>
      </w:r>
      <w:r>
        <w:rPr>
          <w:spacing w:val="-3"/>
        </w:rPr>
        <w:t>Connect these directly to the host board</w:t>
      </w:r>
      <w:r>
        <w:rPr>
          <w:spacing w:val="13"/>
        </w:rPr>
        <w:t xml:space="preserve"> </w:t>
      </w:r>
      <w:r>
        <w:rPr>
          <w:spacing w:val="-3"/>
        </w:rPr>
        <w:t>signal</w:t>
      </w:r>
      <w:r>
        <w:rPr>
          <w:spacing w:val="6"/>
        </w:rPr>
        <w:t xml:space="preserve"> </w:t>
      </w:r>
      <w:r>
        <w:rPr>
          <w:spacing w:val="-3"/>
        </w:rPr>
        <w:t>common</w:t>
      </w:r>
      <w:r>
        <w:rPr>
          <w:spacing w:val="4"/>
        </w:rPr>
        <w:t xml:space="preserve"> </w:t>
      </w:r>
      <w:r>
        <w:rPr>
          <w:spacing w:val="-3"/>
        </w:rPr>
        <w:t>ground</w:t>
      </w:r>
      <w:r>
        <w:rPr>
          <w:spacing w:val="11"/>
        </w:rPr>
        <w:t xml:space="preserve"> </w:t>
      </w:r>
      <w:r>
        <w:rPr>
          <w:spacing w:val="-3"/>
        </w:rPr>
        <w:t>plane.</w:t>
      </w:r>
    </w:p>
    <w:p w14:paraId="0B235FE9">
      <w:pPr>
        <w:pStyle w:val="2"/>
        <w:spacing w:line="250" w:lineRule="exact"/>
        <w:ind w:left="979"/>
      </w:pPr>
      <w:r>
        <w:rPr>
          <w:rFonts w:hint="eastAsia" w:eastAsia="宋体"/>
          <w:spacing w:val="-4"/>
          <w:position w:val="3"/>
          <w:lang w:eastAsia="zh-CN"/>
        </w:rPr>
        <w:t>2. VccRx, Vcc1, and</w:t>
      </w:r>
      <w:r>
        <w:rPr>
          <w:spacing w:val="-4"/>
          <w:position w:val="3"/>
        </w:rPr>
        <w:t xml:space="preserve"> VccTx are the receiving and transmission power</w:t>
      </w:r>
      <w:r>
        <w:rPr>
          <w:position w:val="3"/>
        </w:rPr>
        <w:t xml:space="preserve"> </w:t>
      </w:r>
      <w:r>
        <w:rPr>
          <w:spacing w:val="-4"/>
          <w:position w:val="3"/>
        </w:rPr>
        <w:t>s</w:t>
      </w:r>
      <w:r>
        <w:rPr>
          <w:spacing w:val="-5"/>
          <w:position w:val="3"/>
        </w:rPr>
        <w:t>uppliers</w:t>
      </w:r>
      <w:r>
        <w:rPr>
          <w:spacing w:val="4"/>
          <w:position w:val="3"/>
        </w:rPr>
        <w:t xml:space="preserve"> </w:t>
      </w:r>
      <w:r>
        <w:rPr>
          <w:spacing w:val="-5"/>
          <w:position w:val="3"/>
        </w:rPr>
        <w:t>and</w:t>
      </w:r>
      <w:r>
        <w:rPr>
          <w:spacing w:val="4"/>
          <w:position w:val="3"/>
        </w:rPr>
        <w:t xml:space="preserve"> </w:t>
      </w:r>
      <w:r>
        <w:rPr>
          <w:spacing w:val="-5"/>
          <w:position w:val="3"/>
        </w:rPr>
        <w:t>shall</w:t>
      </w:r>
      <w:r>
        <w:rPr>
          <w:spacing w:val="9"/>
          <w:position w:val="3"/>
        </w:rPr>
        <w:t xml:space="preserve"> </w:t>
      </w:r>
      <w:r>
        <w:rPr>
          <w:spacing w:val="-5"/>
          <w:position w:val="3"/>
        </w:rPr>
        <w:t>be</w:t>
      </w:r>
      <w:r>
        <w:rPr>
          <w:spacing w:val="4"/>
          <w:position w:val="3"/>
        </w:rPr>
        <w:t xml:space="preserve"> </w:t>
      </w:r>
      <w:r>
        <w:rPr>
          <w:spacing w:val="-5"/>
          <w:position w:val="3"/>
        </w:rPr>
        <w:t>applied</w:t>
      </w:r>
    </w:p>
    <w:p w14:paraId="7D6313AA">
      <w:pPr>
        <w:pStyle w:val="2"/>
        <w:spacing w:before="2" w:line="268" w:lineRule="auto"/>
        <w:ind w:left="979" w:right="1319"/>
        <w:sectPr>
          <w:headerReference r:id="rId15" w:type="default"/>
          <w:footerReference r:id="rId16" w:type="default"/>
          <w:pgSz w:w="12240" w:h="15840"/>
          <w:pgMar w:top="1017" w:right="840" w:bottom="1290" w:left="780" w:header="679" w:footer="283" w:gutter="0"/>
          <w:cols w:space="720" w:num="1"/>
        </w:sectPr>
      </w:pPr>
      <w:r>
        <w:rPr>
          <w:spacing w:val="-5"/>
        </w:rPr>
        <w:t>concurrently</w:t>
      </w:r>
      <w:r>
        <w:rPr>
          <w:rFonts w:hint="eastAsia" w:eastAsia="宋体"/>
          <w:spacing w:val="-5"/>
          <w:lang w:eastAsia="zh-CN"/>
        </w:rPr>
        <w:t xml:space="preserve">. </w:t>
      </w:r>
      <w:r>
        <w:rPr>
          <w:spacing w:val="-5"/>
        </w:rPr>
        <w:t>Recommended host board power supply filtering</w:t>
      </w:r>
      <w:r>
        <w:rPr>
          <w:spacing w:val="9"/>
        </w:rPr>
        <w:t xml:space="preserve"> </w:t>
      </w:r>
      <w:r>
        <w:rPr>
          <w:spacing w:val="-5"/>
        </w:rPr>
        <w:t>is shown</w:t>
      </w:r>
      <w:r>
        <w:rPr>
          <w:spacing w:val="9"/>
        </w:rPr>
        <w:t xml:space="preserve"> </w:t>
      </w:r>
      <w:r>
        <w:rPr>
          <w:spacing w:val="-5"/>
        </w:rPr>
        <w:t>bel</w:t>
      </w:r>
      <w:r>
        <w:rPr>
          <w:spacing w:val="-6"/>
        </w:rPr>
        <w:t>ow</w:t>
      </w:r>
      <w:r>
        <w:rPr>
          <w:rFonts w:hint="eastAsia" w:eastAsia="宋体"/>
          <w:spacing w:val="-6"/>
          <w:lang w:eastAsia="zh-CN"/>
        </w:rPr>
        <w:t xml:space="preserve">. </w:t>
      </w:r>
      <w:r>
        <w:rPr>
          <w:spacing w:val="-6"/>
        </w:rPr>
        <w:t>Vcc</w:t>
      </w:r>
      <w:r>
        <w:rPr>
          <w:spacing w:val="11"/>
        </w:rPr>
        <w:t xml:space="preserve"> </w:t>
      </w:r>
      <w:r>
        <w:rPr>
          <w:spacing w:val="-6"/>
        </w:rPr>
        <w:t>Rx</w:t>
      </w:r>
      <w:r>
        <w:rPr>
          <w:rFonts w:hint="eastAsia" w:eastAsia="宋体"/>
          <w:spacing w:val="-6"/>
          <w:lang w:eastAsia="zh-CN"/>
        </w:rPr>
        <w:t>, Vcc1,</w:t>
      </w:r>
      <w:r>
        <w:rPr>
          <w:spacing w:val="4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Vcc</w:t>
      </w:r>
      <w:r>
        <w:rPr>
          <w:spacing w:val="1"/>
        </w:rPr>
        <w:t xml:space="preserve"> </w:t>
      </w:r>
      <w:r>
        <w:rPr>
          <w:spacing w:val="-6"/>
        </w:rPr>
        <w:t>Tx</w:t>
      </w:r>
      <w:r>
        <w:t xml:space="preserve">   </w:t>
      </w:r>
      <w:r>
        <w:rPr>
          <w:spacing w:val="-3"/>
        </w:rPr>
        <w:t>may be internally connected within the QSFP28 transceiver</w:t>
      </w:r>
      <w:r>
        <w:rPr>
          <w:spacing w:val="8"/>
        </w:rPr>
        <w:t xml:space="preserve"> </w:t>
      </w:r>
      <w:r>
        <w:rPr>
          <w:spacing w:val="-3"/>
        </w:rPr>
        <w:t>module</w:t>
      </w:r>
      <w:r>
        <w:rPr>
          <w:spacing w:val="11"/>
        </w:rPr>
        <w:t xml:space="preserve"> </w:t>
      </w:r>
      <w:r>
        <w:rPr>
          <w:spacing w:val="-3"/>
        </w:rPr>
        <w:t>in</w:t>
      </w:r>
      <w:r>
        <w:rPr>
          <w:spacing w:val="5"/>
        </w:rPr>
        <w:t xml:space="preserve"> </w:t>
      </w:r>
      <w:r>
        <w:rPr>
          <w:spacing w:val="-3"/>
        </w:rPr>
        <w:t>any</w:t>
      </w:r>
      <w:r>
        <w:rPr>
          <w:spacing w:val="6"/>
        </w:rPr>
        <w:t xml:space="preserve"> </w:t>
      </w:r>
      <w:r>
        <w:rPr>
          <w:spacing w:val="-3"/>
        </w:rPr>
        <w:t>combination</w:t>
      </w:r>
      <w:r>
        <w:rPr>
          <w:rFonts w:hint="eastAsia" w:eastAsia="宋体"/>
          <w:spacing w:val="-3"/>
          <w:lang w:eastAsia="zh-CN"/>
        </w:rPr>
        <w:t xml:space="preserve">.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con</w:t>
      </w:r>
      <w:r>
        <w:rPr>
          <w:spacing w:val="-4"/>
        </w:rPr>
        <w:t>nector</w:t>
      </w:r>
      <w:r>
        <w:t xml:space="preserve"> </w:t>
      </w:r>
      <w:r>
        <w:rPr>
          <w:spacing w:val="-4"/>
        </w:rPr>
        <w:t>pins are each rated for a</w:t>
      </w:r>
      <w:r>
        <w:rPr>
          <w:spacing w:val="13"/>
        </w:rPr>
        <w:t xml:space="preserve"> </w:t>
      </w:r>
      <w:r>
        <w:rPr>
          <w:spacing w:val="-4"/>
        </w:rPr>
        <w:t>maximum</w:t>
      </w:r>
      <w:r>
        <w:rPr>
          <w:spacing w:val="5"/>
        </w:rPr>
        <w:t xml:space="preserve"> </w:t>
      </w:r>
      <w:r>
        <w:rPr>
          <w:spacing w:val="-4"/>
        </w:rPr>
        <w:t>current</w:t>
      </w:r>
      <w:r>
        <w:rPr>
          <w:spacing w:val="5"/>
        </w:rPr>
        <w:t xml:space="preserve"> </w:t>
      </w:r>
      <w:r>
        <w:rPr>
          <w:spacing w:val="-4"/>
        </w:rPr>
        <w:t>of</w:t>
      </w:r>
      <w:r>
        <w:rPr>
          <w:spacing w:val="11"/>
        </w:rPr>
        <w:t xml:space="preserve"> </w:t>
      </w:r>
      <w:r>
        <w:rPr>
          <w:rFonts w:hint="eastAsia" w:eastAsia="宋体"/>
          <w:spacing w:val="11"/>
          <w:lang w:eastAsia="zh-CN"/>
        </w:rPr>
        <w:t>1000 mA.</w:t>
      </w:r>
    </w:p>
    <w:p w14:paraId="550EE49D">
      <w:pPr>
        <w:pStyle w:val="2"/>
        <w:spacing w:before="75" w:line="196" w:lineRule="auto"/>
        <w:ind w:firstLine="504" w:firstLineChars="200"/>
        <w:rPr>
          <w:sz w:val="26"/>
          <w:szCs w:val="26"/>
        </w:rPr>
      </w:pPr>
      <w:r>
        <w:rPr>
          <w:b/>
          <w:bCs/>
          <w:spacing w:val="-4"/>
          <w:sz w:val="26"/>
          <w:szCs w:val="26"/>
        </w:rPr>
        <w:t>Memory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pacing w:val="-4"/>
          <w:sz w:val="26"/>
          <w:szCs w:val="26"/>
        </w:rPr>
        <w:t>map</w:t>
      </w:r>
    </w:p>
    <w:p w14:paraId="0F01E266">
      <w:pPr>
        <w:pStyle w:val="2"/>
        <w:spacing w:before="24" w:line="259" w:lineRule="exact"/>
        <w:ind w:left="1010"/>
      </w:pPr>
      <w:r>
        <w:rPr>
          <w:spacing w:val="-1"/>
          <w:position w:val="3"/>
        </w:rPr>
        <w:t>Compatible with SFF-8636</w:t>
      </w:r>
    </w:p>
    <w:p w14:paraId="0FE66FA1">
      <w:pPr>
        <w:pStyle w:val="2"/>
        <w:spacing w:line="268" w:lineRule="auto"/>
        <w:rPr>
          <w:sz w:val="21"/>
        </w:rPr>
      </w:pPr>
    </w:p>
    <w:p w14:paraId="49914E68">
      <w:pPr>
        <w:pStyle w:val="2"/>
        <w:spacing w:line="268" w:lineRule="auto"/>
        <w:rPr>
          <w:sz w:val="21"/>
        </w:rPr>
      </w:pPr>
    </w:p>
    <w:p w14:paraId="590A0084">
      <w:pPr>
        <w:pStyle w:val="2"/>
        <w:spacing w:line="268" w:lineRule="auto"/>
        <w:rPr>
          <w:sz w:val="21"/>
        </w:rPr>
      </w:pPr>
    </w:p>
    <w:p w14:paraId="2BFC638C">
      <w:pPr>
        <w:pStyle w:val="2"/>
        <w:spacing w:line="268" w:lineRule="auto"/>
        <w:rPr>
          <w:sz w:val="21"/>
        </w:rPr>
      </w:pPr>
    </w:p>
    <w:p w14:paraId="2B6B1C58">
      <w:pPr>
        <w:pStyle w:val="2"/>
        <w:spacing w:before="75" w:line="196" w:lineRule="auto"/>
        <w:ind w:firstLine="480" w:firstLineChars="200"/>
        <w:rPr>
          <w:sz w:val="26"/>
          <w:szCs w:val="26"/>
        </w:rPr>
      </w:pPr>
      <w:r>
        <w:rPr>
          <w:b/>
          <w:bCs/>
          <w:spacing w:val="-10"/>
          <w:sz w:val="26"/>
          <w:szCs w:val="26"/>
        </w:rPr>
        <w:t>Mechanical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pacing w:val="-10"/>
          <w:sz w:val="26"/>
          <w:szCs w:val="26"/>
        </w:rPr>
        <w:t>Dimensions</w:t>
      </w:r>
    </w:p>
    <w:p w14:paraId="4CF55DF6">
      <w:pPr>
        <w:pStyle w:val="2"/>
        <w:spacing w:before="40" w:line="188" w:lineRule="auto"/>
        <w:ind w:left="1010"/>
        <w:rPr>
          <w:sz w:val="20"/>
          <w:szCs w:val="20"/>
        </w:rPr>
      </w:pPr>
      <w:r>
        <w:rPr>
          <w:spacing w:val="-3"/>
          <w:sz w:val="20"/>
          <w:szCs w:val="20"/>
        </w:rPr>
        <w:t>Unit</w:t>
      </w:r>
      <w:r>
        <w:rPr>
          <w:rFonts w:hint="eastAsia" w:eastAsia="宋体"/>
          <w:spacing w:val="-3"/>
          <w:sz w:val="20"/>
          <w:szCs w:val="20"/>
          <w:lang w:eastAsia="zh-CN"/>
        </w:rPr>
        <w:t xml:space="preserve">: </w:t>
      </w:r>
      <w:r>
        <w:rPr>
          <w:spacing w:val="-3"/>
          <w:sz w:val="20"/>
          <w:szCs w:val="20"/>
        </w:rPr>
        <w:t>mm</w:t>
      </w:r>
    </w:p>
    <w:p w14:paraId="47073C0A">
      <w:pPr>
        <w:pStyle w:val="2"/>
        <w:spacing w:line="259" w:lineRule="exact"/>
        <w:ind w:left="1010"/>
      </w:pPr>
      <w:r>
        <w:rPr>
          <w:spacing w:val="-1"/>
          <w:position w:val="3"/>
        </w:rPr>
        <w:t>Pull</w:t>
      </w:r>
      <w:r>
        <w:rPr>
          <w:spacing w:val="43"/>
          <w:w w:val="101"/>
          <w:position w:val="3"/>
        </w:rPr>
        <w:t xml:space="preserve"> </w:t>
      </w:r>
      <w:r>
        <w:rPr>
          <w:spacing w:val="-1"/>
          <w:position w:val="3"/>
        </w:rPr>
        <w:t>tab</w:t>
      </w:r>
      <w:r>
        <w:rPr>
          <w:spacing w:val="47"/>
          <w:w w:val="101"/>
          <w:position w:val="3"/>
        </w:rPr>
        <w:t xml:space="preserve"> </w:t>
      </w:r>
      <w:r>
        <w:rPr>
          <w:spacing w:val="-1"/>
          <w:position w:val="3"/>
        </w:rPr>
        <w:t>color</w:t>
      </w:r>
      <w:r>
        <w:rPr>
          <w:rFonts w:hint="eastAsia" w:eastAsia="宋体"/>
          <w:spacing w:val="-1"/>
          <w:position w:val="3"/>
          <w:lang w:eastAsia="zh-CN"/>
        </w:rPr>
        <w:t xml:space="preserve">: </w:t>
      </w:r>
      <w:r>
        <w:rPr>
          <w:spacing w:val="-1"/>
          <w:position w:val="3"/>
        </w:rPr>
        <w:t>Gray</w:t>
      </w:r>
      <w:r>
        <w:rPr>
          <w:rFonts w:hint="eastAsia" w:eastAsia="宋体"/>
          <w:spacing w:val="-1"/>
          <w:position w:val="3"/>
          <w:lang w:eastAsia="zh-CN"/>
        </w:rPr>
        <w:t xml:space="preserve">, </w:t>
      </w:r>
      <w:r>
        <w:rPr>
          <w:spacing w:val="-1"/>
          <w:position w:val="3"/>
        </w:rPr>
        <w:t>Pantone</w:t>
      </w:r>
      <w:r>
        <w:rPr>
          <w:spacing w:val="42"/>
          <w:w w:val="101"/>
          <w:position w:val="3"/>
        </w:rPr>
        <w:t xml:space="preserve"> </w:t>
      </w:r>
      <w:r>
        <w:rPr>
          <w:spacing w:val="-1"/>
          <w:position w:val="3"/>
        </w:rPr>
        <w:t>424U</w:t>
      </w:r>
    </w:p>
    <w:p w14:paraId="67C118CA">
      <w:pPr>
        <w:pStyle w:val="2"/>
        <w:spacing w:line="319" w:lineRule="auto"/>
        <w:rPr>
          <w:sz w:val="21"/>
        </w:rPr>
      </w:pPr>
    </w:p>
    <w:p w14:paraId="335B9020">
      <w:pPr>
        <w:pStyle w:val="2"/>
        <w:spacing w:line="319" w:lineRule="auto"/>
        <w:rPr>
          <w:sz w:val="21"/>
        </w:rPr>
      </w:pPr>
    </w:p>
    <w:p w14:paraId="520A6C6F">
      <w:pPr>
        <w:pStyle w:val="2"/>
        <w:spacing w:line="320" w:lineRule="auto"/>
        <w:rPr>
          <w:sz w:val="21"/>
        </w:rPr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240030</wp:posOffset>
                </wp:positionV>
                <wp:extent cx="500380" cy="182880"/>
                <wp:effectExtent l="0" t="0" r="0" b="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2125058" y="240402"/>
                          <a:ext cx="500380" cy="18287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201E9">
                            <w:pPr>
                              <w:spacing w:before="64" w:line="235" w:lineRule="auto"/>
                              <w:ind w:right="1"/>
                              <w:jc w:val="right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5"/>
                                <w:sz w:val="16"/>
                                <w:szCs w:val="16"/>
                              </w:rPr>
                              <w:t>18.3</w:t>
                            </w:r>
                            <w:r>
                              <w:rPr>
                                <w:rFonts w:ascii="宋体" w:hAnsi="宋体" w:eastAsia="宋体" w:cs="宋体"/>
                                <w:spacing w:val="-14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宋体" w:hAnsi="宋体" w:eastAsia="宋体" w:cs="宋体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4"/>
                                <w:sz w:val="16"/>
                                <w:szCs w:val="16"/>
                              </w:rPr>
                              <w:t>±0.1</w:t>
                            </w:r>
                            <w:r>
                              <w:rPr>
                                <w:rFonts w:ascii="宋体" w:hAnsi="宋体" w:eastAsia="宋体" w:cs="宋体"/>
                                <w:spacing w:val="-1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26" o:spt="202" type="#_x0000_t202" style="position:absolute;left:0pt;margin-left:167.3pt;margin-top:18.9pt;height:14.4pt;width:39.4pt;rotation:-5898240f;z-index:251661312;mso-width-relative:page;mso-height-relative:page;" filled="f" stroked="f" coordsize="21600,21600" o:gfxdata="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EOwbu2AAAAAkBAAAPAAAA&#10;AAAAAAEAIAAAACIAAABkcnMvZG93bnJldi54bWxQSwECFAAUAAAACACHTuJA+Un2wU4CAACiBAAA&#10;DgAAAAAAAAABACAAAAAnAQAAZHJzL2Uyb0RvYy54bWxQSwUGAAAAAAYABgBZAQAA5w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19201E9">
                      <w:pPr>
                        <w:spacing w:before="64" w:line="235" w:lineRule="auto"/>
                        <w:ind w:right="1"/>
                        <w:jc w:val="right"/>
                        <w:rPr>
                          <w:rFonts w:ascii="宋体" w:hAnsi="宋体" w:eastAsia="宋体" w:cs="宋体"/>
                          <w:sz w:val="16"/>
                          <w:szCs w:val="1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5"/>
                          <w:sz w:val="16"/>
                          <w:szCs w:val="16"/>
                        </w:rPr>
                        <w:t>18.3</w:t>
                      </w:r>
                      <w:r>
                        <w:rPr>
                          <w:rFonts w:ascii="宋体" w:hAnsi="宋体" w:eastAsia="宋体" w:cs="宋体"/>
                          <w:spacing w:val="-14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宋体" w:hAnsi="宋体" w:eastAsia="宋体" w:cs="宋体"/>
                          <w:spacing w:val="-5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4"/>
                          <w:sz w:val="16"/>
                          <w:szCs w:val="16"/>
                        </w:rPr>
                        <w:t>±0.1</w:t>
                      </w:r>
                      <w:r>
                        <w:rPr>
                          <w:rFonts w:ascii="宋体" w:hAnsi="宋体" w:eastAsia="宋体" w:cs="宋体"/>
                          <w:spacing w:val="-10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275BE7DE">
      <w:pPr>
        <w:pStyle w:val="2"/>
        <w:spacing w:before="37" w:line="287" w:lineRule="auto"/>
        <w:ind w:left="4440" w:right="5224" w:firstLine="439"/>
        <w:rPr>
          <w:rFonts w:ascii="Times New Roman" w:hAnsi="Times New Roman" w:eastAsia="Times New Roman" w:cs="Times New Roman"/>
          <w:sz w:val="15"/>
          <w:szCs w:val="1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716915</wp:posOffset>
            </wp:positionH>
            <wp:positionV relativeFrom="paragraph">
              <wp:posOffset>186690</wp:posOffset>
            </wp:positionV>
            <wp:extent cx="952500" cy="88900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2507" cy="88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13"/>
          <w:szCs w:val="13"/>
        </w:rPr>
        <w:t>4.20±0.10</w:t>
      </w:r>
      <w:r>
        <w:rPr>
          <w:spacing w:val="5"/>
          <w:sz w:val="13"/>
          <w:szCs w:val="13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15"/>
          <w:szCs w:val="15"/>
        </w:rPr>
        <w:t>2-1.10±0.18</w:t>
      </w:r>
    </w:p>
    <w:p w14:paraId="5F5C7512">
      <w:pPr>
        <w:pStyle w:val="2"/>
        <w:spacing w:line="294" w:lineRule="auto"/>
        <w:rPr>
          <w:sz w:val="21"/>
        </w:rPr>
      </w:pP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5812790</wp:posOffset>
                </wp:positionH>
                <wp:positionV relativeFrom="paragraph">
                  <wp:posOffset>162560</wp:posOffset>
                </wp:positionV>
                <wp:extent cx="353060" cy="187325"/>
                <wp:effectExtent l="0" t="0" r="0" b="0"/>
                <wp:wrapNone/>
                <wp:docPr id="3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813198" y="163062"/>
                          <a:ext cx="353059" cy="1873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C1858">
                            <w:pPr>
                              <w:spacing w:before="66" w:line="23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4"/>
                                <w:sz w:val="16"/>
                                <w:szCs w:val="16"/>
                              </w:rPr>
                              <w:t>18.45max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457.7pt;margin-top:12.8pt;height:14.75pt;width:27.8pt;rotation:-5898240f;z-index:251662336;mso-width-relative:page;mso-height-relative:page;" filled="f" stroked="f" coordsize="21600,21600" o:gfxdata="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jypb/YAAAACQEAAA8AAAAA&#10;AAAAAQAgAAAAIgAAAGRycy9kb3ducmV2LnhtbFBLAQIUABQAAAAIAIdO4kDrTk4zTQIAAKIEAAAO&#10;AAAAAAAAAAEAIAAAACcBAABkcnMvZTJvRG9jLnhtbFBLBQYAAAAABgAGAFkBAADm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26FC1858">
                      <w:pPr>
                        <w:spacing w:before="66" w:line="239" w:lineRule="auto"/>
                        <w:ind w:left="20"/>
                        <w:rPr>
                          <w:rFonts w:ascii="宋体" w:hAnsi="宋体" w:eastAsia="宋体" w:cs="宋体"/>
                          <w:sz w:val="16"/>
                          <w:szCs w:val="1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4"/>
                          <w:sz w:val="16"/>
                          <w:szCs w:val="16"/>
                        </w:rPr>
                        <w:t>18.45max</w:t>
                      </w:r>
                    </w:p>
                  </w:txbxContent>
                </v:textbox>
              </v:shape>
            </w:pict>
          </mc:Fallback>
        </mc:AlternateContent>
      </w:r>
    </w:p>
    <w:p w14:paraId="2BD77E04">
      <w:pPr>
        <w:pStyle w:val="2"/>
        <w:spacing w:line="294" w:lineRule="auto"/>
        <w:rPr>
          <w:sz w:val="21"/>
        </w:rPr>
      </w:pPr>
    </w:p>
    <w:p w14:paraId="15227875">
      <w:pPr>
        <w:pStyle w:val="2"/>
        <w:spacing w:line="294" w:lineRule="auto"/>
        <w:rPr>
          <w:sz w:val="21"/>
        </w:rPr>
      </w:pPr>
    </w:p>
    <w:p w14:paraId="03498DFE">
      <w:pPr>
        <w:pStyle w:val="2"/>
        <w:spacing w:before="38" w:line="177" w:lineRule="exact"/>
        <w:ind w:left="4960"/>
        <w:rPr>
          <w:sz w:val="13"/>
          <w:szCs w:val="13"/>
        </w:rPr>
      </w:pPr>
      <w:r>
        <w:rPr>
          <w:spacing w:val="-5"/>
          <w:position w:val="1"/>
          <w:sz w:val="13"/>
          <w:szCs w:val="13"/>
        </w:rPr>
        <w:t>72</w:t>
      </w:r>
      <w:r>
        <w:rPr>
          <w:spacing w:val="4"/>
          <w:position w:val="1"/>
          <w:sz w:val="13"/>
          <w:szCs w:val="13"/>
        </w:rPr>
        <w:t xml:space="preserve"> </w:t>
      </w:r>
      <w:r>
        <w:rPr>
          <w:spacing w:val="-5"/>
          <w:position w:val="1"/>
          <w:sz w:val="13"/>
          <w:szCs w:val="13"/>
        </w:rPr>
        <w:t>±0.1</w:t>
      </w:r>
    </w:p>
    <w:p w14:paraId="746451D7">
      <w:pPr>
        <w:spacing w:before="49" w:line="188" w:lineRule="auto"/>
        <w:ind w:left="580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ascii="Times New Roman" w:hAnsi="Times New Roman" w:eastAsia="Times New Roman" w:cs="Times New Roman"/>
          <w:spacing w:val="-3"/>
          <w:sz w:val="13"/>
          <w:szCs w:val="13"/>
        </w:rPr>
        <w:t>121.4±1</w:t>
      </w:r>
    </w:p>
    <w:p w14:paraId="17B3B44D">
      <w:pPr>
        <w:pStyle w:val="2"/>
        <w:spacing w:line="314" w:lineRule="auto"/>
        <w:rPr>
          <w:sz w:val="21"/>
        </w:rPr>
      </w:pPr>
    </w:p>
    <w:p w14:paraId="066DDE0F">
      <w:pPr>
        <w:pStyle w:val="2"/>
        <w:spacing w:line="315" w:lineRule="auto"/>
        <w:rPr>
          <w:sz w:val="21"/>
        </w:rPr>
      </w:pPr>
    </w:p>
    <w:p w14:paraId="3B3DA8E3">
      <w:pPr>
        <w:pStyle w:val="2"/>
        <w:spacing w:line="1881" w:lineRule="exact"/>
        <w:ind w:firstLine="2640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1905635</wp:posOffset>
                </wp:positionH>
                <wp:positionV relativeFrom="paragraph">
                  <wp:posOffset>525780</wp:posOffset>
                </wp:positionV>
                <wp:extent cx="462280" cy="519430"/>
                <wp:effectExtent l="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1905767" y="525835"/>
                          <a:ext cx="462280" cy="51943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C648A">
                            <w:pPr>
                              <w:spacing w:before="20" w:line="235" w:lineRule="auto"/>
                              <w:jc w:val="right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5"/>
                                <w:sz w:val="16"/>
                                <w:szCs w:val="16"/>
                              </w:rPr>
                              <w:t>5.20</w:t>
                            </w:r>
                            <w:r>
                              <w:rPr>
                                <w:rFonts w:ascii="宋体" w:hAnsi="宋体" w:eastAsia="宋体" w:cs="宋体"/>
                                <w:spacing w:val="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24"/>
                                <w:sz w:val="16"/>
                                <w:szCs w:val="16"/>
                              </w:rPr>
                              <w:t>±0.1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111C88B0">
                            <w:pPr>
                              <w:spacing w:before="56" w:line="235" w:lineRule="auto"/>
                              <w:jc w:val="right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3"/>
                                <w:sz w:val="16"/>
                                <w:szCs w:val="16"/>
                              </w:rPr>
                              <w:t>2.25</w:t>
                            </w:r>
                            <w:r>
                              <w:rPr>
                                <w:rFonts w:ascii="宋体" w:hAnsi="宋体" w:eastAsia="宋体" w:cs="宋体"/>
                                <w:spacing w:val="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22"/>
                                <w:sz w:val="16"/>
                                <w:szCs w:val="16"/>
                              </w:rPr>
                              <w:t>±0.1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6009AA96">
                            <w:pPr>
                              <w:spacing w:before="110" w:line="235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9"/>
                                <w:w w:val="97"/>
                                <w:sz w:val="16"/>
                                <w:szCs w:val="16"/>
                              </w:rPr>
                              <w:t>0.60</w:t>
                            </w:r>
                            <w:r>
                              <w:rPr>
                                <w:rFonts w:ascii="宋体" w:hAnsi="宋体" w:eastAsia="宋体" w:cs="宋体"/>
                                <w:spacing w:val="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9"/>
                                <w:w w:val="97"/>
                                <w:sz w:val="16"/>
                                <w:szCs w:val="16"/>
                              </w:rPr>
                              <w:t>±0.05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150.05pt;margin-top:41.4pt;height:40.9pt;width:36.4pt;rotation:-5898240f;z-index:251665408;mso-width-relative:page;mso-height-relative:page;" filled="f" stroked="f" coordsize="21600,21600" o:gfxdata="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BwjLrYAAAACgEAAA8A&#10;AAAAAAAAAQAgAAAAIgAAAGRycy9kb3ducmV2LnhtbFBLAQIUABQAAAAIAIdO4kDw3FmwUAIAAKIE&#10;AAAOAAAAAAAAAAEAIAAAACc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61C648A">
                      <w:pPr>
                        <w:spacing w:before="20" w:line="235" w:lineRule="auto"/>
                        <w:jc w:val="right"/>
                        <w:rPr>
                          <w:rFonts w:ascii="宋体" w:hAnsi="宋体" w:eastAsia="宋体" w:cs="宋体"/>
                          <w:sz w:val="16"/>
                          <w:szCs w:val="1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5"/>
                          <w:sz w:val="16"/>
                          <w:szCs w:val="16"/>
                        </w:rPr>
                        <w:t>5.20</w:t>
                      </w:r>
                      <w:r>
                        <w:rPr>
                          <w:rFonts w:ascii="宋体" w:hAnsi="宋体" w:eastAsia="宋体" w:cs="宋体"/>
                          <w:spacing w:val="3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24"/>
                          <w:sz w:val="16"/>
                          <w:szCs w:val="16"/>
                        </w:rPr>
                        <w:t>±0.1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16"/>
                          <w:szCs w:val="16"/>
                        </w:rPr>
                        <w:t>5</w:t>
                      </w:r>
                    </w:p>
                    <w:p w14:paraId="111C88B0">
                      <w:pPr>
                        <w:spacing w:before="56" w:line="235" w:lineRule="auto"/>
                        <w:jc w:val="right"/>
                        <w:rPr>
                          <w:rFonts w:ascii="宋体" w:hAnsi="宋体" w:eastAsia="宋体" w:cs="宋体"/>
                          <w:sz w:val="16"/>
                          <w:szCs w:val="1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3"/>
                          <w:sz w:val="16"/>
                          <w:szCs w:val="16"/>
                        </w:rPr>
                        <w:t>2.25</w:t>
                      </w:r>
                      <w:r>
                        <w:rPr>
                          <w:rFonts w:ascii="宋体" w:hAnsi="宋体" w:eastAsia="宋体" w:cs="宋体"/>
                          <w:spacing w:val="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22"/>
                          <w:sz w:val="16"/>
                          <w:szCs w:val="16"/>
                        </w:rPr>
                        <w:t>±0.1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sz w:val="16"/>
                          <w:szCs w:val="16"/>
                        </w:rPr>
                        <w:t>0</w:t>
                      </w:r>
                    </w:p>
                    <w:p w14:paraId="6009AA96">
                      <w:pPr>
                        <w:spacing w:before="110" w:line="235" w:lineRule="auto"/>
                        <w:ind w:left="20"/>
                        <w:rPr>
                          <w:rFonts w:ascii="宋体" w:hAnsi="宋体" w:eastAsia="宋体" w:cs="宋体"/>
                          <w:sz w:val="16"/>
                          <w:szCs w:val="1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9"/>
                          <w:w w:val="97"/>
                          <w:sz w:val="16"/>
                          <w:szCs w:val="16"/>
                        </w:rPr>
                        <w:t>0.60</w:t>
                      </w:r>
                      <w:r>
                        <w:rPr>
                          <w:rFonts w:ascii="宋体" w:hAnsi="宋体" w:eastAsia="宋体" w:cs="宋体"/>
                          <w:spacing w:val="3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9"/>
                          <w:w w:val="97"/>
                          <w:sz w:val="16"/>
                          <w:szCs w:val="16"/>
                        </w:rPr>
                        <w:t>±0.05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5031740</wp:posOffset>
                </wp:positionH>
                <wp:positionV relativeFrom="paragraph">
                  <wp:posOffset>784225</wp:posOffset>
                </wp:positionV>
                <wp:extent cx="200660" cy="187325"/>
                <wp:effectExtent l="0" t="0" r="0" b="0"/>
                <wp:wrapNone/>
                <wp:docPr id="3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032088" y="784793"/>
                          <a:ext cx="200660" cy="1873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00F7C">
                            <w:pPr>
                              <w:spacing w:before="66" w:line="239" w:lineRule="auto"/>
                              <w:jc w:val="right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8"/>
                                <w:w w:val="88"/>
                                <w:sz w:val="16"/>
                                <w:szCs w:val="16"/>
                              </w:rPr>
                              <w:t>+0.</w:t>
                            </w:r>
                            <w:r>
                              <w:rPr>
                                <w:rFonts w:ascii="宋体" w:hAnsi="宋体" w:eastAsia="宋体" w:cs="宋体"/>
                                <w:spacing w:val="-17"/>
                                <w:w w:val="88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w w:val="88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26" o:spt="202" type="#_x0000_t202" style="position:absolute;left:0pt;margin-left:396.2pt;margin-top:61.75pt;height:14.75pt;width:15.8pt;rotation:-5898240f;z-index:251666432;mso-width-relative:page;mso-height-relative:page;" filled="f" stroked="f" coordsize="21600,21600" o:gfxdata="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F3JmpPZAAAACwEAAA8A&#10;AAAAAAAAAQAgAAAAIgAAAGRycy9kb3ducmV2LnhtbFBLAQIUABQAAAAIAIdO4kCc4IwJTwIAAKI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61500F7C">
                      <w:pPr>
                        <w:spacing w:before="66" w:line="239" w:lineRule="auto"/>
                        <w:jc w:val="right"/>
                        <w:rPr>
                          <w:rFonts w:ascii="宋体" w:hAnsi="宋体" w:eastAsia="宋体" w:cs="宋体"/>
                          <w:sz w:val="16"/>
                          <w:szCs w:val="1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8"/>
                          <w:w w:val="88"/>
                          <w:sz w:val="16"/>
                          <w:szCs w:val="16"/>
                        </w:rPr>
                        <w:t>+0.</w:t>
                      </w:r>
                      <w:r>
                        <w:rPr>
                          <w:rFonts w:ascii="宋体" w:hAnsi="宋体" w:eastAsia="宋体" w:cs="宋体"/>
                          <w:spacing w:val="-17"/>
                          <w:w w:val="88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w w:val="88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5015865</wp:posOffset>
                </wp:positionH>
                <wp:positionV relativeFrom="paragraph">
                  <wp:posOffset>857250</wp:posOffset>
                </wp:positionV>
                <wp:extent cx="436245" cy="187325"/>
                <wp:effectExtent l="0" t="0" r="0" b="0"/>
                <wp:wrapNone/>
                <wp:docPr id="36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015966" y="857514"/>
                          <a:ext cx="436244" cy="1873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7C808">
                            <w:pPr>
                              <w:spacing w:before="66" w:line="23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4"/>
                                <w:sz w:val="16"/>
                                <w:szCs w:val="16"/>
                              </w:rPr>
                              <w:t>3.30-0.350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26" o:spt="202" type="#_x0000_t202" style="position:absolute;left:0pt;margin-left:394.95pt;margin-top:67.5pt;height:14.75pt;width:34.35pt;rotation:-5898240f;z-index:251664384;mso-width-relative:page;mso-height-relative:page;" filled="f" stroked="f" coordsize="21600,21600" o:gfxdata="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K+8LdkAAAALAQAA&#10;DwAAAAAAAAABACAAAAAiAAAAZHJzL2Rvd25yZXYueG1sUEsBAhQAFAAAAAgAh07iQIbHmndRAgAA&#10;ogQAAA4AAAAAAAAAAQAgAAAAKAEAAGRycy9lMm9Eb2MueG1sUEsFBgAAAAAGAAYAWQEAAOsFAAAA&#10;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147C808">
                      <w:pPr>
                        <w:spacing w:before="66" w:line="239" w:lineRule="auto"/>
                        <w:ind w:left="20"/>
                        <w:rPr>
                          <w:rFonts w:ascii="宋体" w:hAnsi="宋体" w:eastAsia="宋体" w:cs="宋体"/>
                          <w:sz w:val="16"/>
                          <w:szCs w:val="1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4"/>
                          <w:sz w:val="16"/>
                          <w:szCs w:val="16"/>
                        </w:rPr>
                        <w:t>3.30-0.350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5182235</wp:posOffset>
                </wp:positionH>
                <wp:positionV relativeFrom="paragraph">
                  <wp:posOffset>830580</wp:posOffset>
                </wp:positionV>
                <wp:extent cx="442595" cy="18288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182854" y="831081"/>
                          <a:ext cx="442594" cy="18287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5C55A">
                            <w:pPr>
                              <w:spacing w:before="64" w:line="235" w:lineRule="auto"/>
                              <w:jc w:val="right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5"/>
                                <w:sz w:val="16"/>
                                <w:szCs w:val="16"/>
                              </w:rPr>
                              <w:t>13.0</w:t>
                            </w:r>
                            <w:r>
                              <w:rPr>
                                <w:rFonts w:ascii="宋体" w:hAnsi="宋体" w:eastAsia="宋体" w:cs="宋体"/>
                                <w:spacing w:val="-24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宋体" w:hAnsi="宋体" w:eastAsia="宋体" w:cs="宋体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24"/>
                                <w:sz w:val="16"/>
                                <w:szCs w:val="16"/>
                              </w:rPr>
                              <w:t>±0.3</w:t>
                            </w:r>
                            <w:r>
                              <w:rPr>
                                <w:rFonts w:ascii="宋体" w:hAnsi="宋体" w:eastAsia="宋体" w:cs="宋体"/>
                                <w:spacing w:val="-1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408.05pt;margin-top:65.4pt;height:14.4pt;width:34.85pt;rotation:-5898240f;z-index:251663360;mso-width-relative:page;mso-height-relative:page;" filled="f" stroked="f" coordsize="21600,21600" o:gfxdata="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yeFDu2AAAAAsBAAAPAAAA&#10;AAAAAAEAIAAAACIAAABkcnMvZG93bnJldi54bWxQSwECFAAUAAAACACHTuJAng+4xU4CAACiBAAA&#10;DgAAAAAAAAABACAAAAAnAQAAZHJzL2Uyb0RvYy54bWxQSwUGAAAAAAYABgBZAQAA5w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FD5C55A">
                      <w:pPr>
                        <w:spacing w:before="64" w:line="235" w:lineRule="auto"/>
                        <w:jc w:val="right"/>
                        <w:rPr>
                          <w:rFonts w:ascii="宋体" w:hAnsi="宋体" w:eastAsia="宋体" w:cs="宋体"/>
                          <w:sz w:val="16"/>
                          <w:szCs w:val="1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5"/>
                          <w:sz w:val="16"/>
                          <w:szCs w:val="16"/>
                        </w:rPr>
                        <w:t>13.0</w:t>
                      </w:r>
                      <w:r>
                        <w:rPr>
                          <w:rFonts w:ascii="宋体" w:hAnsi="宋体" w:eastAsia="宋体" w:cs="宋体"/>
                          <w:spacing w:val="-24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宋体" w:hAnsi="宋体" w:eastAsia="宋体" w:cs="宋体"/>
                          <w:spacing w:val="-5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24"/>
                          <w:sz w:val="16"/>
                          <w:szCs w:val="16"/>
                        </w:rPr>
                        <w:t>±0.3</w:t>
                      </w:r>
                      <w:r>
                        <w:rPr>
                          <w:rFonts w:ascii="宋体" w:hAnsi="宋体" w:eastAsia="宋体" w:cs="宋体"/>
                          <w:spacing w:val="-10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37"/>
        </w:rPr>
        <w:pict>
          <v:group id="_x0000_s1029" o:spid="_x0000_s1029" o:spt="203" style="height:94.05pt;width:300.5pt;" coordsize="6010,1881">
            <o:lock v:ext="edit"/>
            <v:shape id="_x0000_s1030" o:spid="_x0000_s1030" o:spt="75" type="#_x0000_t75" style="position:absolute;left:0;top:0;height:1881;width:6010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31" o:spid="_x0000_s1031" o:spt="202" type="#_x0000_t202" style="position:absolute;left:1169;top:105;height:1395;width:127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2AFC4D6">
                    <w:pPr>
                      <w:spacing w:before="20" w:line="188" w:lineRule="auto"/>
                      <w:ind w:left="1099"/>
                      <w:rPr>
                        <w:rFonts w:ascii="Times New Roman" w:hAnsi="Times New Roman" w:eastAsia="Times New Roman" w:cs="Times New Roman"/>
                        <w:sz w:val="15"/>
                        <w:szCs w:val="15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15"/>
                        <w:szCs w:val="15"/>
                      </w:rPr>
                      <w:t>53</w:t>
                    </w:r>
                  </w:p>
                  <w:p w14:paraId="0AB55F1D">
                    <w:pPr>
                      <w:spacing w:before="75" w:line="188" w:lineRule="auto"/>
                      <w:ind w:left="1049"/>
                      <w:rPr>
                        <w:rFonts w:ascii="Times New Roman" w:hAnsi="Times New Roman" w:eastAsia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12"/>
                        <w:szCs w:val="12"/>
                      </w:rPr>
                      <w:t>48.8</w:t>
                    </w:r>
                  </w:p>
                  <w:p w14:paraId="6E316FD2"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</w:p>
                  <w:p w14:paraId="10276F28"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</w:p>
                  <w:p w14:paraId="4759CD90">
                    <w:pPr>
                      <w:spacing w:before="37" w:line="188" w:lineRule="auto"/>
                      <w:ind w:left="20"/>
                      <w:rPr>
                        <w:rFonts w:ascii="Times New Roman" w:hAnsi="Times New Roman" w:eastAsia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13"/>
                        <w:szCs w:val="13"/>
                      </w:rPr>
                      <w:t>3.95</w:t>
                    </w:r>
                  </w:p>
                  <w:p w14:paraId="614DDF00">
                    <w:pPr>
                      <w:spacing w:before="208" w:line="188" w:lineRule="auto"/>
                      <w:ind w:left="549"/>
                      <w:rPr>
                        <w:rFonts w:ascii="Times New Roman" w:hAnsi="Times New Roman" w:eastAsia="Times New Roman" w:cs="Times New Roman"/>
                        <w:sz w:val="15"/>
                        <w:szCs w:val="15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15"/>
                        <w:szCs w:val="15"/>
                      </w:rPr>
                      <w:t>29.60±0.10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F19A5E0">
      <w:pPr>
        <w:pStyle w:val="2"/>
        <w:spacing w:line="316" w:lineRule="auto"/>
        <w:rPr>
          <w:sz w:val="21"/>
        </w:rPr>
      </w:pPr>
    </w:p>
    <w:p w14:paraId="5CBB8802">
      <w:pPr>
        <w:pStyle w:val="2"/>
        <w:spacing w:before="54" w:line="259" w:lineRule="exact"/>
        <w:ind w:left="4030"/>
      </w:pPr>
      <w:r>
        <w:rPr>
          <w:spacing w:val="-1"/>
          <w:position w:val="3"/>
        </w:rPr>
        <w:t xml:space="preserve">Figure </w:t>
      </w:r>
      <w:r>
        <w:rPr>
          <w:rFonts w:hint="eastAsia" w:eastAsia="宋体"/>
          <w:spacing w:val="-1"/>
          <w:position w:val="3"/>
          <w:lang w:eastAsia="zh-CN"/>
        </w:rPr>
        <w:t>2. Mechanical</w:t>
      </w:r>
      <w:r>
        <w:rPr>
          <w:spacing w:val="-1"/>
          <w:position w:val="3"/>
        </w:rPr>
        <w:t xml:space="preserve"> dimensions</w:t>
      </w:r>
    </w:p>
    <w:p w14:paraId="530C3AD7">
      <w:pPr>
        <w:pStyle w:val="2"/>
        <w:spacing w:line="243" w:lineRule="auto"/>
        <w:rPr>
          <w:sz w:val="21"/>
        </w:rPr>
      </w:pPr>
    </w:p>
    <w:p w14:paraId="262D5E34">
      <w:pPr>
        <w:pStyle w:val="2"/>
        <w:spacing w:line="243" w:lineRule="auto"/>
        <w:rPr>
          <w:sz w:val="21"/>
        </w:rPr>
      </w:pPr>
    </w:p>
    <w:p w14:paraId="743C61FC">
      <w:pPr>
        <w:pStyle w:val="2"/>
        <w:spacing w:line="244" w:lineRule="auto"/>
        <w:rPr>
          <w:sz w:val="21"/>
        </w:rPr>
      </w:pPr>
    </w:p>
    <w:p w14:paraId="1CEEB24F">
      <w:pPr>
        <w:pStyle w:val="2"/>
        <w:spacing w:line="244" w:lineRule="auto"/>
        <w:rPr>
          <w:sz w:val="21"/>
        </w:rPr>
      </w:pPr>
    </w:p>
    <w:p w14:paraId="2F301607">
      <w:pPr>
        <w:spacing w:before="79" w:line="211" w:lineRule="auto"/>
        <w:ind w:left="96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Order</w:t>
      </w:r>
      <w:r>
        <w:rPr>
          <w:rFonts w:ascii="宋体" w:hAnsi="宋体" w:eastAsia="宋体" w:cs="宋体"/>
          <w:spacing w:val="32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Information</w:t>
      </w:r>
    </w:p>
    <w:tbl>
      <w:tblPr>
        <w:tblStyle w:val="7"/>
        <w:tblW w:w="8960" w:type="dxa"/>
        <w:tblInd w:w="8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2"/>
        <w:gridCol w:w="6048"/>
      </w:tblGrid>
      <w:tr w14:paraId="44CFB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12" w:type="dxa"/>
            <w:vAlign w:val="top"/>
          </w:tcPr>
          <w:p w14:paraId="5E0047AD">
            <w:pPr>
              <w:pStyle w:val="8"/>
              <w:spacing w:before="90" w:line="221" w:lineRule="auto"/>
              <w:ind w:left="187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Part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Number</w:t>
            </w:r>
          </w:p>
        </w:tc>
        <w:tc>
          <w:tcPr>
            <w:tcW w:w="6048" w:type="dxa"/>
            <w:vAlign w:val="top"/>
          </w:tcPr>
          <w:p w14:paraId="2B069626">
            <w:pPr>
              <w:pStyle w:val="8"/>
              <w:spacing w:before="96" w:line="183" w:lineRule="auto"/>
              <w:ind w:left="195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Description</w:t>
            </w:r>
          </w:p>
        </w:tc>
      </w:tr>
      <w:tr w14:paraId="64CFC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912" w:type="dxa"/>
            <w:vAlign w:val="top"/>
          </w:tcPr>
          <w:p w14:paraId="0ABC90B3">
            <w:pPr>
              <w:pStyle w:val="8"/>
              <w:spacing w:before="99" w:line="184" w:lineRule="auto"/>
              <w:ind w:left="187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pacing w:val="-3"/>
                <w:sz w:val="20"/>
                <w:szCs w:val="20"/>
                <w:lang w:eastAsia="zh-CN"/>
              </w:rPr>
              <w:t>JH</w:t>
            </w:r>
            <w:r>
              <w:rPr>
                <w:b/>
                <w:bCs/>
                <w:spacing w:val="-3"/>
                <w:sz w:val="20"/>
                <w:szCs w:val="20"/>
              </w:rPr>
              <w:t>-SW100-SR4C</w:t>
            </w:r>
          </w:p>
        </w:tc>
        <w:tc>
          <w:tcPr>
            <w:tcW w:w="6048" w:type="dxa"/>
            <w:vAlign w:val="top"/>
          </w:tcPr>
          <w:p w14:paraId="62F14877">
            <w:pPr>
              <w:pStyle w:val="8"/>
              <w:spacing w:before="65" w:line="214" w:lineRule="auto"/>
              <w:ind w:left="195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100G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QSFP28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SWDM4</w:t>
            </w:r>
            <w:r>
              <w:rPr>
                <w:spacing w:val="3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Optical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Transceiver</w:t>
            </w:r>
            <w:r>
              <w:rPr>
                <w:rFonts w:hint="eastAsia"/>
                <w:b/>
                <w:bCs/>
                <w:spacing w:val="-3"/>
                <w:sz w:val="20"/>
                <w:szCs w:val="20"/>
                <w:lang w:eastAsia="zh-CN"/>
              </w:rPr>
              <w:t xml:space="preserve">, </w:t>
            </w:r>
            <w:r>
              <w:rPr>
                <w:b/>
                <w:bCs/>
                <w:spacing w:val="-3"/>
                <w:sz w:val="20"/>
                <w:szCs w:val="20"/>
              </w:rPr>
              <w:t>O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22"/>
                <w:sz w:val="20"/>
                <w:szCs w:val="20"/>
                <w:lang w:eastAsia="zh-CN"/>
              </w:rPr>
              <w:t>to +70</w:t>
            </w:r>
            <w:r>
              <w:rPr>
                <w:b/>
                <w:bCs/>
                <w:spacing w:val="-3"/>
                <w:sz w:val="20"/>
                <w:szCs w:val="20"/>
              </w:rPr>
              <w:t>℃</w:t>
            </w:r>
          </w:p>
        </w:tc>
      </w:tr>
    </w:tbl>
    <w:p w14:paraId="49179CDF">
      <w:pPr>
        <w:pStyle w:val="2"/>
        <w:rPr>
          <w:sz w:val="21"/>
        </w:rPr>
      </w:pPr>
    </w:p>
    <w:sectPr>
      <w:headerReference r:id="rId17" w:type="default"/>
      <w:footerReference r:id="rId18" w:type="default"/>
      <w:pgSz w:w="12240" w:h="15840"/>
      <w:pgMar w:top="1017" w:right="829" w:bottom="1290" w:left="729" w:header="679" w:footer="1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C53A7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33413">
    <w:pPr>
      <w:spacing w:after="285" w:line="220" w:lineRule="auto"/>
      <w:ind w:left="2399"/>
      <w:rPr>
        <w:rFonts w:ascii="黑体" w:hAnsi="黑体" w:eastAsia="黑体" w:cs="黑体"/>
        <w:sz w:val="15"/>
        <w:szCs w:val="15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C6034">
    <w:pPr>
      <w:spacing w:after="285" w:line="220" w:lineRule="auto"/>
      <w:ind w:left="2399"/>
      <w:rPr>
        <w:rFonts w:ascii="黑体" w:hAnsi="黑体" w:eastAsia="黑体" w:cs="黑体"/>
        <w:sz w:val="15"/>
        <w:szCs w:val="15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C9C87">
    <w:pPr>
      <w:spacing w:after="285" w:line="220" w:lineRule="auto"/>
      <w:ind w:left="2399"/>
      <w:rPr>
        <w:rFonts w:ascii="黑体" w:hAnsi="黑体" w:eastAsia="黑体" w:cs="黑体"/>
        <w:sz w:val="15"/>
        <w:szCs w:val="15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C53A7">
    <w:pPr>
      <w:pStyle w:val="2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F2C35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16A3A61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22F4B56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EEFAD16">
    <w:pPr>
      <w:pStyle w:val="2"/>
      <w:spacing w:line="245" w:lineRule="auto"/>
      <w:rPr>
        <w:sz w:val="21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2CDC3C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22369AB">
    <w:pPr>
      <w:pStyle w:val="2"/>
      <w:spacing w:line="255" w:lineRule="auto"/>
      <w:rPr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01E08">
    <w:pPr>
      <w:pStyle w:val="4"/>
    </w:pPr>
    <w:bookmarkStart w:id="0" w:name="_GoBack"/>
    <w:bookmarkEnd w:id="0"/>
    <w:r>
      <w:rPr>
        <w:rFonts w:hint="eastAsia" w:eastAsiaTheme="minorEastAsia"/>
        <w:lang w:eastAsia="zh-CN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75565</wp:posOffset>
          </wp:positionH>
          <wp:positionV relativeFrom="paragraph">
            <wp:posOffset>57785</wp:posOffset>
          </wp:positionV>
          <wp:extent cx="755015" cy="504190"/>
          <wp:effectExtent l="0" t="0" r="6985" b="3810"/>
          <wp:wrapSquare wrapText="bothSides"/>
          <wp:docPr id="1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19030">
    <w:pPr>
      <w:spacing w:before="59" w:line="219" w:lineRule="auto"/>
      <w:ind w:left="8780"/>
      <w:rPr>
        <w:rFonts w:ascii="宋体" w:hAnsi="宋体" w:eastAsia="宋体" w:cs="宋体"/>
        <w:sz w:val="22"/>
        <w:szCs w:val="2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-360680</wp:posOffset>
          </wp:positionV>
          <wp:extent cx="755015" cy="504190"/>
          <wp:effectExtent l="0" t="0" r="6985" b="3810"/>
          <wp:wrapSquare wrapText="bothSides"/>
          <wp:docPr id="3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CD1CA">
    <w:pPr>
      <w:spacing w:before="59" w:line="219" w:lineRule="auto"/>
      <w:ind w:left="8770"/>
      <w:rPr>
        <w:rFonts w:ascii="宋体" w:hAnsi="宋体" w:eastAsia="宋体" w:cs="宋体"/>
        <w:sz w:val="22"/>
        <w:szCs w:val="2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-360680</wp:posOffset>
          </wp:positionV>
          <wp:extent cx="755015" cy="504190"/>
          <wp:effectExtent l="0" t="0" r="6985" b="3810"/>
          <wp:wrapSquare wrapText="bothSides"/>
          <wp:docPr id="4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F1158">
    <w:pPr>
      <w:spacing w:before="59" w:line="219" w:lineRule="auto"/>
      <w:ind w:left="8780"/>
      <w:rPr>
        <w:rFonts w:ascii="宋体" w:hAnsi="宋体" w:eastAsia="宋体" w:cs="宋体"/>
        <w:sz w:val="22"/>
        <w:szCs w:val="2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-360680</wp:posOffset>
          </wp:positionV>
          <wp:extent cx="755015" cy="504190"/>
          <wp:effectExtent l="0" t="0" r="6985" b="3810"/>
          <wp:wrapSquare wrapText="bothSides"/>
          <wp:docPr id="5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2A091">
    <w:pPr>
      <w:pStyle w:val="2"/>
      <w:spacing w:line="14" w:lineRule="auto"/>
      <w:rPr>
        <w:sz w:val="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68580</wp:posOffset>
          </wp:positionH>
          <wp:positionV relativeFrom="paragraph">
            <wp:posOffset>70485</wp:posOffset>
          </wp:positionV>
          <wp:extent cx="720090" cy="480695"/>
          <wp:effectExtent l="0" t="0" r="3810" b="1905"/>
          <wp:wrapSquare wrapText="bothSides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9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FEF4B">
    <w:pPr>
      <w:spacing w:before="59" w:line="219" w:lineRule="auto"/>
      <w:ind w:left="9069"/>
      <w:rPr>
        <w:rFonts w:ascii="宋体" w:hAnsi="宋体" w:eastAsia="宋体" w:cs="宋体"/>
        <w:sz w:val="22"/>
        <w:szCs w:val="2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68580</wp:posOffset>
          </wp:positionH>
          <wp:positionV relativeFrom="paragraph">
            <wp:posOffset>-360680</wp:posOffset>
          </wp:positionV>
          <wp:extent cx="755015" cy="504190"/>
          <wp:effectExtent l="0" t="0" r="6985" b="3810"/>
          <wp:wrapSquare wrapText="bothSides"/>
          <wp:docPr id="8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3F437">
    <w:pPr>
      <w:spacing w:before="59" w:line="219" w:lineRule="auto"/>
      <w:ind w:left="9120"/>
      <w:rPr>
        <w:rFonts w:ascii="宋体" w:hAnsi="宋体" w:eastAsia="宋体" w:cs="宋体"/>
        <w:sz w:val="22"/>
        <w:szCs w:val="2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-360680</wp:posOffset>
          </wp:positionV>
          <wp:extent cx="755015" cy="504190"/>
          <wp:effectExtent l="0" t="0" r="6985" b="3810"/>
          <wp:wrapSquare wrapText="bothSides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ict>
        <v:shape id="WordPictureWatermark20" o:spid="_x0000_s2054" o:spt="75" type="#_x0000_t75" style="position:absolute;left:0pt;margin-left:215.95pt;margin-top:283.45pt;height:100.55pt;width:299pt;mso-position-horizontal-relative:page;mso-position-vertical-relative:page;z-index:-251649024;mso-width-relative:page;mso-height-relative:page;" filled="f" stroked="f" coordsize="21600,21600" o:allowincell="f">
          <v:path/>
          <v:fill on="f" focussize="0,0"/>
          <v:stroke on="f"/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9E3F68"/>
    <w:rsid w:val="1C534E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image" Target="media/image5.jpeg"/><Relationship Id="rId21" Type="http://schemas.openxmlformats.org/officeDocument/2006/relationships/image" Target="media/image4.jpeg"/><Relationship Id="rId20" Type="http://schemas.openxmlformats.org/officeDocument/2006/relationships/image" Target="media/image3.jpeg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7.xml"/><Relationship Id="rId17" Type="http://schemas.openxmlformats.org/officeDocument/2006/relationships/header" Target="header7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4"/>
    <customShpInfo spid="_x0000_s1026" textRotate="1"/>
    <customShpInfo spid="_x0000_s1027"/>
    <customShpInfo spid="_x0000_s1028"/>
    <customShpInfo spid="_x0000_s1030"/>
    <customShpInfo spid="_x0000_s1031"/>
    <customShpInfo spid="_x0000_s1029"/>
  </customShpExts>
</s:customData>
</file>

<file path=customXml/item2.xml><?xml version="1.0" encoding="utf-8"?>
<contractReview xmlns="http://schemas.wps.cn/vas-ai-hub/contract-review">
  <reviewItems>
    <reviewItem>
      <errorID>68b987a5-48fb-4426-be1e-840ef21ca900</errorID>
      <errorWord>Fiber Case</errorWord>
      <group>L1_English</group>
      <groupName>英文问题</groupName>
      <ability>L2_Other_Grammar</ability>
      <abilityName>其他语法问题</abilityName>
      <candidateList>
        <item>fiber; case</item>
      </candidateList>
      <explain>疑似单词/词组使用不当, 建议将Fiber Case修改为fiber; case</explain>
      <paraID>511B6400</paraID>
      <start>45</start>
      <end>55</end>
      <status>ignored</status>
      <modifiedWord/>
      <trackRevisions>false</trackRevisions>
    </reviewItem>
    <reviewItem>
      <errorID>1ea030ec-684b-4990-8196-6342e5473b70</errorID>
      <errorWord>850-940</errorWord>
      <group>L1_English</group>
      <groupName>英文问题</groupName>
      <ability>L2_Other_Grammar</ability>
      <abilityName>其他语法问题</abilityName>
      <candidateList>
        <item>850–940 </item>
      </candidateList>
      <explain>疑似单词/词组使用不当, 建议将850-940修改为850–940 </explain>
      <paraID>512E85A9</paraID>
      <start>149</start>
      <end>156</end>
      <status>ignored</status>
      <modifiedWord/>
      <trackRevisions>false</trackRevisions>
    </reviewItem>
    <reviewItem>
      <errorID>5bd046ab-a4b2-4513-bd11-4e3310284def</errorID>
      <errorWord>JiRXLN</errorWord>
      <group>L1_Other</group>
      <groupName>其他问题</groupName>
      <ability>L2_Consistency</ability>
      <abilityName>一致性检查</abilityName>
      <candidateList>
        <item>JiRXL7</item>
      </candidateList>
      <explain>实体一致性，文档中两处品牌标识拼写不一致，统一后拼写应为JiRXL7</explain>
      <paraID>2457FC22</paraID>
      <start>0</start>
      <end>6</end>
      <status>ignored</status>
      <modifiedWord/>
      <trackRevisions>false</trackRevisions>
    </reviewItem>
    <reviewItem>
      <errorID>3aff4b6f-fe0a-4b93-a3f1-1f07b6fa32cd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39EF2315</paraID>
      <start>2</start>
      <end>3</end>
      <status>modified</status>
      <modifiedWord>（</modifiedWord>
      <trackRevisions>false</trackRevisions>
    </reviewItem>
    <reviewItem>
      <errorID>1233b2a8-c8ec-4719-803e-133dc52fbbf7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39EF2315</paraID>
      <start>5</start>
      <end>6</end>
      <status>modified</status>
      <modifiedWord>）</modifiedWord>
      <trackRevisions>false</trackRevisions>
    </reviewItem>
    <reviewItem>
      <errorID>9b4e5915-4b7d-4bc1-98c4-9e7f60a090fa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6C49C007</paraID>
      <start>0</start>
      <end>1</end>
      <status>modified</status>
      <modifiedWord>（</modifiedWord>
      <trackRevisions>false</trackRevisions>
    </reviewItem>
    <reviewItem>
      <errorID>654fdc1b-f7e7-4e02-a2f9-ce9fb344680f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6C49C007</paraID>
      <start>12</start>
      <end>13</end>
      <status>modified</status>
      <modifiedWord>）</modifiedWord>
      <trackRevisions>false</trackRevisions>
    </reviewItem>
    <reviewItem>
      <errorID>5e3efca9-8a5b-4ebb-9817-0cc6a4ebce2c</errorID>
      <errorWord>StorageTemp</errorWord>
      <group>L1_English</group>
      <groupName>英文问题</groupName>
      <ability>L2_Other_Grammar</ability>
      <abilityName>其他语法问题</abilityName>
      <candidateList>
        <item>Storage Temperature</item>
      </candidateList>
      <explain>名词使用不当, 建议将StorageTemp修改为Storage Temperature</explain>
      <paraID>5094C797</paraID>
      <start>0</start>
      <end>19</end>
      <status>modified</status>
      <modifiedWord>Storage Temperature</modifiedWord>
      <trackRevisions>false</trackRevisions>
    </reviewItem>
    <reviewItem>
      <errorID>adb7980a-9032-400f-a4a6-f4f6f2e38c5f</errorID>
      <errorWord>Parameter</errorWord>
      <group>L1_English</group>
      <groupName>英文问题</groupName>
      <ability>L2_Morphology</ability>
      <abilityName>形态问题</abilityName>
      <candidateList>
        <item>Parameters</item>
      </candidateList>
      <explain>疑似单词形态使用不当，建议将Parameter修改为Parameters</explain>
      <paraID> C3E60D1</paraID>
      <start>12</start>
      <end>22</end>
      <status>modified</status>
      <modifiedWord>Parameters</modifiedWord>
      <trackRevisions>false</trackRevisions>
    </reviewItem>
    <reviewItem>
      <errorID>abd4a0a9-e22d-40f8-a790-b082fc8245b4</errorID>
      <errorWord>Spectral</errorWord>
      <group>L1_English</group>
      <groupName>英文问题</groupName>
      <ability>L2_Case</ability>
      <abilityName>大小写问题</abilityName>
      <candidateList>
        <item>spectral</item>
      </candidateList>
      <explain>疑似单词大小写错误，建议将Spectral修改为spectral</explain>
      <paraID>  107AE7</paraID>
      <start>4</start>
      <end>12</end>
      <status>modified</status>
      <modifiedWord>spectral</modifiedWord>
      <trackRevisions>false</trackRevisions>
    </reviewItem>
    <reviewItem>
      <errorID>6f626332-9e96-4b02-9ca0-0440523854ac</errorID>
      <errorWord>Amplitude(OMA),each</errorWord>
      <group>L1_English</group>
      <groupName>英文问题</groupName>
      <ability>L2_Space</ability>
      <abilityName>空格不规范问题</abilityName>
      <candidateList>
        <item>Amplitude (OMA), each</item>
      </candidateList>
      <explain>疑似单词空格书写不规范，建议将Amplitude(OMA),each修改为Amplitude (OMA), each</explain>
      <paraID>4DDE05A0</paraID>
      <start>19</start>
      <end>40</end>
      <status>modified</status>
      <modifiedWord>Amplitude (OMA), each</modifiedWord>
      <trackRevisions>false</trackRevisions>
    </reviewItem>
    <reviewItem>
      <errorID>3fbc3d98-32fd-47be-9a32-b2e88b2ca33f</errorID>
      <errorWord>≥86%at</errorWord>
      <group>L1_English</group>
      <groupName>英文问题</groupName>
      <ability>L2_Space</ability>
      <abilityName>空格不规范问题</abilityName>
      <candidateList>
        <item>≥86% at</item>
      </candidateList>
      <explain>疑似单词空格书写不规范，建议将≥86%at修改为≥86% at</explain>
      <paraID>522712C1</paraID>
      <start>0</start>
      <end>7</end>
      <status>modified</status>
      <modifiedWord>≥86% at</modifiedWord>
      <trackRevisions>false</trackRevisions>
    </reviewItem>
    <reviewItem>
      <errorID>838e45eb-d2b6-4a92-95f9-42cee6c757f0</errorID>
      <errorWord>≤30%at</errorWord>
      <group>L1_English</group>
      <groupName>英文问题</groupName>
      <ability>L2_Space</ability>
      <abilityName>空格不规范问题</abilityName>
      <candidateList>
        <item>≤30% at</item>
      </candidateList>
      <explain>疑似单词空格书写不规范，建议将≤30%at修改为≤30% at</explain>
      <paraID>522712C1</paraID>
      <start>14</start>
      <end>21</end>
      <status>modified</status>
      <modifiedWord>≤30% at</modifiedWord>
      <trackRevisions>false</trackRevisions>
    </reviewItem>
    <reviewItem>
      <errorID>944ab9cd-edf6-4b8d-b90d-ab1febc47e31</errorID>
      <errorWord>,X</errorWord>
      <group>L1_Punc</group>
      <groupName>标点问题</groupName>
      <ability>L2_Punc_EN</ability>
      <abilityName>标点符号问题</abilityName>
      <candidateList>
        <item>, X</item>
      </candidateList>
      <explain>此处疑似有空格缺失，建议进行对应的补全，规范书写格式</explain>
      <paraID>59CADB00</paraID>
      <start>35</start>
      <end>38</end>
      <status>modified</status>
      <modifiedWord>, X</modifiedWord>
      <trackRevisions>false</trackRevisions>
    </reviewItem>
    <reviewItem>
      <errorID>52fafd36-a2cf-4b19-8369-857af9cc71ca</errorID>
      <errorWord>,X</errorWord>
      <group>L1_Punc</group>
      <groupName>标点问题</groupName>
      <ability>L2_Punc_EN</ability>
      <abilityName>标点符号问题</abilityName>
      <candidateList>
        <item>, X</item>
      </candidateList>
      <explain>此处疑似有空格缺失，建议进行对应的补全，规范书写格式</explain>
      <paraID>59CADB00</paraID>
      <start>39</start>
      <end>42</end>
      <status>modified</status>
      <modifiedWord>, X</modifiedWord>
      <trackRevisions>false</trackRevisions>
    </reviewItem>
    <reviewItem>
      <errorID>d1680ac0-723d-4a27-b926-03be05851d19</errorID>
      <errorWord>,Y</errorWord>
      <group>L1_Punc</group>
      <groupName>标点问题</groupName>
      <ability>L2_Punc_EN</ability>
      <abilityName>标点符号问题</abilityName>
      <candidateList>
        <item>, Y</item>
      </candidateList>
      <explain>此处疑似有空格缺失，建议进行对应的补全，规范书写格式</explain>
      <paraID>59CADB00</paraID>
      <start>43</start>
      <end>46</end>
      <status>modified</status>
      <modifiedWord>, Y</modifiedWord>
      <trackRevisions>false</trackRevisions>
    </reviewItem>
    <reviewItem>
      <errorID>851cceaf-a596-4746-883e-085e7cac006b</errorID>
      <errorWord>,Y</errorWord>
      <group>L1_Punc</group>
      <groupName>标点问题</groupName>
      <ability>L2_Punc_EN</ability>
      <abilityName>标点符号问题</abilityName>
      <candidateList>
        <item>, Y</item>
      </candidateList>
      <explain>此处疑似有空格缺失，建议进行对应的补全，规范书写格式</explain>
      <paraID>59CADB00</paraID>
      <start>51</start>
      <end>54</end>
      <status>modified</status>
      <modifiedWord>, Y</modifiedWord>
      <trackRevisions>false</trackRevisions>
    </reviewItem>
    <reviewItem>
      <errorID>6b000449-3338-4ed5-89b7-1d435bf00413</errorID>
      <errorWord>1.RMS</errorWord>
      <group>L1_English</group>
      <groupName>英文问题</groupName>
      <ability>L2_Space</ability>
      <abilityName>空格不规范问题</abilityName>
      <candidateList>
        <item>1. RMS</item>
      </candidateList>
      <explain>疑似单词空格书写不规范，建议将1.RMS修改为1. RMS</explain>
      <paraID>5DE365B4</paraID>
      <start>0</start>
      <end>6</end>
      <status>modified</status>
      <modifiedWord>1. RMS</modifiedWord>
      <trackRevisions>false</trackRevisions>
    </reviewItem>
    <reviewItem>
      <errorID>2a63b1e2-8535-45bc-b5a6-f03c15c175e5</errorID>
      <errorWord>thespectrum</errorWord>
      <group>L1_English</group>
      <groupName>英文问题</groupName>
      <ability>L2_Space</ability>
      <abilityName>空格不规范问题</abilityName>
      <candidateList>
        <item>the spectrum</item>
      </candidateList>
      <explain>疑似单词空格书写不规范，建议将thespectrum修改为the spectrum</explain>
      <paraID>5DE365B4</paraID>
      <start>51</start>
      <end>63</end>
      <status>modified</status>
      <modifiedWord>the spectrum</modifiedWord>
      <trackRevisions>false</trackRevisions>
    </reviewItem>
    <reviewItem>
      <errorID>06c2d066-9837-441b-914b-e02a5623b64e</errorID>
      <errorWord>2.The</errorWord>
      <group>L1_English</group>
      <groupName>英文问题</groupName>
      <ability>L2_Space</ability>
      <abilityName>空格不规范问题</abilityName>
      <candidateList>
        <item>2. The</item>
      </candidateList>
      <explain>疑似单词空格书写不规范，建议将2.The修改为2. The</explain>
      <paraID>  8B5524</paraID>
      <start>0</start>
      <end>6</end>
      <status>modified</status>
      <modifiedWord>2. The</modifiedWord>
      <trackRevisions>false</trackRevisions>
    </reviewItem>
    <reviewItem>
      <errorID>6e7ca0f2-1709-4bdc-94f7-1af40688b887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  8B5524</paraID>
      <start>99</start>
      <end>101</end>
      <status>modified</status>
      <modifiedWord>, </modifiedWord>
      <trackRevisions>false</trackRevisions>
    </reviewItem>
    <reviewItem>
      <errorID>45c98f4b-2883-4856-8e24-6e8494f58c2d</errorID>
      <errorWord>lane(min)'plus</errorWord>
      <group>L1_English</group>
      <groupName>英文问题</groupName>
      <ability>L2_Space</ability>
      <abilityName>空格不规范问题</abilityName>
      <candidateList>
        <item>lane (min)' plus</item>
      </candidateList>
      <explain>疑似单词空格书写不规范，建议将lane(min)'plus修改为lane (min)' plus</explain>
      <paraID>  8B5524</paraID>
      <start>106</start>
      <end>122</end>
      <status>modified</status>
      <modifiedWord>lane (min)' plus</modifiedWord>
      <trackRevisions>false</trackRevisions>
    </reviewItem>
    <reviewItem>
      <errorID>e47b63cd-81c8-4a0f-b6fa-2512316919a9</errorID>
      <errorWord>of‘TDEC',but</errorWord>
      <group>L1_English</group>
      <groupName>英文问题</groupName>
      <ability>L2_Space</ability>
      <abilityName>空格不规范问题</abilityName>
      <candidateList>
        <item>of 'TDEC', but</item>
      </candidateList>
      <explain>疑似单词空格书写不规范，建议将of‘TDEC',but修改为of 'TDEC', but</explain>
      <paraID>  8B5524</paraID>
      <start>140</start>
      <end>154</end>
      <status>modified</status>
      <modifiedWord>of 'TDEC', but</modifiedWord>
      <trackRevisions>false</trackRevisions>
    </reviewItem>
    <reviewItem>
      <errorID>ed1d34d6-130d-47af-ada1-7f46f6704c27</errorID>
      <errorWord>least'OMA,</errorWord>
      <group>L1_English</group>
      <groupName>英文问题</groupName>
      <ability>L2_Space</ability>
      <abilityName>空格不规范问题</abilityName>
      <candidateList>
        <item>least 'OMA, </item>
      </candidateList>
      <explain>疑似单词空格书写不规范，建议将least'OMA,修改为least 'OMA, </explain>
      <paraID>  8B5524</paraID>
      <start>174</start>
      <end>186</end>
      <status>modified</status>
      <modifiedWord>least 'OMA, </modifiedWord>
      <trackRevisions>false</trackRevisions>
    </reviewItem>
    <reviewItem>
      <errorID>5cbad629-30d4-4815-89f5-3e23d4dfcc2f</errorID>
      <errorWord>lane(min</errorWord>
      <group>L1_English</group>
      <groupName>英文问题</groupName>
      <ability>L2_Space</ability>
      <abilityName>空格不规范问题</abilityName>
      <candidateList>
        <item>lane (min</item>
      </candidateList>
      <explain>疑似单词空格书写不规范，建议将lane(min修改为lane (min</explain>
      <paraID>  8B5524</paraID>
      <start>191</start>
      <end>200</end>
      <status>modified</status>
      <modifiedWord>lane (min</modifiedWord>
      <trackRevisions>false</trackRevisions>
    </reviewItem>
    <reviewItem>
      <errorID>9a489914-0be7-40ef-801f-9811880bb7a8</errorID>
      <errorWord>3.TDEC</errorWord>
      <group>L1_English</group>
      <groupName>英文问题</groupName>
      <ability>L2_Space</ability>
      <abilityName>空格不规范问题</abilityName>
      <candidateList>
        <item>3. TDEC</item>
      </candidateList>
      <explain>疑似单词空格书写不规范，建议将3.TDEC修改为3. TDEC</explain>
      <paraID>5B5335FE</paraID>
      <start>0</start>
      <end>7</end>
      <status>modified</status>
      <modifiedWord>3. TDEC</modifiedWord>
      <trackRevisions>false</trackRevisions>
    </reviewItem>
    <reviewItem>
      <errorID>97a64a38-c462-484b-b110-b1d80c0fe364</errorID>
      <errorWord>3.6.TDECm</errorWord>
      <group>L1_English</group>
      <groupName>英文问题</groupName>
      <ability>L2_Space</ability>
      <abilityName>空格不规范问题</abilityName>
      <candidateList>
        <item>3.6. TDECm</item>
      </candidateList>
      <explain>疑似单词空格书写不规范，建议将3.6.TDECm修改为3.6. TDECm</explain>
      <paraID>5B5335FE</paraID>
      <start>67</start>
      <end>77</end>
      <status>modified</status>
      <modifiedWord>3.6. TDECm</modifiedWord>
      <trackRevisions>false</trackRevisions>
    </reviewItem>
    <reviewItem>
      <errorID>0467306c-b5bb-4bba-b033-878d6732d02c</errorID>
      <errorWord>alllanes</errorWord>
      <group>L1_English</group>
      <groupName>英文问题</groupName>
      <ability>L2_Space</ability>
      <abilityName>空格不规范问题</abilityName>
      <candidateList>
        <item>all lanes</item>
      </candidateList>
      <explain>疑似单词空格书写不规范，建议将alllanes修改为all lanes</explain>
      <paraID>5B5335FE</paraID>
      <start>189</start>
      <end>198</end>
      <status>modified</status>
      <modifiedWord>all lanes</modifiedWord>
      <trackRevisions>false</trackRevisions>
    </reviewItem>
    <reviewItem>
      <errorID>f1bf3106-9941-4621-9011-23b1bd20610e</errorID>
      <errorWord>4.If</errorWord>
      <group>L1_English</group>
      <groupName>英文问题</groupName>
      <ability>L2_Space</ability>
      <abilityName>空格不规范问题</abilityName>
      <candidateList>
        <item>4. If</item>
      </candidateList>
      <explain>疑似单词空格书写不规范，建议将4.If修改为4. If</explain>
      <paraID>41336600</paraID>
      <start>0</start>
      <end>5</end>
      <status>modified</status>
      <modifiedWord>4. If</modifiedWord>
      <trackRevisions>false</trackRevisions>
    </reviewItem>
    <reviewItem>
      <errorID>bbd53044-9efe-4684-83b2-f9b6c4e5a32a</errorID>
      <errorWord>IEC61280</errorWord>
      <group>L1_English</group>
      <groupName>英文问题</groupName>
      <ability>L2_Space</ability>
      <abilityName>空格不规范问题</abilityName>
      <candidateList>
        <item>IEC 61280</item>
      </candidateList>
      <explain>疑似单词空格书写不规范，建议将IEC61280修改为IEC 61280</explain>
      <paraID>41336600</paraID>
      <start>75</start>
      <end>83</end>
      <status>ignored</status>
      <modifiedWord/>
      <trackRevisions>false</trackRevisions>
    </reviewItem>
    <reviewItem>
      <errorID>31c64499-1567-45d6-8c78-8afda89c5b62</errorID>
      <errorWord>,</errorWord>
      <group>L1_Punc</group>
      <groupName>标点问题</groupName>
      <ability>L2_Punc_EN</ability>
      <abilityName>标点符号问题</abilityName>
      <candidateList>
        <item>: </item>
      </candidateList>
      <explain>疑似标点符号使用不当, 建议将,修改为: </explain>
      <paraID>1D3A57B1</paraID>
      <start>14</start>
      <end>16</end>
      <status>modified</status>
      <modifiedWord>: </modifiedWord>
      <trackRevisions>false</trackRevisions>
    </reviewItem>
    <reviewItem>
      <errorID>8aac2d61-81f5-4255-b379-d192d1b9db47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5AC15129</paraID>
      <start>21</start>
      <end>23</end>
      <status>modified</status>
      <modifiedWord>, </modifiedWord>
      <trackRevisions>false</trackRevisions>
    </reviewItem>
    <reviewItem>
      <errorID>343f76dd-d9d6-41e6-96cf-e252716c465e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48FA24B1</paraID>
      <start>14</start>
      <end>16</end>
      <status>modified</status>
      <modifiedWord>, </modifiedWord>
      <trackRevisions>false</trackRevisions>
    </reviewItem>
    <reviewItem>
      <errorID>a2120262-74b4-4ffb-b57c-e9f388d36368</errorID>
      <errorWord>lane(OMA</errorWord>
      <group>L1_English</group>
      <groupName>英文问题</groupName>
      <ability>L2_Space</ability>
      <abilityName>空格不规范问题</abilityName>
      <candidateList>
        <item>lane (OMA</item>
      </candidateList>
      <explain>疑似单词空格书写不规范，建议将lane(OMA修改为lane (OMA</explain>
      <paraID>48FA24B1</paraID>
      <start>21</start>
      <end>30</end>
      <status>modified</status>
      <modifiedWord>lane (OMA</modifiedWord>
      <trackRevisions>false</trackRevisions>
    </reviewItem>
    <reviewItem>
      <errorID>77830b8a-06e5-4a72-8144-71aebf442136</errorID>
      <errorWord>unStressed</errorWord>
      <group>L1_English</group>
      <groupName>英文问题</groupName>
      <ability>L2_Case</ability>
      <abilityName>大小写问题</abilityName>
      <candidateList>
        <item>Unstressed</item>
      </candidateList>
      <explain>疑似单词大小写错误，建议将unStressed修改为Unstressed</explain>
      <paraID> D19E63E</paraID>
      <start>0</start>
      <end>10</end>
      <status>modified</status>
      <modifiedWord>Unstressed</modifiedWord>
      <trackRevisions>false</trackRevisions>
    </reviewItem>
    <reviewItem>
      <errorID>da0f9557-5b60-4d64-b4ee-4a0439e9f324</errorID>
      <errorWord>Sensitivity(OMA</errorWord>
      <group>L1_English</group>
      <groupName>英文问题</groupName>
      <ability>L2_Space</ability>
      <abilityName>空格不规范问题</abilityName>
      <candidateList>
        <item>Sensitivity (OMA</item>
      </candidateList>
      <explain>疑似单词空格书写不规范，建议将Sensitivity(OMA修改为Sensitivity (OMA</explain>
      <paraID> D19E63E</paraID>
      <start>20</start>
      <end>36</end>
      <status>modified</status>
      <modifiedWord>Sensitivity (OMA</modifiedWord>
      <trackRevisions>false</trackRevisions>
    </reviewItem>
    <reviewItem>
      <errorID>70b16880-5d7e-447b-b0ab-3208f697c34f</errorID>
      <errorWord>1.unstressed</errorWord>
      <group>L1_English</group>
      <groupName>英文问题</groupName>
      <ability>L2_Space</ability>
      <abilityName>空格不规范问题</abilityName>
      <candidateList>
        <item>1. unstressed</item>
      </candidateList>
      <explain>疑似单词空格书写不规范，建议将1.unstressed修改为1. unstressed</explain>
      <paraID>20326A42</paraID>
      <start>0</start>
      <end>13</end>
      <status>modified</status>
      <modifiedWord>1. unstressed</modifiedWord>
      <trackRevisions>false</trackRevisions>
    </reviewItem>
    <reviewItem>
      <errorID>893f51f8-8ce0-43b2-be53-8510409a1617</errorID>
      <errorWord>5E-5(pre FEC</errorWord>
      <group>L1_English</group>
      <groupName>英文问题</groupName>
      <ability>L2_Other_Grammar</ability>
      <abilityName>其他语法问题</abilityName>
      <candidateList>
        <item>5E-5 (pre-FEC</item>
      </candidateList>
      <explain>疑似单词/词组使用不当, 建议将5E-5(pre FEC修改为5E-5 (pre-FEC</explain>
      <paraID>20326A42</paraID>
      <start>36</start>
      <end>49</end>
      <status>modified</status>
      <modifiedWord>5E-5 (pre-FEC</modifiedWord>
      <trackRevisions>false</trackRevisions>
    </reviewItem>
    <reviewItem>
      <errorID>3dee7ab4-1e99-412d-8926-c37fb62fc24a</errorID>
      <errorWord> pins</errorWord>
      <group>L1_English</group>
      <groupName>英文问题</groupName>
      <ability>L2_Other_Grammar</ability>
      <abilityName>其他语法问题</abilityName>
      <candidateList>
        <item>-pin</item>
      </candidateList>
      <explain>疑似单词/词组使用不当, 建议将 pins修改为-pin</explain>
      <paraID>7330393E</paraID>
      <start>51</start>
      <end>55</end>
      <status>modified</status>
      <modifiedWord>-pin</modifiedWord>
      <trackRevisions>false</trackRevisions>
    </reviewItem>
    <reviewItem>
      <errorID>14fe78c6-7792-47dd-ae59-266673f42687</errorID>
      <errorWord>,low  </errorWord>
      <group>L1_English</group>
      <groupName>英文问题</groupName>
      <ability>L2_Other_Grammar</ability>
      <abilityName>其他语法问题</abilityName>
      <candidateList>
        <item>, low-</item>
      </candidateList>
      <explain>疑似单词/词组使用不当, 建议将,low  修改为, low-</explain>
      <paraID>7330393E</paraID>
      <start>107</start>
      <end>113</end>
      <status>modified</status>
      <modifiedWord>, low-</modifiedWord>
      <trackRevisions>false</trackRevisions>
    </reviewItem>
    <reviewItem>
      <errorID>ed8bc6b4-1d95-492a-9bd1-3c2621f7a540</errorID>
      <errorWord>,</errorWord>
      <group>L1_English</group>
      <groupName>英文问题</groupName>
      <ability>L2_Word</ability>
      <abilityName>字词问题</abilityName>
      <candidateList>
        <item>, and </item>
      </candidateList>
      <explain>此处疑似有连接词缺失，建议将单词,修改为, and </explain>
      <paraID>7330393E</paraID>
      <start>172</start>
      <end>178</end>
      <status>modified</status>
      <modifiedWord>, and </modifiedWord>
      <trackRevisions>false</trackRevisions>
    </reviewItem>
    <reviewItem>
      <errorID>7d833524-832a-4c3a-8897-1f7c479633ff</errorID>
      <errorWord>,symbol </errorWord>
      <group>L1_English</group>
      <groupName>英文问题</groupName>
      <ability>L2_Other_Grammar</ability>
      <abilityName>其他语法问题</abilityName>
      <candidateList>
        <item>, symbol,</item>
      </candidateList>
      <explain>疑似单词/词组使用不当, 建议将,symbol 修改为, symbol,</explain>
      <paraID>7330393E</paraID>
      <start>327</start>
      <end>336</end>
      <status>modified</status>
      <modifiedWord>, symbol,</modifiedWord>
      <trackRevisions>false</trackRevisions>
    </reviewItem>
    <reviewItem>
      <errorID>16755e22-db08-40d3-b798-dbe460d1c0fb</errorID>
      <errorWord>ResetL</errorWord>
      <group>L1_English</group>
      <groupName>英文问题</groupName>
      <ability>L2_Spell</ability>
      <abilityName>拼写问题</abilityName>
      <candidateList>
        <item>Reset</item>
      </candidateList>
      <explain>疑似单词拼写有误，建议将ResetL修改为Reset</explain>
      <paraID>2FED2489</paraID>
      <start>0</start>
      <end>6</end>
      <status>ignored</status>
      <modifiedWord/>
      <trackRevisions>false</trackRevisions>
    </reviewItem>
    <reviewItem>
      <errorID>1f94ce73-9aaa-46bf-881c-4c9bf836d3ec</errorID>
      <errorWord>Interface Clock</errorWord>
      <group>L1_English</group>
      <groupName>英文问题</groupName>
      <ability>L2_Case</ability>
      <abilityName>大小写问题</abilityName>
      <candidateList>
        <item>interface clock</item>
      </candidateList>
      <explain>疑似单词大小写错误，建议将Interface Clock修改为interface clock</explain>
      <paraID>78878957</paraID>
      <start>14</start>
      <end>29</end>
      <status>modified</status>
      <modifiedWord>interface clock</modifiedWord>
      <trackRevisions>false</trackRevisions>
    </reviewItem>
    <reviewItem>
      <errorID>379d7fbe-c27c-4349-99df-50c69641a9e0</errorID>
      <errorWord>Interface Data</errorWord>
      <group>L1_English</group>
      <groupName>英文问题</groupName>
      <ability>L2_Case</ability>
      <abilityName>大小写问题</abilityName>
      <candidateList>
        <item>interface data</item>
      </candidateList>
      <explain>疑似单词大小写错误，建议将Interface Data修改为interface data</explain>
      <paraID>77F00624</paraID>
      <start>14</start>
      <end>28</end>
      <status>ignored</status>
      <modifiedWord/>
      <trackRevisions>false</trackRevisions>
    </reviewItem>
    <reviewItem>
      <errorID>8f21fcc4-13e4-4393-bad9-8a9c920607ca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419A6A40</paraID>
      <start>2</start>
      <end>3</end>
      <status>modified</status>
      <modifiedWord>（</modifiedWord>
      <trackRevisions>false</trackRevisions>
    </reviewItem>
    <reviewItem>
      <errorID>7a3d3fe1-4731-45e7-b0f8-de245de4a3e9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419A6A40</paraID>
      <start>5</start>
      <end>6</end>
      <status>modified</status>
      <modifiedWord>）</modifiedWord>
      <trackRevisions>false</trackRevisions>
    </reviewItem>
    <reviewItem>
      <errorID>482cb40b-90ef-4381-8598-4cb2e84b9b66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773E04F7</paraID>
      <start>0</start>
      <end>1</end>
      <status>modified</status>
      <modifiedWord>（</modifiedWord>
      <trackRevisions>false</trackRevisions>
    </reviewItem>
    <reviewItem>
      <errorID>352607ec-e9a0-44cf-b4d8-2344df5d2c9b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773E04F7</paraID>
      <start>12</start>
      <end>13</end>
      <status>modified</status>
      <modifiedWord>）</modifiedWord>
      <trackRevisions>false</trackRevisions>
    </reviewItem>
    <reviewItem>
      <errorID>caccab3c-9e1b-4b86-81c4-5b4423a78c51</errorID>
      <errorWord>Notes:1.GND</errorWord>
      <group>L1_English</group>
      <groupName>英文问题</groupName>
      <ability>L2_Space</ability>
      <abilityName>空格不规范问题</abilityName>
      <candidateList>
        <item>Notes: 1. GND</item>
      </candidateList>
      <explain>疑似单词空格书写不规范，建议将Notes:1.GND修改为Notes: 1. GND</explain>
      <paraID>21CD9478</paraID>
      <start>0</start>
      <end>13</end>
      <status>modified</status>
      <modifiedWord>Notes: 1. GND</modifiedWord>
      <trackRevisions>false</trackRevisions>
    </reviewItem>
    <reviewItem>
      <errorID>47a107e6-17e2-43f4-a36a-6e0553464826</errorID>
      <errorWord>power)common</errorWord>
      <group>L1_English</group>
      <groupName>英文问题</groupName>
      <ability>L2_Space</ability>
      <abilityName>空格不规范问题</abilityName>
      <candidateList>
        <item>power) common</item>
      </candidateList>
      <explain>疑似单词空格书写不规范，建议将power)common修改为power) common</explain>
      <paraID>21CD9478</paraID>
      <start>51</start>
      <end>64</end>
      <status>modified</status>
      <modifiedWord>power) common</modifiedWord>
      <trackRevisions>false</trackRevisions>
    </reviewItem>
    <reviewItem>
      <errorID>29dbc7aa-6ad6-48ce-a666-590d8215ae1e</errorID>
      <errorWord>.</errorWord>
      <group>L1_English</group>
      <groupName>英文问题</groupName>
      <ability>L2_Space</ability>
      <abilityName>空格不规范问题</abilityName>
      <candidateList>
        <item>. </item>
      </candidateList>
      <explain>此处疑似有空格缺失，建议将.修改为. </explain>
      <paraID>21CD9478</paraID>
      <start>83</start>
      <end>85</end>
      <status>modified</status>
      <modifiedWord>. </modifiedWord>
      <trackRevisions>false</trackRevisions>
    </reviewItem>
    <reviewItem>
      <errorID>38bf3b90-7b72-41e0-8d91-eb6c0956ac71</errorID>
      <errorWord>module</errorWord>
      <group>L1_Punc</group>
      <groupName>标点问题</groupName>
      <ability>L2_Punc_EN</ability>
      <abilityName>标点符号问题</abilityName>
      <candidateList>
        <item>module,</item>
      </candidateList>
      <explain>此处疑似有标点符号缺失，建议将module修改为module,</explain>
      <paraID>21CD9478</paraID>
      <start>118</start>
      <end>125</end>
      <status>modified</status>
      <modifiedWord>module,</modifiedWord>
      <trackRevisions>false</trackRevisions>
    </reviewItem>
    <reviewItem>
      <errorID>e8c7b8e9-6a3b-46c0-b201-726764d87b72</errorID>
      <errorWord>2.VccRx,Vcc1and</errorWord>
      <group>L1_English</group>
      <groupName>英文问题</groupName>
      <ability>L2_Other_Grammar</ability>
      <abilityName>其他语法问题</abilityName>
      <candidateList>
        <item>2. VccRx, Vcc1, and</item>
      </candidateList>
      <explain>疑似单词/词组使用不当, 建议将2.VccRx,Vcc1and修改为2. VccRx, Vcc1, and</explain>
      <paraID> B235FE9</paraID>
      <start>0</start>
      <end>19</end>
      <status>modified</status>
      <modifiedWord>2. VccRx, Vcc1, and</modifiedWord>
      <trackRevisions>false</trackRevisions>
    </reviewItem>
    <reviewItem>
      <errorID>43295c7c-6064-491a-b437-4f3988c1418a</errorID>
      <errorWord>.</errorWord>
      <group>L1_English</group>
      <groupName>英文问题</groupName>
      <ability>L2_Space</ability>
      <abilityName>空格不规范问题</abilityName>
      <candidateList>
        <item>. </item>
      </candidateList>
      <explain>此处疑似有空格缺失，建议将.修改为. </explain>
      <paraID> E860A85</paraID>
      <start>12</start>
      <end>14</end>
      <status>modified</status>
      <modifiedWord>. </modifiedWord>
      <trackRevisions>false</trackRevisions>
    </reviewItem>
    <reviewItem>
      <errorID>f591b2d7-c425-4382-95c3-1f1361055c1d</errorID>
      <errorWord>.</errorWord>
      <group>L1_English</group>
      <groupName>英文问题</groupName>
      <ability>L2_Space</ability>
      <abilityName>空格不规范问题</abilityName>
      <candidateList>
        <item>. </item>
      </candidateList>
      <explain>此处疑似有空格缺失，建议将.修改为. </explain>
      <paraID> E860A85</paraID>
      <start>74</start>
      <end>76</end>
      <status>modified</status>
      <modifiedWord>. </modifiedWord>
      <trackRevisions>false</trackRevisions>
    </reviewItem>
    <reviewItem>
      <errorID>ecb32020-288b-4bc9-b470-fe3f6692309a</errorID>
      <errorWord>,Vcc1</errorWord>
      <group>L1_Punc</group>
      <groupName>标点问题</groupName>
      <ability>L2_Punc_EN</ability>
      <abilityName>标点符号问题</abilityName>
      <candidateList>
        <item>, Vcc1,</item>
      </candidateList>
      <explain>此处疑似有标点符号缺失，建议将,Vcc1修改为, Vcc1,</explain>
      <paraID> E860A85</paraID>
      <start>82</start>
      <end>89</end>
      <status>modified</status>
      <modifiedWord>, Vcc1,</modifiedWord>
      <trackRevisions>false</trackRevisions>
    </reviewItem>
    <reviewItem>
      <errorID>d2d3cc74-6b35-49c8-a711-b22824ab3968</errorID>
      <errorWord>.</errorWord>
      <group>L1_English</group>
      <groupName>英文问题</groupName>
      <ability>L2_Space</ability>
      <abilityName>空格不规范问题</abilityName>
      <candidateList>
        <item>. </item>
      </candidateList>
      <explain>此处疑似有空格缺失，建议将.修改为. </explain>
      <paraID> E860A85</paraID>
      <start>186</start>
      <end>188</end>
      <status>modified</status>
      <modifiedWord>. </modifiedWord>
      <trackRevisions>false</trackRevisions>
    </reviewItem>
    <reviewItem>
      <errorID>a355b1c6-4c36-4da7-b9c6-9274d5339e0c</errorID>
      <errorWord>1000mA.</errorWord>
      <group>L1_English</group>
      <groupName>英文问题</groupName>
      <ability>L2_Space</ability>
      <abilityName>空格不规范问题</abilityName>
      <candidateList>
        <item>1000 mA.</item>
      </candidateList>
      <explain>疑似单词空格书写不规范，建议将1000mA.修改为1000 mA.</explain>
      <paraID> E860A85</paraID>
      <start>247</start>
      <end>255</end>
      <status>modified</status>
      <modifiedWord>1000 mA.</modifiedWord>
      <trackRevisions>false</trackRevisions>
    </reviewItem>
    <reviewItem>
      <errorID>f600ae33-7ae4-462b-8985-c315f846433a</errorID>
      <errorWord>:</errorWord>
      <group>L1_English</group>
      <groupName>英文问题</groupName>
      <ability>L2_Space</ability>
      <abilityName>空格不规范问题</abilityName>
      <candidateList>
        <item>: </item>
      </candidateList>
      <explain>此处疑似有空格缺失，建议将:修改为: </explain>
      <paraID>4CF55DF6</paraID>
      <start>4</start>
      <end>6</end>
      <status>modified</status>
      <modifiedWord>: </modifiedWord>
      <trackRevisions>false</trackRevisions>
    </reviewItem>
    <reviewItem>
      <errorID>d75f514e-a8af-497e-bfb4-4615dffe29f3</errorID>
      <errorWord>:</errorWord>
      <group>L1_English</group>
      <groupName>英文问题</groupName>
      <ability>L2_Space</ability>
      <abilityName>空格不规范问题</abilityName>
      <candidateList>
        <item>: </item>
      </candidateList>
      <explain>此处疑似有空格缺失，建议将:修改为: </explain>
      <paraID>47073C0A</paraID>
      <start>14</start>
      <end>16</end>
      <status>modified</status>
      <modifiedWord>: </modifiedWord>
      <trackRevisions>false</trackRevisions>
    </reviewItem>
    <reviewItem>
      <errorID>658b30cc-10b2-4b75-8da1-167140f819d2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47073C0A</paraID>
      <start>20</start>
      <end>22</end>
      <status>modified</status>
      <modifiedWord>, </modifiedWord>
      <trackRevisions>false</trackRevisions>
    </reviewItem>
    <reviewItem>
      <errorID>1a4c72b8-5ca3-4478-819e-d4d7a0c5405f</errorID>
      <errorWord>2.Mechanical</errorWord>
      <group>L1_English</group>
      <groupName>英文问题</groupName>
      <ability>L2_Space</ability>
      <abilityName>空格不规范问题</abilityName>
      <candidateList>
        <item>2. Mechanical</item>
      </candidateList>
      <explain>疑似单词空格书写不规范，建议将2.Mechanical修改为2. Mechanical</explain>
      <paraID>5CBB8802</paraID>
      <start>7</start>
      <end>20</end>
      <status>modified</status>
      <modifiedWord>2. Mechanical</modifiedWord>
      <trackRevisions>false</trackRevisions>
    </reviewItem>
    <reviewItem>
      <errorID>2ab34774-0b51-4e27-9305-c80932a90ef5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62F14877</paraID>
      <start>37</start>
      <end>39</end>
      <status>modified</status>
      <modifiedWord>, </modifiedWord>
      <trackRevisions>false</trackRevisions>
    </reviewItem>
    <reviewItem>
      <errorID>f00a3ab2-90da-493e-9433-81b2036d2461</errorID>
      <errorWord>to+70</errorWord>
      <group>L1_English</group>
      <groupName>英文问题</groupName>
      <ability>L2_Space</ability>
      <abilityName>空格不规范问题</abilityName>
      <candidateList>
        <item>to +70</item>
      </candidateList>
      <explain>疑似单词空格书写不规范，建议将to+70修改为to +70</explain>
      <paraID>62F14877</paraID>
      <start>41</start>
      <end>47</end>
      <status>modified</status>
      <modifiedWord>to +70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2afc3d-3f32-446e-a14c-dc8f27302e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214</Words>
  <Characters>954</Characters>
  <TotalTime>5</TotalTime>
  <ScaleCrop>false</ScaleCrop>
  <LinksUpToDate>false</LinksUpToDate>
  <CharactersWithSpaces>1078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2026-07-07T12:51:00Z</dcterms:created>
  <dc:creator>whgk</dc:creator>
  <cp:lastModifiedBy>昆仔</cp:lastModifiedBy>
  <dcterms:modified xsi:type="dcterms:W3CDTF">2026-07-07T05:07:12Z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2026-07-07T12:51:49Z</vt:filetime>
  </property>
  <property fmtid="{D5CDD505-2E9C-101B-9397-08002B2CF9AE}" pid="4" name="UsrData">
    <vt:lpwstr>6a4c85e0159852001fc97ecdwl</vt:lpwstr>
  </property>
  <property fmtid="{D5CDD505-2E9C-101B-9397-08002B2CF9AE}" pid="5" name="KSOTemplateDocerSaveRecord">
    <vt:lpwstr>eyJoZGlkIjoiNzU3OTY3NTAzNzU4YmMwNzhiMzdmZGZjMWZkN2U5Y2QiLCJ1c2VySWQiOiI1MzU5NzcyNzIifQ==</vt:lpwstr>
  </property>
  <property fmtid="{D5CDD505-2E9C-101B-9397-08002B2CF9AE}" pid="6" name="KSOProductBuildVer">
    <vt:lpwstr>2052-12.1.0.26895</vt:lpwstr>
  </property>
  <property fmtid="{D5CDD505-2E9C-101B-9397-08002B2CF9AE}" pid="7" name="ICV">
    <vt:lpwstr>860F9602ABC64249B9E390952D1D3C8D_13</vt:lpwstr>
  </property>
</Properties>
</file>