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E77B6">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361950</wp:posOffset>
                </wp:positionV>
                <wp:extent cx="6105525" cy="19050"/>
                <wp:effectExtent l="0" t="19050" r="3175" b="2540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8.5pt;height:1.5pt;width:480.75pt;z-index:251659264;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86zRk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5E3354F6">
      <w:pPr>
        <w:spacing w:line="360" w:lineRule="auto"/>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393700</wp:posOffset>
                </wp:positionV>
                <wp:extent cx="6105525" cy="19050"/>
                <wp:effectExtent l="0" t="19050" r="3175" b="2540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31pt;height:1.5pt;width:480.75pt;z-index:251659264;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NVy0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ascii="Arial" w:hAnsi="Arial" w:cs="Arial"/>
          <w:b/>
          <w:sz w:val="40"/>
          <w:szCs w:val="40"/>
        </w:rPr>
        <w:t>25Gb/s 4</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BIDI</w:t>
      </w:r>
      <w:r>
        <w:rPr>
          <w:rFonts w:ascii="Arial" w:hAnsi="Arial" w:cs="Arial"/>
          <w:b/>
          <w:sz w:val="40"/>
          <w:szCs w:val="40"/>
        </w:rPr>
        <w:t xml:space="preserve"> Transceivers</w:t>
      </w:r>
    </w:p>
    <w:p w14:paraId="67CF8D32">
      <w:pPr>
        <w:rPr>
          <w:rFonts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2068A396">
      <w:pPr>
        <w:pStyle w:val="11"/>
        <w:spacing w:after="120" w:line="360" w:lineRule="auto"/>
        <w:ind w:left="540"/>
        <w:jc w:val="both"/>
        <w:rPr>
          <w:b/>
          <w:color w:val="auto"/>
        </w:rPr>
      </w:pPr>
      <w:r>
        <w:rPr>
          <w:b/>
          <w:bCs/>
          <w:color w:val="auto"/>
        </w:rPr>
        <w:t>PRODUCT FEATURES</w:t>
      </w:r>
      <w:r>
        <w:rPr>
          <w:b/>
          <w:color w:val="auto"/>
        </w:rPr>
        <w:t xml:space="preserve"> </w:t>
      </w:r>
    </w:p>
    <w:p w14:paraId="695884F6">
      <w:pPr>
        <w:pStyle w:val="11"/>
        <w:numPr>
          <w:ilvl w:val="0"/>
          <w:numId w:val="1"/>
        </w:numPr>
        <w:spacing w:after="120" w:line="360" w:lineRule="auto"/>
        <w:jc w:val="both"/>
        <w:rPr>
          <w:color w:val="auto"/>
        </w:rPr>
      </w:pPr>
      <w:r>
        <w:rPr>
          <w:color w:val="auto"/>
        </w:rPr>
        <w:t xml:space="preserve">Operating data rate up to 25.78Gbps                      </w:t>
      </w:r>
    </w:p>
    <w:p w14:paraId="03F1B88C">
      <w:pPr>
        <w:pStyle w:val="11"/>
        <w:numPr>
          <w:ilvl w:val="0"/>
          <w:numId w:val="1"/>
        </w:numPr>
        <w:spacing w:after="120" w:line="360" w:lineRule="auto"/>
        <w:jc w:val="both"/>
        <w:rPr>
          <w:color w:val="auto"/>
        </w:rPr>
      </w:pPr>
      <w:r>
        <w:rPr>
          <w:color w:val="auto"/>
        </w:rPr>
        <w:t>Up to 40km transmission distance</w:t>
      </w:r>
    </w:p>
    <w:p w14:paraId="6B418AE7">
      <w:pPr>
        <w:pStyle w:val="11"/>
        <w:numPr>
          <w:ilvl w:val="0"/>
          <w:numId w:val="1"/>
        </w:numPr>
        <w:spacing w:after="120" w:line="360" w:lineRule="auto"/>
        <w:jc w:val="both"/>
        <w:rPr>
          <w:color w:val="auto"/>
        </w:rPr>
      </w:pPr>
      <w:r>
        <w:rPr>
          <w:color w:val="auto"/>
        </w:rPr>
        <w:t>High sensitivity</w:t>
      </w:r>
      <w:r>
        <w:rPr>
          <w:rFonts w:hint="eastAsia"/>
          <w:color w:val="auto"/>
        </w:rPr>
        <w:t xml:space="preserve"> APD</w:t>
      </w:r>
      <w:r>
        <w:rPr>
          <w:color w:val="auto"/>
        </w:rPr>
        <w:t xml:space="preserve"> photodiode and TIA</w:t>
      </w:r>
    </w:p>
    <w:p w14:paraId="4C7ABB06">
      <w:pPr>
        <w:pStyle w:val="11"/>
        <w:numPr>
          <w:ilvl w:val="0"/>
          <w:numId w:val="1"/>
        </w:numPr>
        <w:spacing w:after="120" w:line="360" w:lineRule="auto"/>
        <w:jc w:val="both"/>
      </w:pPr>
      <w:r>
        <w:rPr>
          <w:color w:val="auto"/>
        </w:rPr>
        <w:t>Rate Adaptation</w:t>
      </w:r>
    </w:p>
    <w:p w14:paraId="1B65BFCE">
      <w:pPr>
        <w:pStyle w:val="11"/>
        <w:numPr>
          <w:ilvl w:val="0"/>
          <w:numId w:val="1"/>
        </w:numPr>
        <w:spacing w:after="120" w:line="360" w:lineRule="auto"/>
        <w:jc w:val="both"/>
        <w:rPr>
          <w:color w:val="auto"/>
        </w:rPr>
      </w:pPr>
      <w:r>
        <w:rPr>
          <w:color w:val="auto"/>
        </w:rPr>
        <w:t xml:space="preserve">LC </w:t>
      </w:r>
      <w:r>
        <w:rPr>
          <w:rFonts w:hint="eastAsia"/>
          <w:color w:val="auto"/>
        </w:rPr>
        <w:t>single</w:t>
      </w:r>
      <w:r>
        <w:rPr>
          <w:color w:val="auto"/>
        </w:rPr>
        <w:t xml:space="preserve"> connector </w:t>
      </w:r>
    </w:p>
    <w:p w14:paraId="297C0785">
      <w:pPr>
        <w:pStyle w:val="11"/>
        <w:numPr>
          <w:ilvl w:val="0"/>
          <w:numId w:val="1"/>
        </w:numPr>
        <w:spacing w:after="120" w:line="360" w:lineRule="auto"/>
        <w:jc w:val="both"/>
        <w:rPr>
          <w:color w:val="auto"/>
        </w:rPr>
      </w:pPr>
      <w:r>
        <w:rPr>
          <w:color w:val="auto"/>
        </w:rPr>
        <w:t>Hot pluggable 20pin connector</w:t>
      </w:r>
    </w:p>
    <w:p w14:paraId="16395050">
      <w:pPr>
        <w:pStyle w:val="11"/>
        <w:numPr>
          <w:ilvl w:val="0"/>
          <w:numId w:val="1"/>
        </w:numPr>
        <w:spacing w:after="120" w:line="360" w:lineRule="auto"/>
        <w:jc w:val="both"/>
        <w:rPr>
          <w:color w:val="auto"/>
        </w:rPr>
      </w:pPr>
      <w:r>
        <w:rPr>
          <w:color w:val="auto"/>
        </w:rPr>
        <w:t>Low power consumption &lt;</w:t>
      </w:r>
      <w:r>
        <w:rPr>
          <w:rFonts w:hint="eastAsia"/>
          <w:color w:val="auto"/>
        </w:rPr>
        <w:t>1</w:t>
      </w:r>
      <w:r>
        <w:rPr>
          <w:color w:val="auto"/>
        </w:rPr>
        <w:t>.5 W</w:t>
      </w:r>
    </w:p>
    <w:p w14:paraId="2FCABC1E">
      <w:pPr>
        <w:pStyle w:val="11"/>
        <w:numPr>
          <w:ilvl w:val="0"/>
          <w:numId w:val="1"/>
        </w:numPr>
        <w:spacing w:after="120" w:line="360" w:lineRule="auto"/>
        <w:jc w:val="both"/>
        <w:rPr>
          <w:color w:val="auto"/>
        </w:rPr>
      </w:pPr>
      <w:r>
        <w:rPr>
          <w:color w:val="auto"/>
        </w:rPr>
        <w:t>Single +3.3V±5% power supply</w:t>
      </w:r>
    </w:p>
    <w:p w14:paraId="0F9FA770">
      <w:pPr>
        <w:pStyle w:val="11"/>
        <w:numPr>
          <w:ilvl w:val="0"/>
          <w:numId w:val="1"/>
        </w:numPr>
        <w:spacing w:after="120" w:line="360" w:lineRule="auto"/>
        <w:jc w:val="both"/>
        <w:rPr>
          <w:color w:val="auto"/>
        </w:rPr>
      </w:pPr>
      <w:r>
        <w:rPr>
          <w:color w:val="auto"/>
        </w:rPr>
        <w:t xml:space="preserve">Compliant with SFF-8472  </w:t>
      </w:r>
    </w:p>
    <w:p w14:paraId="7AE733AC">
      <w:pPr>
        <w:pStyle w:val="11"/>
        <w:numPr>
          <w:ilvl w:val="0"/>
          <w:numId w:val="1"/>
        </w:numPr>
        <w:spacing w:after="120" w:line="360" w:lineRule="auto"/>
        <w:jc w:val="both"/>
        <w:rPr>
          <w:color w:val="auto"/>
        </w:rPr>
      </w:pPr>
      <w:r>
        <w:rPr>
          <w:color w:val="auto"/>
        </w:rPr>
        <w:t>Fully RoHS Compliant</w:t>
      </w:r>
    </w:p>
    <w:p w14:paraId="12B65256">
      <w:pPr>
        <w:pStyle w:val="11"/>
        <w:numPr>
          <w:ilvl w:val="0"/>
          <w:numId w:val="1"/>
        </w:numPr>
        <w:spacing w:after="120" w:line="360" w:lineRule="auto"/>
        <w:jc w:val="both"/>
        <w:rPr>
          <w:color w:val="auto"/>
        </w:rPr>
      </w:pPr>
      <w:r>
        <w:rPr>
          <w:rFonts w:hint="eastAsia"/>
          <w:color w:val="auto"/>
        </w:rPr>
        <w:t>O</w:t>
      </w:r>
      <w:r>
        <w:rPr>
          <w:color w:val="auto"/>
        </w:rPr>
        <w:t>perating temperature range:</w:t>
      </w:r>
    </w:p>
    <w:p w14:paraId="39B30127">
      <w:pPr>
        <w:spacing w:after="156" w:afterLines="50" w:line="360" w:lineRule="auto"/>
        <w:ind w:firstLine="960" w:firstLineChars="400"/>
        <w:rPr>
          <w:rFonts w:hint="eastAsia" w:ascii="Times New Roman" w:hAnsi="Times New Roman"/>
          <w:color w:val="000000"/>
          <w:kern w:val="0"/>
          <w:sz w:val="24"/>
          <w:szCs w:val="24"/>
        </w:rPr>
      </w:pPr>
      <w:r>
        <w:rPr>
          <w:rFonts w:ascii="Times New Roman" w:hAnsi="Times New Roman"/>
          <w:color w:val="000000"/>
          <w:kern w:val="0"/>
          <w:sz w:val="24"/>
          <w:szCs w:val="24"/>
        </w:rPr>
        <w:t xml:space="preserve">Commercial: 0°C to +70°C </w:t>
      </w:r>
    </w:p>
    <w:p w14:paraId="23401680">
      <w:pPr>
        <w:pStyle w:val="11"/>
        <w:spacing w:after="120" w:line="360" w:lineRule="auto"/>
        <w:ind w:left="540"/>
        <w:jc w:val="both"/>
        <w:rPr>
          <w:rFonts w:ascii="Arial Unicode MS" w:hAnsi="Arial Unicode MS" w:eastAsia="Arial Unicode MS" w:cs="Arial Unicode MS"/>
          <w:b/>
          <w:bCs/>
          <w:kern w:val="2"/>
          <w:sz w:val="16"/>
          <w:szCs w:val="16"/>
        </w:rPr>
      </w:pPr>
    </w:p>
    <w:p w14:paraId="6CAC0477">
      <w:pPr>
        <w:pStyle w:val="11"/>
        <w:spacing w:after="120" w:line="360" w:lineRule="auto"/>
        <w:ind w:left="540"/>
        <w:jc w:val="both"/>
        <w:rPr>
          <w:b/>
          <w:bCs/>
          <w:color w:val="auto"/>
        </w:rPr>
      </w:pPr>
      <w:r>
        <w:rPr>
          <w:rFonts w:hint="eastAsia"/>
          <w:b/>
          <w:bCs/>
          <w:color w:val="auto"/>
        </w:rPr>
        <w:t>Application</w:t>
      </w:r>
    </w:p>
    <w:p w14:paraId="1E342C83">
      <w:pPr>
        <w:pStyle w:val="11"/>
        <w:numPr>
          <w:ilvl w:val="0"/>
          <w:numId w:val="1"/>
        </w:numPr>
        <w:spacing w:after="120" w:line="360" w:lineRule="auto"/>
        <w:jc w:val="both"/>
        <w:rPr>
          <w:color w:val="auto"/>
        </w:rPr>
      </w:pPr>
      <w:r>
        <w:rPr>
          <w:color w:val="auto"/>
        </w:rPr>
        <w:t>25GE BASE-LR Ethernet</w:t>
      </w:r>
    </w:p>
    <w:p w14:paraId="529C6AFD">
      <w:pPr>
        <w:pStyle w:val="11"/>
        <w:numPr>
          <w:ilvl w:val="0"/>
          <w:numId w:val="1"/>
        </w:numPr>
        <w:spacing w:after="120" w:line="360" w:lineRule="auto"/>
        <w:jc w:val="both"/>
        <w:rPr>
          <w:color w:val="auto"/>
        </w:rPr>
      </w:pPr>
      <w:r>
        <w:rPr>
          <w:color w:val="auto"/>
        </w:rPr>
        <w:t>CPRI Option 10/eCPRI</w:t>
      </w:r>
    </w:p>
    <w:p w14:paraId="55C15E1A">
      <w:pPr>
        <w:pStyle w:val="13"/>
        <w:ind w:left="540" w:firstLine="0" w:firstLineChars="0"/>
        <w:rPr>
          <w:rFonts w:ascii="Arial Unicode MS" w:hAnsi="Arial Unicode MS" w:eastAsia="Arial Unicode MS" w:cs="Arial Unicode MS"/>
          <w:color w:val="000000"/>
          <w:sz w:val="16"/>
          <w:szCs w:val="16"/>
        </w:rPr>
      </w:pPr>
    </w:p>
    <w:p w14:paraId="7643DE63">
      <w:pPr>
        <w:pStyle w:val="13"/>
        <w:ind w:left="540" w:firstLine="0" w:firstLineChars="0"/>
        <w:rPr>
          <w:rFonts w:ascii="Arial Unicode MS" w:hAnsi="Arial Unicode MS" w:eastAsia="Arial Unicode MS" w:cs="Arial Unicode MS"/>
          <w:color w:val="000000"/>
          <w:sz w:val="16"/>
          <w:szCs w:val="16"/>
        </w:rPr>
      </w:pPr>
    </w:p>
    <w:p w14:paraId="045A260F">
      <w:pPr>
        <w:pStyle w:val="13"/>
        <w:ind w:left="540" w:firstLine="0" w:firstLineChars="0"/>
        <w:rPr>
          <w:rFonts w:hint="eastAsia" w:ascii="Arial Unicode MS" w:hAnsi="Arial Unicode MS" w:eastAsia="Arial Unicode MS" w:cs="Arial Unicode MS"/>
          <w:color w:val="000000"/>
          <w:sz w:val="16"/>
          <w:szCs w:val="16"/>
        </w:rPr>
      </w:pPr>
    </w:p>
    <w:p w14:paraId="24B77F17">
      <w:pPr>
        <w:pStyle w:val="13"/>
        <w:ind w:left="540" w:firstLine="0" w:firstLineChars="0"/>
        <w:rPr>
          <w:rFonts w:ascii="Arial Unicode MS" w:hAnsi="Arial Unicode MS" w:eastAsia="Arial Unicode MS" w:cs="Arial Unicode MS"/>
          <w:color w:val="000000"/>
          <w:sz w:val="16"/>
          <w:szCs w:val="16"/>
        </w:rPr>
      </w:pPr>
    </w:p>
    <w:p w14:paraId="7C8BED40">
      <w:pPr>
        <w:pStyle w:val="11"/>
        <w:numPr>
          <w:ilvl w:val="0"/>
          <w:numId w:val="0"/>
        </w:numPr>
        <w:ind w:left="120" w:leftChars="0"/>
        <w:rPr>
          <w:rFonts w:ascii="Arial Unicode MS" w:hAnsi="Arial Unicode MS" w:eastAsia="Arial Unicode MS" w:cs="Arial Unicode MS"/>
          <w:b/>
          <w:bCs/>
          <w:sz w:val="16"/>
          <w:szCs w:val="16"/>
        </w:rPr>
      </w:pPr>
    </w:p>
    <w:p w14:paraId="5AAD6C16">
      <w:pPr>
        <w:pStyle w:val="11"/>
        <w:numPr>
          <w:ilvl w:val="0"/>
          <w:numId w:val="0"/>
        </w:numPr>
        <w:ind w:left="120" w:leftChars="0"/>
        <w:rPr>
          <w:rFonts w:ascii="Arial Unicode MS" w:hAnsi="Arial Unicode MS" w:eastAsia="Arial Unicode MS" w:cs="Arial Unicode MS"/>
          <w:b/>
          <w:bCs/>
          <w:sz w:val="16"/>
          <w:szCs w:val="16"/>
        </w:rPr>
      </w:pPr>
    </w:p>
    <w:p w14:paraId="2E936A67">
      <w:pPr>
        <w:pStyle w:val="11"/>
        <w:numPr>
          <w:ilvl w:val="0"/>
          <w:numId w:val="1"/>
        </w:numPr>
        <w:rPr>
          <w:rFonts w:ascii="Arial Unicode MS" w:hAnsi="Arial Unicode MS" w:eastAsia="Arial Unicode MS" w:cs="Arial Unicode MS"/>
          <w:b/>
          <w:bCs/>
          <w:sz w:val="16"/>
          <w:szCs w:val="16"/>
        </w:rPr>
      </w:pPr>
      <w:r>
        <w:rPr>
          <w:rFonts w:ascii="Arial" w:hAnsi="Arial" w:cs="Arial"/>
          <w:b/>
          <w:bCs/>
          <w:sz w:val="32"/>
          <w:szCs w:val="32"/>
        </w:rPr>
        <w:t>Ordering information</w:t>
      </w:r>
    </w:p>
    <w:tbl>
      <w:tblPr>
        <w:tblStyle w:val="8"/>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21"/>
        <w:gridCol w:w="6201"/>
      </w:tblGrid>
      <w:tr w14:paraId="190F6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21" w:type="dxa"/>
          </w:tcPr>
          <w:p w14:paraId="6865AB1C">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6201" w:type="dxa"/>
          </w:tcPr>
          <w:p w14:paraId="1F624C22">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5A5B7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21" w:type="dxa"/>
          </w:tcPr>
          <w:p w14:paraId="7F795CE6">
            <w:pPr>
              <w:jc w:val="center"/>
              <w:rPr>
                <w:rFonts w:hint="default" w:eastAsia="宋体"/>
                <w:szCs w:val="21"/>
                <w:lang w:val="en-US" w:eastAsia="zh-CN"/>
              </w:rPr>
            </w:pPr>
            <w:r>
              <w:rPr>
                <w:rFonts w:hint="eastAsia"/>
                <w:szCs w:val="21"/>
              </w:rPr>
              <w:t>JH-25G-WDM-A-</w:t>
            </w:r>
            <w:r>
              <w:rPr>
                <w:rFonts w:hint="eastAsia"/>
                <w:szCs w:val="21"/>
                <w:lang w:val="en-US" w:eastAsia="zh-CN"/>
              </w:rPr>
              <w:t>4</w:t>
            </w:r>
            <w:r>
              <w:rPr>
                <w:rFonts w:hint="eastAsia"/>
                <w:szCs w:val="21"/>
              </w:rPr>
              <w:t>0</w:t>
            </w:r>
            <w:r>
              <w:rPr>
                <w:rFonts w:hint="eastAsia"/>
                <w:szCs w:val="21"/>
                <w:lang w:val="en-US" w:eastAsia="zh-CN"/>
              </w:rPr>
              <w:t>L-23</w:t>
            </w:r>
          </w:p>
        </w:tc>
        <w:tc>
          <w:tcPr>
            <w:tcW w:w="6201" w:type="dxa"/>
          </w:tcPr>
          <w:p w14:paraId="6DEDE447">
            <w:pPr>
              <w:rPr>
                <w:szCs w:val="21"/>
              </w:rPr>
            </w:pPr>
            <w:r>
              <w:rPr>
                <w:szCs w:val="21"/>
              </w:rPr>
              <w:t xml:space="preserve">25G SFP28 40km </w:t>
            </w:r>
            <w:r>
              <w:rPr>
                <w:rFonts w:hint="eastAsia"/>
                <w:szCs w:val="21"/>
              </w:rPr>
              <w:t>BIDI</w:t>
            </w:r>
            <w:r>
              <w:rPr>
                <w:szCs w:val="21"/>
              </w:rPr>
              <w:t xml:space="preserve"> transceiver 1270 </w:t>
            </w:r>
            <w:r>
              <w:rPr>
                <w:rFonts w:hint="eastAsia"/>
                <w:szCs w:val="21"/>
              </w:rPr>
              <w:t>Tx</w:t>
            </w:r>
            <w:r>
              <w:rPr>
                <w:szCs w:val="21"/>
              </w:rPr>
              <w:t>/ 13</w:t>
            </w:r>
            <w:r>
              <w:rPr>
                <w:rFonts w:hint="eastAsia"/>
                <w:szCs w:val="21"/>
              </w:rPr>
              <w:t>3</w:t>
            </w:r>
            <w:r>
              <w:rPr>
                <w:szCs w:val="21"/>
              </w:rPr>
              <w:t>0 Rx</w:t>
            </w:r>
            <w:r>
              <w:rPr>
                <w:rFonts w:hint="eastAsia"/>
                <w:szCs w:val="21"/>
              </w:rPr>
              <w:t>,</w:t>
            </w:r>
            <w:r>
              <w:rPr>
                <w:szCs w:val="21"/>
              </w:rPr>
              <w:t xml:space="preserve"> </w:t>
            </w:r>
            <w:r>
              <w:rPr>
                <w:rFonts w:hint="eastAsia"/>
                <w:szCs w:val="21"/>
              </w:rPr>
              <w:t>C-TEMP</w:t>
            </w:r>
          </w:p>
        </w:tc>
      </w:tr>
      <w:tr w14:paraId="42B33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21" w:type="dxa"/>
          </w:tcPr>
          <w:p w14:paraId="02733F40">
            <w:pPr>
              <w:jc w:val="center"/>
              <w:rPr>
                <w:rFonts w:hint="default"/>
                <w:szCs w:val="21"/>
                <w:lang w:val="en-US"/>
              </w:rPr>
            </w:pPr>
            <w:r>
              <w:rPr>
                <w:rFonts w:hint="eastAsia"/>
                <w:szCs w:val="21"/>
              </w:rPr>
              <w:t>JH-25G-WDM-</w:t>
            </w:r>
            <w:r>
              <w:rPr>
                <w:rFonts w:hint="eastAsia"/>
                <w:szCs w:val="21"/>
                <w:lang w:val="en-US" w:eastAsia="zh-CN"/>
              </w:rPr>
              <w:t>B</w:t>
            </w:r>
            <w:r>
              <w:rPr>
                <w:rFonts w:hint="eastAsia"/>
                <w:szCs w:val="21"/>
              </w:rPr>
              <w:t>-</w:t>
            </w:r>
            <w:r>
              <w:rPr>
                <w:rFonts w:hint="eastAsia"/>
                <w:szCs w:val="21"/>
                <w:lang w:val="en-US" w:eastAsia="zh-CN"/>
              </w:rPr>
              <w:t>40L-32</w:t>
            </w:r>
          </w:p>
        </w:tc>
        <w:tc>
          <w:tcPr>
            <w:tcW w:w="6201" w:type="dxa"/>
          </w:tcPr>
          <w:p w14:paraId="1A4E2377">
            <w:pPr>
              <w:rPr>
                <w:szCs w:val="21"/>
              </w:rPr>
            </w:pPr>
            <w:r>
              <w:rPr>
                <w:szCs w:val="21"/>
              </w:rPr>
              <w:t xml:space="preserve">25G SFP28 40km </w:t>
            </w:r>
            <w:r>
              <w:rPr>
                <w:rFonts w:hint="eastAsia"/>
                <w:szCs w:val="21"/>
              </w:rPr>
              <w:t>BIDI</w:t>
            </w:r>
            <w:r>
              <w:rPr>
                <w:szCs w:val="21"/>
              </w:rPr>
              <w:t xml:space="preserve"> transceiver 13</w:t>
            </w:r>
            <w:r>
              <w:rPr>
                <w:rFonts w:hint="eastAsia"/>
                <w:szCs w:val="21"/>
              </w:rPr>
              <w:t>3</w:t>
            </w:r>
            <w:r>
              <w:rPr>
                <w:szCs w:val="21"/>
              </w:rPr>
              <w:t xml:space="preserve">0 </w:t>
            </w:r>
            <w:r>
              <w:rPr>
                <w:rFonts w:hint="eastAsia"/>
                <w:szCs w:val="21"/>
              </w:rPr>
              <w:t>Tx</w:t>
            </w:r>
            <w:r>
              <w:rPr>
                <w:szCs w:val="21"/>
              </w:rPr>
              <w:t>/ 1270 Rx</w:t>
            </w:r>
            <w:r>
              <w:rPr>
                <w:rFonts w:hint="eastAsia"/>
                <w:szCs w:val="21"/>
              </w:rPr>
              <w:t>,</w:t>
            </w:r>
            <w:r>
              <w:rPr>
                <w:szCs w:val="21"/>
              </w:rPr>
              <w:t xml:space="preserve"> </w:t>
            </w:r>
            <w:r>
              <w:rPr>
                <w:rFonts w:hint="eastAsia"/>
                <w:szCs w:val="21"/>
              </w:rPr>
              <w:t>C-TEMP</w:t>
            </w:r>
          </w:p>
        </w:tc>
      </w:tr>
    </w:tbl>
    <w:p w14:paraId="78E19A40">
      <w:pPr>
        <w:pStyle w:val="11"/>
        <w:spacing w:after="120" w:line="360" w:lineRule="auto"/>
        <w:jc w:val="both"/>
        <w:rPr>
          <w:b/>
          <w:bCs/>
          <w:color w:val="auto"/>
        </w:rPr>
      </w:pPr>
    </w:p>
    <w:p w14:paraId="01E790A6">
      <w:pPr>
        <w:pStyle w:val="11"/>
        <w:spacing w:after="120" w:line="360" w:lineRule="auto"/>
        <w:jc w:val="both"/>
        <w:rPr>
          <w:b/>
          <w:bCs/>
          <w:color w:val="auto"/>
        </w:rPr>
      </w:pPr>
      <w:r>
        <w:rPr>
          <w:b/>
          <w:bCs/>
          <w:color w:val="auto"/>
        </w:rPr>
        <w:t>DESCRIPTION</w:t>
      </w:r>
    </w:p>
    <w:p w14:paraId="2BA4EC79">
      <w:pPr>
        <w:ind w:firstLine="315" w:firstLineChars="150"/>
        <w:rPr>
          <w:rFonts w:ascii="Arial" w:hAnsi="Arial" w:cs="Arial"/>
        </w:rPr>
      </w:pPr>
      <w:r>
        <w:rPr>
          <w:rFonts w:ascii="Arial" w:hAnsi="Arial" w:cs="Arial"/>
        </w:rPr>
        <w:t xml:space="preserve">The </w:t>
      </w:r>
      <w:r>
        <w:rPr>
          <w:rFonts w:hint="eastAsia" w:ascii="Arial" w:hAnsi="Arial" w:cs="Arial"/>
        </w:rPr>
        <w:t>JH-25G-WDM-A</w:t>
      </w:r>
      <w:r>
        <w:rPr>
          <w:rFonts w:hint="eastAsia" w:ascii="Arial" w:hAnsi="Arial" w:cs="Arial"/>
          <w:lang w:val="en-US" w:eastAsia="zh-CN"/>
        </w:rPr>
        <w:t>/B</w:t>
      </w:r>
      <w:r>
        <w:rPr>
          <w:rFonts w:hint="eastAsia" w:ascii="Arial" w:hAnsi="Arial" w:cs="Arial"/>
        </w:rPr>
        <w:t>-</w:t>
      </w:r>
      <w:r>
        <w:rPr>
          <w:rFonts w:hint="eastAsia" w:ascii="Arial" w:hAnsi="Arial" w:cs="Arial"/>
          <w:lang w:val="en-US" w:eastAsia="zh-CN"/>
        </w:rPr>
        <w:t>4</w:t>
      </w:r>
      <w:r>
        <w:rPr>
          <w:rFonts w:hint="eastAsia" w:ascii="Arial" w:hAnsi="Arial" w:cs="Arial"/>
        </w:rPr>
        <w:t>0</w:t>
      </w:r>
      <w:r>
        <w:rPr>
          <w:rFonts w:hint="eastAsia" w:ascii="Arial" w:hAnsi="Arial" w:cs="Arial"/>
          <w:lang w:val="en-US" w:eastAsia="zh-CN"/>
        </w:rPr>
        <w:t xml:space="preserve">L-XX </w:t>
      </w:r>
      <w:r>
        <w:rPr>
          <w:rFonts w:ascii="Arial" w:hAnsi="Arial" w:cs="Arial"/>
        </w:rPr>
        <w:t>Transceiver is intended for 4</w:t>
      </w:r>
      <w:r>
        <w:rPr>
          <w:rFonts w:hint="eastAsia" w:ascii="Arial" w:hAnsi="Arial" w:cs="Arial"/>
        </w:rPr>
        <w:t>0</w:t>
      </w:r>
      <w:r>
        <w:rPr>
          <w:rFonts w:ascii="Arial" w:hAnsi="Arial" w:cs="Arial"/>
        </w:rPr>
        <w:t xml:space="preserve">km reach service from 24.33Gb/s to 25.78Gb/s BI-direction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olor w:val="000000"/>
          <w:kern w:val="0"/>
          <w:sz w:val="24"/>
          <w:szCs w:val="24"/>
        </w:rPr>
        <w:t>c</w:t>
      </w:r>
      <w:r>
        <w:rPr>
          <w:rFonts w:ascii="Times New Roman" w:hAnsi="Times New Roman"/>
          <w:color w:val="000000"/>
          <w:kern w:val="0"/>
          <w:sz w:val="24"/>
          <w:szCs w:val="24"/>
        </w:rPr>
        <w:t>ommercial</w:t>
      </w:r>
      <w:r>
        <w:rPr>
          <w:rFonts w:ascii="Arial" w:hAnsi="Arial" w:cs="Arial"/>
        </w:rPr>
        <w:t xml:space="preserve"> temperature range. They are compliant with SFP28 MSA, SFF-8431 and SFF-8432. </w:t>
      </w:r>
    </w:p>
    <w:p w14:paraId="7110B253">
      <w:pPr>
        <w:ind w:firstLine="315" w:firstLineChars="150"/>
        <w:rPr>
          <w:rFonts w:ascii="Arial" w:hAnsi="Arial" w:cs="Arial"/>
        </w:rPr>
      </w:pPr>
      <w:r>
        <w:rPr>
          <w:rFonts w:ascii="Arial" w:hAnsi="Arial" w:cs="Arial"/>
        </w:rPr>
        <w:t xml:space="preserve">The low jitter and low bit error rate optical assembly features a DML laser transmitter and </w:t>
      </w:r>
      <w:r>
        <w:rPr>
          <w:rFonts w:hint="eastAsia" w:ascii="Arial" w:hAnsi="Arial" w:cs="Arial"/>
        </w:rPr>
        <w:t>APD</w:t>
      </w:r>
      <w:r>
        <w:rPr>
          <w:rFonts w:ascii="Arial" w:hAnsi="Arial" w:cs="Arial"/>
        </w:rPr>
        <w:t xml:space="preserve">/TIA receiver. It utilizes internal clock and data recovery (CDR) units on transmitter and the receiver chains for low jitter compliance. The differential AC coupled Tx and Rx data interfaces are CML compatible. The device is Class I laser safety compliant. </w:t>
      </w:r>
    </w:p>
    <w:p w14:paraId="28961F3A">
      <w:pPr>
        <w:rPr>
          <w:rFonts w:ascii="Arial Unicode MS" w:hAnsi="Arial Unicode MS" w:eastAsia="Arial Unicode MS" w:cs="Arial Unicode MS"/>
          <w:b/>
          <w:color w:val="000000"/>
          <w:kern w:val="0"/>
          <w:sz w:val="16"/>
          <w:szCs w:val="16"/>
        </w:rPr>
      </w:pPr>
    </w:p>
    <w:p w14:paraId="2238BE5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Absolute Maximum Ratings</w:t>
      </w:r>
    </w:p>
    <w:tbl>
      <w:tblPr>
        <w:tblStyle w:val="8"/>
        <w:tblW w:w="845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1284"/>
        <w:gridCol w:w="1284"/>
        <w:gridCol w:w="1284"/>
        <w:gridCol w:w="1280"/>
      </w:tblGrid>
      <w:tr w14:paraId="5329A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shd w:val="clear" w:color="auto" w:fill="F2F2F2"/>
          </w:tcPr>
          <w:p w14:paraId="75EA5037">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284" w:type="dxa"/>
            <w:shd w:val="clear" w:color="auto" w:fill="F2F2F2"/>
          </w:tcPr>
          <w:p w14:paraId="3914348F">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284" w:type="dxa"/>
            <w:shd w:val="clear" w:color="auto" w:fill="F2F2F2"/>
          </w:tcPr>
          <w:p w14:paraId="57311F0D">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284" w:type="dxa"/>
            <w:shd w:val="clear" w:color="auto" w:fill="F2F2F2"/>
          </w:tcPr>
          <w:p w14:paraId="12810C0B">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280" w:type="dxa"/>
            <w:shd w:val="clear" w:color="auto" w:fill="F2F2F2"/>
          </w:tcPr>
          <w:p w14:paraId="7BB7BF0F">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DC3C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7F885007">
            <w:pPr>
              <w:jc w:val="center"/>
              <w:rPr>
                <w:rFonts w:ascii="Verdana" w:hAnsi="Verdana"/>
                <w:sz w:val="18"/>
                <w:szCs w:val="18"/>
              </w:rPr>
            </w:pPr>
            <w:r>
              <w:rPr>
                <w:rFonts w:ascii="Verdana" w:hAnsi="Verdana"/>
                <w:sz w:val="18"/>
                <w:szCs w:val="18"/>
              </w:rPr>
              <w:t>Storage Temperature Range</w:t>
            </w:r>
          </w:p>
        </w:tc>
        <w:tc>
          <w:tcPr>
            <w:tcW w:w="1284" w:type="dxa"/>
          </w:tcPr>
          <w:p w14:paraId="2B7328A9">
            <w:pPr>
              <w:autoSpaceDE w:val="0"/>
              <w:autoSpaceDN w:val="0"/>
              <w:spacing w:line="0" w:lineRule="atLeast"/>
              <w:jc w:val="center"/>
              <w:textAlignment w:val="bottom"/>
              <w:rPr>
                <w:rFonts w:ascii="Verdana" w:hAnsi="Verdana"/>
                <w:sz w:val="18"/>
                <w:szCs w:val="18"/>
              </w:rPr>
            </w:pPr>
            <w:r>
              <w:rPr>
                <w:rFonts w:ascii="Verdana" w:hAnsi="Verdana"/>
                <w:sz w:val="18"/>
                <w:szCs w:val="18"/>
              </w:rPr>
              <w:t>Ts</w:t>
            </w:r>
          </w:p>
        </w:tc>
        <w:tc>
          <w:tcPr>
            <w:tcW w:w="1284" w:type="dxa"/>
          </w:tcPr>
          <w:p w14:paraId="7BEBA8A4">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284" w:type="dxa"/>
          </w:tcPr>
          <w:p w14:paraId="1AB1A633">
            <w:pPr>
              <w:autoSpaceDE w:val="0"/>
              <w:autoSpaceDN w:val="0"/>
              <w:adjustRightInd w:val="0"/>
              <w:jc w:val="center"/>
              <w:rPr>
                <w:rFonts w:ascii="Verdana" w:hAnsi="Verdana"/>
                <w:sz w:val="18"/>
                <w:szCs w:val="18"/>
              </w:rPr>
            </w:pPr>
            <w:r>
              <w:rPr>
                <w:rFonts w:ascii="Verdana" w:hAnsi="Verdana"/>
                <w:sz w:val="18"/>
                <w:szCs w:val="18"/>
              </w:rPr>
              <w:t>-4</w:t>
            </w:r>
            <w:r>
              <w:rPr>
                <w:rFonts w:hint="eastAsia" w:ascii="Verdana" w:hAnsi="Verdana"/>
                <w:sz w:val="18"/>
                <w:szCs w:val="18"/>
              </w:rPr>
              <w:t>0</w:t>
            </w:r>
          </w:p>
        </w:tc>
        <w:tc>
          <w:tcPr>
            <w:tcW w:w="1280" w:type="dxa"/>
          </w:tcPr>
          <w:p w14:paraId="2C41A781">
            <w:pPr>
              <w:autoSpaceDE w:val="0"/>
              <w:autoSpaceDN w:val="0"/>
              <w:adjustRightInd w:val="0"/>
              <w:jc w:val="center"/>
              <w:rPr>
                <w:rFonts w:ascii="Verdana" w:hAnsi="Verdana"/>
                <w:sz w:val="18"/>
                <w:szCs w:val="18"/>
              </w:rPr>
            </w:pPr>
            <w:r>
              <w:rPr>
                <w:rFonts w:ascii="Verdana" w:hAnsi="Verdana"/>
                <w:sz w:val="18"/>
                <w:szCs w:val="18"/>
              </w:rPr>
              <w:t>85</w:t>
            </w:r>
          </w:p>
        </w:tc>
      </w:tr>
      <w:tr w14:paraId="4AE77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0A2DE67A">
            <w:pPr>
              <w:adjustRightInd w:val="0"/>
              <w:snapToGrid w:val="0"/>
              <w:spacing w:line="288" w:lineRule="auto"/>
              <w:jc w:val="center"/>
              <w:rPr>
                <w:rFonts w:ascii="Verdana" w:hAnsi="Verdana"/>
                <w:sz w:val="18"/>
                <w:szCs w:val="18"/>
              </w:rPr>
            </w:pPr>
            <w:r>
              <w:rPr>
                <w:rFonts w:ascii="Verdana" w:hAnsi="Verdana"/>
                <w:bCs/>
                <w:sz w:val="18"/>
                <w:szCs w:val="18"/>
              </w:rPr>
              <w:t>Relative Humidity</w:t>
            </w:r>
          </w:p>
        </w:tc>
        <w:tc>
          <w:tcPr>
            <w:tcW w:w="1284" w:type="dxa"/>
          </w:tcPr>
          <w:p w14:paraId="1DEF85C1">
            <w:pPr>
              <w:autoSpaceDE w:val="0"/>
              <w:autoSpaceDN w:val="0"/>
              <w:spacing w:line="0" w:lineRule="atLeast"/>
              <w:jc w:val="center"/>
              <w:textAlignment w:val="bottom"/>
              <w:rPr>
                <w:rFonts w:ascii="Verdana" w:hAnsi="Verdana"/>
                <w:sz w:val="18"/>
                <w:szCs w:val="18"/>
              </w:rPr>
            </w:pPr>
            <w:r>
              <w:rPr>
                <w:rFonts w:ascii="Verdana" w:hAnsi="Verdana"/>
                <w:sz w:val="18"/>
                <w:szCs w:val="18"/>
              </w:rPr>
              <w:t>RH</w:t>
            </w:r>
          </w:p>
        </w:tc>
        <w:tc>
          <w:tcPr>
            <w:tcW w:w="1284" w:type="dxa"/>
          </w:tcPr>
          <w:p w14:paraId="08EAEFC5">
            <w:pPr>
              <w:tabs>
                <w:tab w:val="center" w:pos="4153"/>
                <w:tab w:val="right" w:pos="8306"/>
              </w:tabs>
              <w:adjustRightInd w:val="0"/>
              <w:snapToGrid w:val="0"/>
              <w:spacing w:before="78" w:beforeLines="25" w:line="288" w:lineRule="auto"/>
              <w:jc w:val="center"/>
              <w:rPr>
                <w:rFonts w:ascii="Verdana" w:hAnsi="Verdana"/>
                <w:sz w:val="18"/>
                <w:szCs w:val="18"/>
              </w:rPr>
            </w:pPr>
            <w:r>
              <w:rPr>
                <w:rFonts w:ascii="Verdana" w:hAnsi="Verdana"/>
                <w:sz w:val="18"/>
                <w:szCs w:val="18"/>
              </w:rPr>
              <w:t>%</w:t>
            </w:r>
          </w:p>
        </w:tc>
        <w:tc>
          <w:tcPr>
            <w:tcW w:w="1284" w:type="dxa"/>
          </w:tcPr>
          <w:p w14:paraId="37FD03F3">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280" w:type="dxa"/>
          </w:tcPr>
          <w:p w14:paraId="008D61A4">
            <w:pPr>
              <w:autoSpaceDE w:val="0"/>
              <w:autoSpaceDN w:val="0"/>
              <w:spacing w:line="0" w:lineRule="atLeast"/>
              <w:jc w:val="center"/>
              <w:textAlignment w:val="bottom"/>
              <w:rPr>
                <w:rFonts w:ascii="Verdana" w:hAnsi="Verdana"/>
                <w:sz w:val="18"/>
                <w:szCs w:val="18"/>
              </w:rPr>
            </w:pPr>
            <w:r>
              <w:rPr>
                <w:rFonts w:ascii="Verdana" w:hAnsi="Verdana"/>
                <w:sz w:val="18"/>
                <w:szCs w:val="18"/>
              </w:rPr>
              <w:t>85</w:t>
            </w:r>
          </w:p>
        </w:tc>
      </w:tr>
    </w:tbl>
    <w:p w14:paraId="2C6639EB"/>
    <w:p w14:paraId="68C8C04A">
      <w:pPr>
        <w:pStyle w:val="3"/>
        <w:widowControl/>
        <w:autoSpaceDE w:val="0"/>
        <w:autoSpaceDN w:val="0"/>
        <w:spacing w:line="0" w:lineRule="atLeast"/>
        <w:ind w:firstLine="0"/>
        <w:textAlignment w:val="bottom"/>
        <w:rPr>
          <w:rFonts w:ascii="Arial" w:hAnsi="Arial" w:eastAsia="TimesNewRomanPS-BoldMT" w:cs="Arial"/>
          <w:b/>
          <w:bCs/>
          <w:kern w:val="0"/>
          <w:sz w:val="32"/>
          <w:szCs w:val="32"/>
        </w:rPr>
      </w:pPr>
      <w:r>
        <w:rPr>
          <w:rFonts w:ascii="Arial" w:hAnsi="Arial" w:eastAsia="TimesNewRomanPS-BoldMT" w:cs="Arial"/>
          <w:b/>
          <w:bCs/>
          <w:kern w:val="0"/>
          <w:sz w:val="32"/>
          <w:szCs w:val="32"/>
        </w:rPr>
        <w:t>Recommended</w:t>
      </w:r>
      <w:r>
        <w:rPr>
          <w:rFonts w:hint="eastAsia" w:ascii="Arial" w:hAnsi="Arial" w:eastAsia="TimesNewRomanPS-BoldMT" w:cs="Arial"/>
          <w:b/>
          <w:bCs/>
          <w:kern w:val="0"/>
          <w:sz w:val="32"/>
          <w:szCs w:val="32"/>
        </w:rPr>
        <w:t xml:space="preserve"> Operating Conditions</w:t>
      </w:r>
    </w:p>
    <w:tbl>
      <w:tblPr>
        <w:tblStyle w:val="8"/>
        <w:tblW w:w="848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9"/>
        <w:gridCol w:w="1030"/>
        <w:gridCol w:w="1029"/>
        <w:gridCol w:w="1029"/>
        <w:gridCol w:w="1029"/>
        <w:gridCol w:w="1026"/>
      </w:tblGrid>
      <w:tr w14:paraId="0BFE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shd w:val="clear" w:color="auto" w:fill="F2F2F2"/>
          </w:tcPr>
          <w:p w14:paraId="7885C181">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030" w:type="dxa"/>
            <w:shd w:val="clear" w:color="auto" w:fill="F2F2F2"/>
          </w:tcPr>
          <w:p w14:paraId="3E5D5DE9">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029" w:type="dxa"/>
            <w:shd w:val="clear" w:color="auto" w:fill="F2F2F2"/>
          </w:tcPr>
          <w:p w14:paraId="1EE88ACA">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029" w:type="dxa"/>
            <w:shd w:val="clear" w:color="auto" w:fill="F2F2F2"/>
          </w:tcPr>
          <w:p w14:paraId="5A212460">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029" w:type="dxa"/>
            <w:shd w:val="clear" w:color="auto" w:fill="F2F2F2"/>
          </w:tcPr>
          <w:p w14:paraId="447D4B2B">
            <w:pPr>
              <w:autoSpaceDE w:val="0"/>
              <w:autoSpaceDN w:val="0"/>
              <w:spacing w:line="0" w:lineRule="atLeast"/>
              <w:jc w:val="center"/>
              <w:textAlignment w:val="bottom"/>
              <w:rPr>
                <w:rFonts w:ascii="Verdana" w:hAnsi="Verdana"/>
                <w:b/>
                <w:sz w:val="18"/>
                <w:szCs w:val="18"/>
              </w:rPr>
            </w:pPr>
            <w:r>
              <w:rPr>
                <w:rFonts w:ascii="Verdana" w:hAnsi="Verdana"/>
                <w:b/>
                <w:sz w:val="18"/>
                <w:szCs w:val="18"/>
              </w:rPr>
              <w:t>Typ</w:t>
            </w:r>
          </w:p>
        </w:tc>
        <w:tc>
          <w:tcPr>
            <w:tcW w:w="1026" w:type="dxa"/>
            <w:shd w:val="clear" w:color="auto" w:fill="F2F2F2"/>
          </w:tcPr>
          <w:p w14:paraId="15B997BA">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9CF4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3A74982C">
            <w:pPr>
              <w:adjustRightInd w:val="0"/>
              <w:snapToGrid w:val="0"/>
              <w:spacing w:line="288" w:lineRule="auto"/>
              <w:rPr>
                <w:rFonts w:ascii="Verdana" w:hAnsi="Verdana"/>
                <w:sz w:val="18"/>
                <w:szCs w:val="18"/>
              </w:rPr>
            </w:pPr>
            <w:r>
              <w:rPr>
                <w:rFonts w:ascii="Verdana" w:hAnsi="Verdana"/>
                <w:bCs/>
                <w:sz w:val="18"/>
                <w:szCs w:val="18"/>
              </w:rPr>
              <w:t>Operating Case Temperature Range</w:t>
            </w:r>
          </w:p>
        </w:tc>
        <w:tc>
          <w:tcPr>
            <w:tcW w:w="1030" w:type="dxa"/>
          </w:tcPr>
          <w:p w14:paraId="25FE93CC">
            <w:pPr>
              <w:autoSpaceDE w:val="0"/>
              <w:autoSpaceDN w:val="0"/>
              <w:spacing w:line="0" w:lineRule="atLeast"/>
              <w:jc w:val="center"/>
              <w:textAlignment w:val="bottom"/>
              <w:rPr>
                <w:rFonts w:ascii="Verdana" w:hAnsi="Verdana"/>
                <w:sz w:val="18"/>
                <w:szCs w:val="18"/>
              </w:rPr>
            </w:pPr>
            <w:r>
              <w:rPr>
                <w:rFonts w:ascii="Verdana" w:hAnsi="Verdana"/>
                <w:sz w:val="18"/>
                <w:szCs w:val="18"/>
              </w:rPr>
              <w:t>Tc</w:t>
            </w:r>
          </w:p>
        </w:tc>
        <w:tc>
          <w:tcPr>
            <w:tcW w:w="1029" w:type="dxa"/>
          </w:tcPr>
          <w:p w14:paraId="3278BB59">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029" w:type="dxa"/>
          </w:tcPr>
          <w:p w14:paraId="5CB80EAF">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029" w:type="dxa"/>
          </w:tcPr>
          <w:p w14:paraId="1C18491C">
            <w:pPr>
              <w:autoSpaceDE w:val="0"/>
              <w:autoSpaceDN w:val="0"/>
              <w:spacing w:line="0" w:lineRule="atLeast"/>
              <w:jc w:val="center"/>
              <w:textAlignment w:val="bottom"/>
              <w:rPr>
                <w:rFonts w:ascii="Verdana" w:hAnsi="Verdana"/>
                <w:sz w:val="18"/>
                <w:szCs w:val="18"/>
              </w:rPr>
            </w:pPr>
          </w:p>
        </w:tc>
        <w:tc>
          <w:tcPr>
            <w:tcW w:w="1026" w:type="dxa"/>
          </w:tcPr>
          <w:p w14:paraId="6AB98279">
            <w:pPr>
              <w:autoSpaceDE w:val="0"/>
              <w:autoSpaceDN w:val="0"/>
              <w:spacing w:line="0" w:lineRule="atLeast"/>
              <w:jc w:val="center"/>
              <w:textAlignment w:val="bottom"/>
              <w:rPr>
                <w:rFonts w:ascii="Verdana" w:hAnsi="Verdana"/>
                <w:sz w:val="18"/>
                <w:szCs w:val="18"/>
              </w:rPr>
            </w:pPr>
            <w:r>
              <w:rPr>
                <w:rFonts w:ascii="Verdana" w:hAnsi="Verdana"/>
                <w:sz w:val="18"/>
                <w:szCs w:val="18"/>
              </w:rPr>
              <w:t>75</w:t>
            </w:r>
          </w:p>
        </w:tc>
      </w:tr>
      <w:tr w14:paraId="6FBE5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50776071">
            <w:pPr>
              <w:adjustRightInd w:val="0"/>
              <w:snapToGrid w:val="0"/>
              <w:spacing w:line="288" w:lineRule="auto"/>
              <w:rPr>
                <w:rFonts w:ascii="Verdana" w:hAnsi="Verdana"/>
                <w:bCs/>
                <w:sz w:val="18"/>
                <w:szCs w:val="18"/>
              </w:rPr>
            </w:pPr>
            <w:r>
              <w:rPr>
                <w:rFonts w:ascii="Verdana" w:hAnsi="Verdana"/>
                <w:bCs/>
                <w:sz w:val="18"/>
                <w:szCs w:val="18"/>
              </w:rPr>
              <w:t>Power Supply Voltage</w:t>
            </w:r>
          </w:p>
        </w:tc>
        <w:tc>
          <w:tcPr>
            <w:tcW w:w="1030" w:type="dxa"/>
          </w:tcPr>
          <w:p w14:paraId="0EBBA153">
            <w:pPr>
              <w:autoSpaceDE w:val="0"/>
              <w:autoSpaceDN w:val="0"/>
              <w:spacing w:line="0" w:lineRule="atLeast"/>
              <w:jc w:val="center"/>
              <w:textAlignment w:val="bottom"/>
              <w:rPr>
                <w:rFonts w:ascii="Verdana" w:hAnsi="Verdana"/>
                <w:sz w:val="18"/>
                <w:szCs w:val="18"/>
              </w:rPr>
            </w:pPr>
            <w:r>
              <w:rPr>
                <w:rFonts w:ascii="Verdana" w:hAnsi="Verdana"/>
                <w:sz w:val="18"/>
                <w:szCs w:val="18"/>
              </w:rPr>
              <w:t>Vcc</w:t>
            </w:r>
          </w:p>
        </w:tc>
        <w:tc>
          <w:tcPr>
            <w:tcW w:w="1029" w:type="dxa"/>
          </w:tcPr>
          <w:p w14:paraId="4F28B190">
            <w:pPr>
              <w:autoSpaceDE w:val="0"/>
              <w:autoSpaceDN w:val="0"/>
              <w:adjustRightInd w:val="0"/>
              <w:jc w:val="center"/>
              <w:rPr>
                <w:rFonts w:ascii="Verdana" w:hAnsi="Verdana"/>
                <w:sz w:val="18"/>
                <w:szCs w:val="18"/>
              </w:rPr>
            </w:pPr>
            <w:r>
              <w:rPr>
                <w:rFonts w:ascii="Verdana" w:hAnsi="Verdana"/>
                <w:sz w:val="18"/>
                <w:szCs w:val="18"/>
              </w:rPr>
              <w:t>V</w:t>
            </w:r>
          </w:p>
        </w:tc>
        <w:tc>
          <w:tcPr>
            <w:tcW w:w="1029" w:type="dxa"/>
          </w:tcPr>
          <w:p w14:paraId="6730B4EE">
            <w:pPr>
              <w:ind w:left="-6" w:leftChars="-3" w:firstLine="5" w:firstLineChars="3"/>
              <w:jc w:val="center"/>
              <w:rPr>
                <w:rFonts w:ascii="Verdana" w:hAnsi="Verdana"/>
                <w:sz w:val="18"/>
                <w:szCs w:val="18"/>
              </w:rPr>
            </w:pPr>
            <w:r>
              <w:rPr>
                <w:rFonts w:ascii="Verdana" w:hAnsi="Verdana"/>
                <w:sz w:val="18"/>
                <w:szCs w:val="18"/>
              </w:rPr>
              <w:t>3.14</w:t>
            </w:r>
          </w:p>
        </w:tc>
        <w:tc>
          <w:tcPr>
            <w:tcW w:w="1029" w:type="dxa"/>
          </w:tcPr>
          <w:p w14:paraId="529A0393">
            <w:pPr>
              <w:ind w:left="-6" w:leftChars="-3" w:firstLine="5" w:firstLineChars="3"/>
              <w:jc w:val="center"/>
              <w:rPr>
                <w:rFonts w:ascii="Verdana" w:hAnsi="Verdana"/>
                <w:sz w:val="18"/>
                <w:szCs w:val="18"/>
              </w:rPr>
            </w:pPr>
            <w:r>
              <w:rPr>
                <w:rFonts w:ascii="Verdana" w:hAnsi="Verdana"/>
                <w:sz w:val="18"/>
                <w:szCs w:val="18"/>
              </w:rPr>
              <w:t>3.3</w:t>
            </w:r>
          </w:p>
        </w:tc>
        <w:tc>
          <w:tcPr>
            <w:tcW w:w="1026" w:type="dxa"/>
          </w:tcPr>
          <w:p w14:paraId="7987F491">
            <w:pPr>
              <w:ind w:left="-6" w:leftChars="-3" w:firstLine="5" w:firstLineChars="3"/>
              <w:jc w:val="center"/>
              <w:rPr>
                <w:rFonts w:ascii="Verdana" w:hAnsi="Verdana"/>
                <w:sz w:val="18"/>
                <w:szCs w:val="18"/>
              </w:rPr>
            </w:pPr>
            <w:r>
              <w:rPr>
                <w:rFonts w:ascii="Verdana" w:hAnsi="Verdana"/>
                <w:sz w:val="18"/>
                <w:szCs w:val="18"/>
              </w:rPr>
              <w:t>3.46</w:t>
            </w:r>
          </w:p>
        </w:tc>
      </w:tr>
      <w:tr w14:paraId="05E41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74A3F6FC">
            <w:pPr>
              <w:adjustRightInd w:val="0"/>
              <w:snapToGrid w:val="0"/>
              <w:spacing w:line="288" w:lineRule="auto"/>
              <w:rPr>
                <w:rFonts w:ascii="Verdana" w:hAnsi="Verdana"/>
                <w:bCs/>
                <w:sz w:val="18"/>
                <w:szCs w:val="18"/>
              </w:rPr>
            </w:pPr>
            <w:r>
              <w:rPr>
                <w:rFonts w:ascii="Verdana" w:hAnsi="Verdana"/>
                <w:bCs/>
                <w:sz w:val="18"/>
                <w:szCs w:val="18"/>
              </w:rPr>
              <w:t>Bit Rate</w:t>
            </w:r>
          </w:p>
        </w:tc>
        <w:tc>
          <w:tcPr>
            <w:tcW w:w="1030" w:type="dxa"/>
          </w:tcPr>
          <w:p w14:paraId="51470AD2">
            <w:pPr>
              <w:autoSpaceDE w:val="0"/>
              <w:autoSpaceDN w:val="0"/>
              <w:adjustRightInd w:val="0"/>
              <w:jc w:val="center"/>
              <w:rPr>
                <w:rFonts w:ascii="Verdana" w:hAnsi="Verdana"/>
                <w:sz w:val="18"/>
                <w:szCs w:val="18"/>
              </w:rPr>
            </w:pPr>
            <w:r>
              <w:rPr>
                <w:rFonts w:ascii="Verdana" w:hAnsi="Verdana"/>
                <w:sz w:val="18"/>
                <w:szCs w:val="18"/>
              </w:rPr>
              <w:t>BR</w:t>
            </w:r>
          </w:p>
        </w:tc>
        <w:tc>
          <w:tcPr>
            <w:tcW w:w="1029" w:type="dxa"/>
          </w:tcPr>
          <w:p w14:paraId="2D76FC12">
            <w:pPr>
              <w:autoSpaceDE w:val="0"/>
              <w:autoSpaceDN w:val="0"/>
              <w:adjustRightInd w:val="0"/>
              <w:jc w:val="center"/>
              <w:rPr>
                <w:rFonts w:ascii="Verdana" w:hAnsi="Verdana"/>
                <w:sz w:val="18"/>
                <w:szCs w:val="18"/>
              </w:rPr>
            </w:pPr>
            <w:r>
              <w:rPr>
                <w:rFonts w:ascii="Verdana" w:hAnsi="Verdana"/>
                <w:sz w:val="18"/>
                <w:szCs w:val="18"/>
              </w:rPr>
              <w:t>Gb/s</w:t>
            </w:r>
          </w:p>
        </w:tc>
        <w:tc>
          <w:tcPr>
            <w:tcW w:w="1029" w:type="dxa"/>
          </w:tcPr>
          <w:p w14:paraId="48B119F4">
            <w:pPr>
              <w:ind w:left="-6" w:leftChars="-3" w:firstLine="5" w:firstLineChars="3"/>
              <w:jc w:val="center"/>
              <w:rPr>
                <w:rFonts w:ascii="Verdana" w:hAnsi="Verdana"/>
                <w:sz w:val="18"/>
                <w:szCs w:val="18"/>
              </w:rPr>
            </w:pPr>
          </w:p>
        </w:tc>
        <w:tc>
          <w:tcPr>
            <w:tcW w:w="1029" w:type="dxa"/>
          </w:tcPr>
          <w:p w14:paraId="4D3D7032">
            <w:pPr>
              <w:ind w:left="-6" w:leftChars="-3" w:firstLine="5" w:firstLineChars="3"/>
              <w:jc w:val="center"/>
              <w:rPr>
                <w:rFonts w:ascii="Verdana" w:hAnsi="Verdana"/>
                <w:sz w:val="18"/>
                <w:szCs w:val="18"/>
              </w:rPr>
            </w:pPr>
            <w:r>
              <w:rPr>
                <w:rFonts w:hint="eastAsia" w:ascii="Verdana" w:hAnsi="Verdana"/>
                <w:sz w:val="18"/>
                <w:szCs w:val="18"/>
              </w:rPr>
              <w:t>2</w:t>
            </w:r>
            <w:r>
              <w:rPr>
                <w:rFonts w:ascii="Verdana" w:hAnsi="Verdana"/>
                <w:sz w:val="18"/>
                <w:szCs w:val="18"/>
              </w:rPr>
              <w:t>5.78</w:t>
            </w:r>
          </w:p>
        </w:tc>
        <w:tc>
          <w:tcPr>
            <w:tcW w:w="1026" w:type="dxa"/>
          </w:tcPr>
          <w:p w14:paraId="4905FDBD">
            <w:pPr>
              <w:ind w:left="-6" w:leftChars="-3" w:firstLine="5" w:firstLineChars="3"/>
              <w:jc w:val="center"/>
              <w:rPr>
                <w:rFonts w:ascii="Verdana" w:hAnsi="Verdana"/>
                <w:sz w:val="18"/>
                <w:szCs w:val="18"/>
              </w:rPr>
            </w:pPr>
          </w:p>
        </w:tc>
      </w:tr>
      <w:tr w14:paraId="4F38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1989E7A4">
            <w:pPr>
              <w:adjustRightInd w:val="0"/>
              <w:snapToGrid w:val="0"/>
              <w:spacing w:line="288" w:lineRule="auto"/>
              <w:rPr>
                <w:rFonts w:ascii="Verdana" w:hAnsi="Verdana"/>
                <w:bCs/>
                <w:sz w:val="18"/>
                <w:szCs w:val="18"/>
              </w:rPr>
            </w:pPr>
            <w:r>
              <w:rPr>
                <w:rFonts w:ascii="Verdana" w:hAnsi="Verdana"/>
                <w:bCs/>
                <w:sz w:val="18"/>
                <w:szCs w:val="18"/>
              </w:rPr>
              <w:t>Bit Error Ratio</w:t>
            </w:r>
          </w:p>
        </w:tc>
        <w:tc>
          <w:tcPr>
            <w:tcW w:w="1030" w:type="dxa"/>
          </w:tcPr>
          <w:p w14:paraId="5A883FD7">
            <w:pPr>
              <w:autoSpaceDE w:val="0"/>
              <w:autoSpaceDN w:val="0"/>
              <w:adjustRightInd w:val="0"/>
              <w:jc w:val="center"/>
              <w:rPr>
                <w:rFonts w:ascii="Verdana" w:hAnsi="Verdana"/>
                <w:sz w:val="18"/>
                <w:szCs w:val="18"/>
              </w:rPr>
            </w:pPr>
            <w:r>
              <w:rPr>
                <w:rFonts w:ascii="Verdana" w:hAnsi="Verdana"/>
                <w:sz w:val="18"/>
                <w:szCs w:val="18"/>
              </w:rPr>
              <w:t>BER</w:t>
            </w:r>
          </w:p>
        </w:tc>
        <w:tc>
          <w:tcPr>
            <w:tcW w:w="1029" w:type="dxa"/>
          </w:tcPr>
          <w:p w14:paraId="3805FCF6">
            <w:pPr>
              <w:autoSpaceDE w:val="0"/>
              <w:autoSpaceDN w:val="0"/>
              <w:adjustRightInd w:val="0"/>
              <w:jc w:val="center"/>
              <w:rPr>
                <w:rFonts w:ascii="Verdana" w:hAnsi="Verdana"/>
                <w:sz w:val="18"/>
                <w:szCs w:val="18"/>
              </w:rPr>
            </w:pPr>
          </w:p>
        </w:tc>
        <w:tc>
          <w:tcPr>
            <w:tcW w:w="1029" w:type="dxa"/>
          </w:tcPr>
          <w:p w14:paraId="58C64BBF">
            <w:pPr>
              <w:ind w:left="-6" w:leftChars="-3" w:firstLine="5" w:firstLineChars="3"/>
              <w:jc w:val="center"/>
              <w:rPr>
                <w:rFonts w:ascii="Verdana" w:hAnsi="Verdana"/>
                <w:sz w:val="18"/>
                <w:szCs w:val="18"/>
              </w:rPr>
            </w:pPr>
          </w:p>
        </w:tc>
        <w:tc>
          <w:tcPr>
            <w:tcW w:w="1029" w:type="dxa"/>
          </w:tcPr>
          <w:p w14:paraId="4A54CB2F">
            <w:pPr>
              <w:ind w:left="-6" w:leftChars="-3" w:firstLine="5" w:firstLineChars="3"/>
              <w:jc w:val="center"/>
              <w:rPr>
                <w:rFonts w:ascii="Verdana" w:hAnsi="Verdana"/>
                <w:sz w:val="18"/>
                <w:szCs w:val="18"/>
              </w:rPr>
            </w:pPr>
          </w:p>
        </w:tc>
        <w:tc>
          <w:tcPr>
            <w:tcW w:w="1026" w:type="dxa"/>
          </w:tcPr>
          <w:p w14:paraId="32039A06">
            <w:pPr>
              <w:ind w:left="-6" w:leftChars="-3" w:firstLine="5" w:firstLineChars="3"/>
              <w:jc w:val="center"/>
              <w:rPr>
                <w:rFonts w:ascii="Verdana" w:hAnsi="Verdana"/>
                <w:sz w:val="18"/>
                <w:szCs w:val="18"/>
                <w:vertAlign w:val="superscript"/>
              </w:rPr>
            </w:pPr>
            <w:r>
              <w:rPr>
                <w:rFonts w:ascii="Verdana" w:hAnsi="Verdana"/>
                <w:sz w:val="18"/>
                <w:szCs w:val="18"/>
              </w:rPr>
              <w:t>5*10</w:t>
            </w:r>
            <w:r>
              <w:rPr>
                <w:rFonts w:ascii="Verdana" w:hAnsi="Verdana"/>
                <w:sz w:val="18"/>
                <w:szCs w:val="18"/>
                <w:vertAlign w:val="superscript"/>
              </w:rPr>
              <w:t>-5</w:t>
            </w:r>
          </w:p>
        </w:tc>
      </w:tr>
      <w:tr w14:paraId="3715C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trPr>
        <w:tc>
          <w:tcPr>
            <w:tcW w:w="3339" w:type="dxa"/>
          </w:tcPr>
          <w:p w14:paraId="4BFB6808">
            <w:pPr>
              <w:pStyle w:val="4"/>
              <w:adjustRightInd w:val="0"/>
              <w:snapToGrid w:val="0"/>
              <w:spacing w:line="288" w:lineRule="auto"/>
              <w:jc w:val="left"/>
              <w:rPr>
                <w:rFonts w:ascii="Verdana" w:hAnsi="Verdana"/>
                <w:bCs/>
                <w:sz w:val="18"/>
                <w:szCs w:val="18"/>
              </w:rPr>
            </w:pPr>
            <w:r>
              <w:rPr>
                <w:rFonts w:ascii="Verdana" w:hAnsi="Verdana"/>
                <w:bCs/>
                <w:sz w:val="18"/>
                <w:szCs w:val="18"/>
              </w:rPr>
              <w:t>Max Supported Link Length</w:t>
            </w:r>
          </w:p>
        </w:tc>
        <w:tc>
          <w:tcPr>
            <w:tcW w:w="1030" w:type="dxa"/>
          </w:tcPr>
          <w:p w14:paraId="06D2E469">
            <w:pPr>
              <w:autoSpaceDE w:val="0"/>
              <w:autoSpaceDN w:val="0"/>
              <w:adjustRightInd w:val="0"/>
              <w:jc w:val="center"/>
              <w:rPr>
                <w:rFonts w:ascii="Verdana" w:hAnsi="Verdana"/>
                <w:bCs/>
                <w:sz w:val="18"/>
                <w:szCs w:val="18"/>
              </w:rPr>
            </w:pPr>
            <w:r>
              <w:rPr>
                <w:rFonts w:ascii="Verdana" w:hAnsi="Verdana"/>
                <w:bCs/>
                <w:sz w:val="18"/>
                <w:szCs w:val="18"/>
              </w:rPr>
              <w:t>L</w:t>
            </w:r>
          </w:p>
        </w:tc>
        <w:tc>
          <w:tcPr>
            <w:tcW w:w="1029" w:type="dxa"/>
          </w:tcPr>
          <w:p w14:paraId="63913A07">
            <w:pPr>
              <w:autoSpaceDE w:val="0"/>
              <w:autoSpaceDN w:val="0"/>
              <w:adjustRightInd w:val="0"/>
              <w:jc w:val="center"/>
              <w:rPr>
                <w:rFonts w:ascii="Verdana" w:hAnsi="Verdana"/>
                <w:bCs/>
                <w:sz w:val="18"/>
                <w:szCs w:val="18"/>
              </w:rPr>
            </w:pPr>
            <w:r>
              <w:rPr>
                <w:rFonts w:ascii="Verdana" w:hAnsi="Verdana"/>
                <w:bCs/>
                <w:sz w:val="18"/>
                <w:szCs w:val="18"/>
              </w:rPr>
              <w:t>Km</w:t>
            </w:r>
          </w:p>
        </w:tc>
        <w:tc>
          <w:tcPr>
            <w:tcW w:w="1029" w:type="dxa"/>
          </w:tcPr>
          <w:p w14:paraId="556C0CFC">
            <w:pPr>
              <w:pStyle w:val="3"/>
              <w:ind w:left="-6" w:leftChars="-3" w:firstLine="5" w:firstLineChars="3"/>
              <w:jc w:val="center"/>
              <w:rPr>
                <w:rFonts w:ascii="Verdana" w:hAnsi="Verdana"/>
                <w:bCs/>
                <w:sz w:val="18"/>
                <w:szCs w:val="18"/>
              </w:rPr>
            </w:pPr>
          </w:p>
        </w:tc>
        <w:tc>
          <w:tcPr>
            <w:tcW w:w="1029" w:type="dxa"/>
          </w:tcPr>
          <w:p w14:paraId="2D3B15B6">
            <w:pPr>
              <w:pStyle w:val="3"/>
              <w:ind w:left="-6" w:leftChars="-3" w:firstLine="5" w:firstLineChars="3"/>
              <w:jc w:val="center"/>
              <w:rPr>
                <w:rFonts w:ascii="Verdana" w:hAnsi="Verdana"/>
                <w:bCs/>
                <w:sz w:val="18"/>
                <w:szCs w:val="18"/>
              </w:rPr>
            </w:pPr>
          </w:p>
        </w:tc>
        <w:tc>
          <w:tcPr>
            <w:tcW w:w="1026" w:type="dxa"/>
          </w:tcPr>
          <w:p w14:paraId="4EBCABC0">
            <w:pPr>
              <w:pStyle w:val="3"/>
              <w:ind w:left="-6" w:leftChars="-3" w:firstLine="5" w:firstLineChars="3"/>
              <w:jc w:val="center"/>
              <w:rPr>
                <w:rFonts w:ascii="Verdana" w:hAnsi="Verdana"/>
                <w:bCs/>
                <w:sz w:val="18"/>
                <w:szCs w:val="18"/>
              </w:rPr>
            </w:pPr>
            <w:r>
              <w:rPr>
                <w:rFonts w:ascii="Verdana" w:hAnsi="Verdana"/>
                <w:bCs/>
                <w:sz w:val="18"/>
                <w:szCs w:val="18"/>
              </w:rPr>
              <w:t>4</w:t>
            </w:r>
            <w:r>
              <w:rPr>
                <w:rFonts w:hint="eastAsia" w:ascii="Verdana" w:hAnsi="Verdana"/>
                <w:bCs/>
                <w:sz w:val="18"/>
                <w:szCs w:val="18"/>
              </w:rPr>
              <w:t>0</w:t>
            </w:r>
          </w:p>
        </w:tc>
      </w:tr>
    </w:tbl>
    <w:p w14:paraId="5A70DF2E">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84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6"/>
        <w:gridCol w:w="947"/>
        <w:gridCol w:w="858"/>
        <w:gridCol w:w="603"/>
        <w:gridCol w:w="578"/>
        <w:gridCol w:w="851"/>
        <w:gridCol w:w="722"/>
      </w:tblGrid>
      <w:tr w14:paraId="31EB9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926" w:type="dxa"/>
            <w:shd w:val="clear" w:color="auto" w:fill="F2F2F2"/>
          </w:tcPr>
          <w:p w14:paraId="372EBF01">
            <w:pPr>
              <w:pStyle w:val="3"/>
              <w:widowControl/>
              <w:autoSpaceDE w:val="0"/>
              <w:autoSpaceDN w:val="0"/>
              <w:spacing w:line="240" w:lineRule="atLeast"/>
              <w:ind w:firstLine="0"/>
              <w:jc w:val="center"/>
              <w:textAlignment w:val="bottom"/>
              <w:rPr>
                <w:b/>
                <w:szCs w:val="18"/>
              </w:rPr>
            </w:pPr>
            <w:r>
              <w:rPr>
                <w:b/>
                <w:szCs w:val="18"/>
              </w:rPr>
              <w:t>Parameter</w:t>
            </w:r>
          </w:p>
        </w:tc>
        <w:tc>
          <w:tcPr>
            <w:tcW w:w="947" w:type="dxa"/>
            <w:shd w:val="clear" w:color="auto" w:fill="F2F2F2"/>
          </w:tcPr>
          <w:p w14:paraId="1762544B">
            <w:pPr>
              <w:pStyle w:val="3"/>
              <w:widowControl/>
              <w:autoSpaceDE w:val="0"/>
              <w:autoSpaceDN w:val="0"/>
              <w:spacing w:line="240" w:lineRule="atLeast"/>
              <w:ind w:firstLine="0"/>
              <w:jc w:val="center"/>
              <w:textAlignment w:val="bottom"/>
              <w:rPr>
                <w:b/>
                <w:szCs w:val="18"/>
              </w:rPr>
            </w:pPr>
            <w:r>
              <w:rPr>
                <w:b/>
                <w:szCs w:val="18"/>
              </w:rPr>
              <w:t>Symbol</w:t>
            </w:r>
          </w:p>
        </w:tc>
        <w:tc>
          <w:tcPr>
            <w:tcW w:w="858" w:type="dxa"/>
            <w:shd w:val="clear" w:color="auto" w:fill="F2F2F2"/>
          </w:tcPr>
          <w:p w14:paraId="32488D4D">
            <w:pPr>
              <w:pStyle w:val="3"/>
              <w:widowControl/>
              <w:autoSpaceDE w:val="0"/>
              <w:autoSpaceDN w:val="0"/>
              <w:spacing w:line="240" w:lineRule="atLeast"/>
              <w:ind w:firstLine="0"/>
              <w:jc w:val="center"/>
              <w:textAlignment w:val="bottom"/>
              <w:rPr>
                <w:b/>
                <w:szCs w:val="18"/>
              </w:rPr>
            </w:pPr>
            <w:r>
              <w:rPr>
                <w:b/>
                <w:szCs w:val="18"/>
              </w:rPr>
              <w:t>Unit</w:t>
            </w:r>
          </w:p>
        </w:tc>
        <w:tc>
          <w:tcPr>
            <w:tcW w:w="603" w:type="dxa"/>
            <w:shd w:val="clear" w:color="auto" w:fill="F2F2F2"/>
          </w:tcPr>
          <w:p w14:paraId="24618476">
            <w:pPr>
              <w:pStyle w:val="3"/>
              <w:widowControl/>
              <w:autoSpaceDE w:val="0"/>
              <w:autoSpaceDN w:val="0"/>
              <w:spacing w:line="240" w:lineRule="atLeast"/>
              <w:ind w:firstLine="0"/>
              <w:jc w:val="center"/>
              <w:textAlignment w:val="bottom"/>
              <w:rPr>
                <w:b/>
                <w:szCs w:val="18"/>
              </w:rPr>
            </w:pPr>
            <w:r>
              <w:rPr>
                <w:b/>
                <w:szCs w:val="18"/>
              </w:rPr>
              <w:t>Min</w:t>
            </w:r>
          </w:p>
        </w:tc>
        <w:tc>
          <w:tcPr>
            <w:tcW w:w="578" w:type="dxa"/>
            <w:shd w:val="clear" w:color="auto" w:fill="F2F2F2"/>
          </w:tcPr>
          <w:p w14:paraId="4C237344">
            <w:pPr>
              <w:pStyle w:val="3"/>
              <w:widowControl/>
              <w:autoSpaceDE w:val="0"/>
              <w:autoSpaceDN w:val="0"/>
              <w:spacing w:line="240" w:lineRule="atLeast"/>
              <w:ind w:firstLine="0"/>
              <w:jc w:val="center"/>
              <w:textAlignment w:val="bottom"/>
              <w:rPr>
                <w:b/>
                <w:szCs w:val="18"/>
              </w:rPr>
            </w:pPr>
            <w:r>
              <w:rPr>
                <w:b/>
                <w:szCs w:val="18"/>
              </w:rPr>
              <w:t>Typ</w:t>
            </w:r>
          </w:p>
        </w:tc>
        <w:tc>
          <w:tcPr>
            <w:tcW w:w="851" w:type="dxa"/>
            <w:shd w:val="clear" w:color="auto" w:fill="F2F2F2"/>
          </w:tcPr>
          <w:p w14:paraId="0709CDB9">
            <w:pPr>
              <w:pStyle w:val="3"/>
              <w:widowControl/>
              <w:autoSpaceDE w:val="0"/>
              <w:autoSpaceDN w:val="0"/>
              <w:spacing w:line="240" w:lineRule="atLeast"/>
              <w:ind w:firstLine="0"/>
              <w:jc w:val="center"/>
              <w:textAlignment w:val="bottom"/>
              <w:rPr>
                <w:b/>
                <w:szCs w:val="18"/>
              </w:rPr>
            </w:pPr>
            <w:r>
              <w:rPr>
                <w:b/>
                <w:szCs w:val="18"/>
              </w:rPr>
              <w:t>Max</w:t>
            </w:r>
          </w:p>
        </w:tc>
        <w:tc>
          <w:tcPr>
            <w:tcW w:w="722" w:type="dxa"/>
            <w:shd w:val="clear" w:color="auto" w:fill="F2F2F2"/>
          </w:tcPr>
          <w:p w14:paraId="1E25F9C4">
            <w:pPr>
              <w:pStyle w:val="3"/>
              <w:widowControl/>
              <w:autoSpaceDE w:val="0"/>
              <w:autoSpaceDN w:val="0"/>
              <w:spacing w:line="240" w:lineRule="atLeast"/>
              <w:ind w:firstLine="0"/>
              <w:jc w:val="center"/>
              <w:textAlignment w:val="bottom"/>
              <w:rPr>
                <w:b/>
                <w:szCs w:val="18"/>
              </w:rPr>
            </w:pPr>
            <w:r>
              <w:rPr>
                <w:b/>
                <w:szCs w:val="18"/>
              </w:rPr>
              <w:t>Note</w:t>
            </w:r>
          </w:p>
        </w:tc>
      </w:tr>
      <w:tr w14:paraId="7F7C6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485" w:type="dxa"/>
            <w:gridSpan w:val="7"/>
          </w:tcPr>
          <w:p w14:paraId="366FF0FA">
            <w:pPr>
              <w:jc w:val="center"/>
              <w:rPr>
                <w:b/>
                <w:szCs w:val="18"/>
              </w:rPr>
            </w:pPr>
            <w:bookmarkStart w:id="0" w:name="_Hlk25221072"/>
            <w:r>
              <w:rPr>
                <w:b/>
                <w:szCs w:val="18"/>
              </w:rPr>
              <w:t>Transmitter</w:t>
            </w:r>
          </w:p>
        </w:tc>
      </w:tr>
      <w:bookmarkEnd w:id="0"/>
      <w:tr w14:paraId="7AA18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26FB275">
            <w:pPr>
              <w:autoSpaceDE w:val="0"/>
              <w:autoSpaceDN w:val="0"/>
              <w:spacing w:line="240" w:lineRule="atLeast"/>
              <w:textAlignment w:val="bottom"/>
              <w:rPr>
                <w:szCs w:val="18"/>
              </w:rPr>
            </w:pPr>
            <w:r>
              <w:rPr>
                <w:szCs w:val="18"/>
              </w:rPr>
              <w:t>Input Differential Impedance</w:t>
            </w:r>
          </w:p>
        </w:tc>
        <w:tc>
          <w:tcPr>
            <w:tcW w:w="947" w:type="dxa"/>
          </w:tcPr>
          <w:p w14:paraId="721E2704">
            <w:pPr>
              <w:jc w:val="center"/>
              <w:rPr>
                <w:szCs w:val="18"/>
                <w:vertAlign w:val="subscript"/>
              </w:rPr>
            </w:pPr>
            <w:r>
              <w:rPr>
                <w:szCs w:val="18"/>
              </w:rPr>
              <w:t>R</w:t>
            </w:r>
            <w:r>
              <w:rPr>
                <w:szCs w:val="18"/>
                <w:vertAlign w:val="subscript"/>
              </w:rPr>
              <w:t>IN</w:t>
            </w:r>
          </w:p>
        </w:tc>
        <w:tc>
          <w:tcPr>
            <w:tcW w:w="858" w:type="dxa"/>
          </w:tcPr>
          <w:p w14:paraId="09CBAF9B">
            <w:pPr>
              <w:autoSpaceDE w:val="0"/>
              <w:autoSpaceDN w:val="0"/>
              <w:spacing w:line="240" w:lineRule="atLeast"/>
              <w:jc w:val="center"/>
              <w:textAlignment w:val="bottom"/>
              <w:rPr>
                <w:szCs w:val="18"/>
              </w:rPr>
            </w:pPr>
            <w:r>
              <w:rPr>
                <w:szCs w:val="18"/>
              </w:rPr>
              <w:t>Ω</w:t>
            </w:r>
          </w:p>
        </w:tc>
        <w:tc>
          <w:tcPr>
            <w:tcW w:w="603" w:type="dxa"/>
          </w:tcPr>
          <w:p w14:paraId="661C7731">
            <w:pPr>
              <w:jc w:val="center"/>
              <w:rPr>
                <w:szCs w:val="18"/>
              </w:rPr>
            </w:pPr>
          </w:p>
        </w:tc>
        <w:tc>
          <w:tcPr>
            <w:tcW w:w="578" w:type="dxa"/>
          </w:tcPr>
          <w:p w14:paraId="6D15813E">
            <w:pPr>
              <w:jc w:val="center"/>
              <w:rPr>
                <w:szCs w:val="18"/>
              </w:rPr>
            </w:pPr>
            <w:r>
              <w:rPr>
                <w:szCs w:val="18"/>
              </w:rPr>
              <w:t>100</w:t>
            </w:r>
          </w:p>
        </w:tc>
        <w:tc>
          <w:tcPr>
            <w:tcW w:w="851" w:type="dxa"/>
          </w:tcPr>
          <w:p w14:paraId="6D0C1DAF">
            <w:pPr>
              <w:jc w:val="center"/>
              <w:rPr>
                <w:szCs w:val="18"/>
              </w:rPr>
            </w:pPr>
          </w:p>
        </w:tc>
        <w:tc>
          <w:tcPr>
            <w:tcW w:w="722" w:type="dxa"/>
          </w:tcPr>
          <w:p w14:paraId="04DBADA7">
            <w:pPr>
              <w:jc w:val="center"/>
              <w:rPr>
                <w:szCs w:val="18"/>
              </w:rPr>
            </w:pPr>
          </w:p>
        </w:tc>
      </w:tr>
      <w:tr w14:paraId="641D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2118A0D3">
            <w:pPr>
              <w:autoSpaceDE w:val="0"/>
              <w:autoSpaceDN w:val="0"/>
              <w:spacing w:line="240" w:lineRule="atLeast"/>
              <w:textAlignment w:val="bottom"/>
              <w:rPr>
                <w:szCs w:val="18"/>
              </w:rPr>
            </w:pPr>
            <w:r>
              <w:t>Single-ended Data Input Swing</w:t>
            </w:r>
          </w:p>
        </w:tc>
        <w:tc>
          <w:tcPr>
            <w:tcW w:w="947" w:type="dxa"/>
          </w:tcPr>
          <w:p w14:paraId="48DE9232">
            <w:pPr>
              <w:jc w:val="center"/>
              <w:rPr>
                <w:szCs w:val="18"/>
              </w:rPr>
            </w:pPr>
            <w:r>
              <w:rPr>
                <w:szCs w:val="18"/>
              </w:rPr>
              <w:t>V</w:t>
            </w:r>
            <w:r>
              <w:rPr>
                <w:szCs w:val="18"/>
                <w:vertAlign w:val="subscript"/>
              </w:rPr>
              <w:t>IN</w:t>
            </w:r>
          </w:p>
        </w:tc>
        <w:tc>
          <w:tcPr>
            <w:tcW w:w="858" w:type="dxa"/>
          </w:tcPr>
          <w:p w14:paraId="1D9B7650">
            <w:pPr>
              <w:autoSpaceDE w:val="0"/>
              <w:autoSpaceDN w:val="0"/>
              <w:spacing w:line="240" w:lineRule="atLeast"/>
              <w:jc w:val="center"/>
              <w:textAlignment w:val="bottom"/>
              <w:rPr>
                <w:szCs w:val="18"/>
              </w:rPr>
            </w:pPr>
            <w:r>
              <w:rPr>
                <w:szCs w:val="18"/>
              </w:rPr>
              <w:t>mVp-p</w:t>
            </w:r>
          </w:p>
        </w:tc>
        <w:tc>
          <w:tcPr>
            <w:tcW w:w="603" w:type="dxa"/>
          </w:tcPr>
          <w:p w14:paraId="70168EFC">
            <w:pPr>
              <w:jc w:val="center"/>
              <w:rPr>
                <w:szCs w:val="18"/>
              </w:rPr>
            </w:pPr>
            <w:r>
              <w:rPr>
                <w:szCs w:val="18"/>
              </w:rPr>
              <w:t>90</w:t>
            </w:r>
          </w:p>
        </w:tc>
        <w:tc>
          <w:tcPr>
            <w:tcW w:w="578" w:type="dxa"/>
          </w:tcPr>
          <w:p w14:paraId="2C785508">
            <w:pPr>
              <w:jc w:val="center"/>
              <w:rPr>
                <w:szCs w:val="18"/>
              </w:rPr>
            </w:pPr>
          </w:p>
        </w:tc>
        <w:tc>
          <w:tcPr>
            <w:tcW w:w="851" w:type="dxa"/>
          </w:tcPr>
          <w:p w14:paraId="1F62D492">
            <w:pPr>
              <w:jc w:val="center"/>
              <w:rPr>
                <w:szCs w:val="18"/>
              </w:rPr>
            </w:pPr>
            <w:r>
              <w:rPr>
                <w:szCs w:val="18"/>
              </w:rPr>
              <w:t>450</w:t>
            </w:r>
          </w:p>
        </w:tc>
        <w:tc>
          <w:tcPr>
            <w:tcW w:w="722" w:type="dxa"/>
          </w:tcPr>
          <w:p w14:paraId="2D81B583">
            <w:pPr>
              <w:jc w:val="center"/>
              <w:rPr>
                <w:szCs w:val="18"/>
              </w:rPr>
            </w:pPr>
          </w:p>
        </w:tc>
      </w:tr>
      <w:tr w14:paraId="62E6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511CD433">
            <w:pPr>
              <w:autoSpaceDE w:val="0"/>
              <w:autoSpaceDN w:val="0"/>
              <w:spacing w:line="240" w:lineRule="atLeast"/>
              <w:textAlignment w:val="bottom"/>
              <w:rPr>
                <w:szCs w:val="18"/>
              </w:rPr>
            </w:pPr>
            <w:r>
              <w:rPr>
                <w:szCs w:val="18"/>
              </w:rPr>
              <w:t>Transmit Disable Voltage</w:t>
            </w:r>
          </w:p>
        </w:tc>
        <w:tc>
          <w:tcPr>
            <w:tcW w:w="947" w:type="dxa"/>
          </w:tcPr>
          <w:p w14:paraId="5A0594A6">
            <w:pPr>
              <w:jc w:val="center"/>
              <w:rPr>
                <w:szCs w:val="18"/>
                <w:vertAlign w:val="subscript"/>
              </w:rPr>
            </w:pPr>
            <w:r>
              <w:rPr>
                <w:szCs w:val="18"/>
              </w:rPr>
              <w:t>V</w:t>
            </w:r>
            <w:r>
              <w:rPr>
                <w:szCs w:val="18"/>
                <w:vertAlign w:val="subscript"/>
              </w:rPr>
              <w:t>DIS</w:t>
            </w:r>
          </w:p>
        </w:tc>
        <w:tc>
          <w:tcPr>
            <w:tcW w:w="858" w:type="dxa"/>
          </w:tcPr>
          <w:p w14:paraId="23248244">
            <w:pPr>
              <w:autoSpaceDE w:val="0"/>
              <w:autoSpaceDN w:val="0"/>
              <w:spacing w:line="240" w:lineRule="atLeast"/>
              <w:jc w:val="center"/>
              <w:textAlignment w:val="bottom"/>
              <w:rPr>
                <w:szCs w:val="18"/>
              </w:rPr>
            </w:pPr>
            <w:r>
              <w:rPr>
                <w:szCs w:val="18"/>
              </w:rPr>
              <w:t>V</w:t>
            </w:r>
          </w:p>
        </w:tc>
        <w:tc>
          <w:tcPr>
            <w:tcW w:w="603" w:type="dxa"/>
          </w:tcPr>
          <w:p w14:paraId="4AA63C00">
            <w:pPr>
              <w:jc w:val="center"/>
              <w:rPr>
                <w:szCs w:val="18"/>
              </w:rPr>
            </w:pPr>
            <w:r>
              <w:rPr>
                <w:szCs w:val="18"/>
              </w:rPr>
              <w:t>2</w:t>
            </w:r>
          </w:p>
        </w:tc>
        <w:tc>
          <w:tcPr>
            <w:tcW w:w="578" w:type="dxa"/>
          </w:tcPr>
          <w:p w14:paraId="6658A8E9">
            <w:pPr>
              <w:jc w:val="center"/>
              <w:rPr>
                <w:szCs w:val="18"/>
              </w:rPr>
            </w:pPr>
          </w:p>
        </w:tc>
        <w:tc>
          <w:tcPr>
            <w:tcW w:w="851" w:type="dxa"/>
          </w:tcPr>
          <w:p w14:paraId="7254D579">
            <w:pPr>
              <w:jc w:val="center"/>
              <w:rPr>
                <w:szCs w:val="18"/>
                <w:vertAlign w:val="subscript"/>
              </w:rPr>
            </w:pPr>
            <w:r>
              <w:rPr>
                <w:szCs w:val="18"/>
              </w:rPr>
              <w:t>V</w:t>
            </w:r>
            <w:r>
              <w:rPr>
                <w:szCs w:val="18"/>
                <w:vertAlign w:val="subscript"/>
              </w:rPr>
              <w:t>CCHOST</w:t>
            </w:r>
          </w:p>
        </w:tc>
        <w:tc>
          <w:tcPr>
            <w:tcW w:w="722" w:type="dxa"/>
          </w:tcPr>
          <w:p w14:paraId="3B8E7333">
            <w:pPr>
              <w:jc w:val="center"/>
              <w:rPr>
                <w:szCs w:val="18"/>
              </w:rPr>
            </w:pPr>
          </w:p>
        </w:tc>
      </w:tr>
      <w:tr w14:paraId="613CB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7957219">
            <w:pPr>
              <w:autoSpaceDE w:val="0"/>
              <w:autoSpaceDN w:val="0"/>
              <w:spacing w:line="240" w:lineRule="atLeast"/>
              <w:textAlignment w:val="bottom"/>
              <w:rPr>
                <w:szCs w:val="18"/>
              </w:rPr>
            </w:pPr>
            <w:r>
              <w:rPr>
                <w:szCs w:val="18"/>
              </w:rPr>
              <w:t>Transmit Enable Voltage</w:t>
            </w:r>
          </w:p>
        </w:tc>
        <w:tc>
          <w:tcPr>
            <w:tcW w:w="947" w:type="dxa"/>
          </w:tcPr>
          <w:p w14:paraId="7B46EBFD">
            <w:pPr>
              <w:jc w:val="center"/>
              <w:rPr>
                <w:szCs w:val="18"/>
              </w:rPr>
            </w:pPr>
            <w:r>
              <w:rPr>
                <w:szCs w:val="18"/>
              </w:rPr>
              <w:t>V</w:t>
            </w:r>
            <w:r>
              <w:rPr>
                <w:szCs w:val="18"/>
                <w:vertAlign w:val="subscript"/>
              </w:rPr>
              <w:t>EN</w:t>
            </w:r>
          </w:p>
        </w:tc>
        <w:tc>
          <w:tcPr>
            <w:tcW w:w="858" w:type="dxa"/>
          </w:tcPr>
          <w:p w14:paraId="6AD850FA">
            <w:pPr>
              <w:autoSpaceDE w:val="0"/>
              <w:autoSpaceDN w:val="0"/>
              <w:spacing w:line="240" w:lineRule="atLeast"/>
              <w:jc w:val="center"/>
              <w:textAlignment w:val="bottom"/>
              <w:rPr>
                <w:szCs w:val="18"/>
              </w:rPr>
            </w:pPr>
            <w:r>
              <w:rPr>
                <w:szCs w:val="18"/>
              </w:rPr>
              <w:t>V</w:t>
            </w:r>
          </w:p>
        </w:tc>
        <w:tc>
          <w:tcPr>
            <w:tcW w:w="603" w:type="dxa"/>
          </w:tcPr>
          <w:p w14:paraId="07A781A2">
            <w:pPr>
              <w:jc w:val="center"/>
              <w:rPr>
                <w:szCs w:val="18"/>
                <w:vertAlign w:val="subscript"/>
              </w:rPr>
            </w:pPr>
            <w:r>
              <w:rPr>
                <w:szCs w:val="18"/>
              </w:rPr>
              <w:t>V</w:t>
            </w:r>
            <w:r>
              <w:rPr>
                <w:szCs w:val="18"/>
                <w:vertAlign w:val="subscript"/>
              </w:rPr>
              <w:t>EE</w:t>
            </w:r>
          </w:p>
        </w:tc>
        <w:tc>
          <w:tcPr>
            <w:tcW w:w="578" w:type="dxa"/>
          </w:tcPr>
          <w:p w14:paraId="4024CC3D">
            <w:pPr>
              <w:jc w:val="center"/>
              <w:rPr>
                <w:szCs w:val="18"/>
              </w:rPr>
            </w:pPr>
          </w:p>
        </w:tc>
        <w:tc>
          <w:tcPr>
            <w:tcW w:w="851" w:type="dxa"/>
          </w:tcPr>
          <w:p w14:paraId="5EBC1653">
            <w:pPr>
              <w:jc w:val="center"/>
              <w:rPr>
                <w:szCs w:val="18"/>
              </w:rPr>
            </w:pPr>
            <w:r>
              <w:rPr>
                <w:szCs w:val="18"/>
              </w:rPr>
              <w:t>V</w:t>
            </w:r>
            <w:r>
              <w:rPr>
                <w:szCs w:val="18"/>
                <w:vertAlign w:val="subscript"/>
              </w:rPr>
              <w:t>EE</w:t>
            </w:r>
            <w:r>
              <w:rPr>
                <w:szCs w:val="18"/>
              </w:rPr>
              <w:t>+0.8</w:t>
            </w:r>
          </w:p>
        </w:tc>
        <w:tc>
          <w:tcPr>
            <w:tcW w:w="722" w:type="dxa"/>
          </w:tcPr>
          <w:p w14:paraId="70B16A02">
            <w:pPr>
              <w:jc w:val="center"/>
              <w:rPr>
                <w:szCs w:val="18"/>
              </w:rPr>
            </w:pPr>
          </w:p>
        </w:tc>
      </w:tr>
      <w:tr w14:paraId="4470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08E63A9">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947" w:type="dxa"/>
          </w:tcPr>
          <w:p w14:paraId="21924F9F">
            <w:pPr>
              <w:jc w:val="center"/>
              <w:rPr>
                <w:szCs w:val="18"/>
                <w:vertAlign w:val="subscript"/>
              </w:rPr>
            </w:pPr>
            <w:r>
              <w:rPr>
                <w:szCs w:val="18"/>
              </w:rPr>
              <w:t>V</w:t>
            </w:r>
            <w:r>
              <w:rPr>
                <w:szCs w:val="18"/>
                <w:vertAlign w:val="subscript"/>
              </w:rPr>
              <w:t>FA</w:t>
            </w:r>
          </w:p>
        </w:tc>
        <w:tc>
          <w:tcPr>
            <w:tcW w:w="858" w:type="dxa"/>
          </w:tcPr>
          <w:p w14:paraId="050538BE">
            <w:pPr>
              <w:autoSpaceDE w:val="0"/>
              <w:autoSpaceDN w:val="0"/>
              <w:spacing w:line="240" w:lineRule="atLeast"/>
              <w:jc w:val="center"/>
              <w:textAlignment w:val="bottom"/>
              <w:rPr>
                <w:szCs w:val="18"/>
              </w:rPr>
            </w:pPr>
            <w:r>
              <w:rPr>
                <w:szCs w:val="18"/>
              </w:rPr>
              <w:t>V</w:t>
            </w:r>
          </w:p>
        </w:tc>
        <w:tc>
          <w:tcPr>
            <w:tcW w:w="603" w:type="dxa"/>
          </w:tcPr>
          <w:p w14:paraId="345E8A6B">
            <w:pPr>
              <w:jc w:val="center"/>
              <w:rPr>
                <w:szCs w:val="18"/>
              </w:rPr>
            </w:pPr>
            <w:r>
              <w:rPr>
                <w:szCs w:val="18"/>
              </w:rPr>
              <w:t>2</w:t>
            </w:r>
          </w:p>
        </w:tc>
        <w:tc>
          <w:tcPr>
            <w:tcW w:w="578" w:type="dxa"/>
          </w:tcPr>
          <w:p w14:paraId="29F109F5">
            <w:pPr>
              <w:jc w:val="center"/>
              <w:rPr>
                <w:szCs w:val="18"/>
              </w:rPr>
            </w:pPr>
          </w:p>
        </w:tc>
        <w:tc>
          <w:tcPr>
            <w:tcW w:w="851" w:type="dxa"/>
          </w:tcPr>
          <w:p w14:paraId="1F17C2BD">
            <w:pPr>
              <w:jc w:val="center"/>
              <w:rPr>
                <w:szCs w:val="18"/>
                <w:vertAlign w:val="subscript"/>
              </w:rPr>
            </w:pPr>
            <w:r>
              <w:rPr>
                <w:szCs w:val="18"/>
              </w:rPr>
              <w:t>V</w:t>
            </w:r>
            <w:r>
              <w:rPr>
                <w:szCs w:val="18"/>
                <w:vertAlign w:val="subscript"/>
              </w:rPr>
              <w:t>CCHOST</w:t>
            </w:r>
          </w:p>
        </w:tc>
        <w:tc>
          <w:tcPr>
            <w:tcW w:w="722" w:type="dxa"/>
          </w:tcPr>
          <w:p w14:paraId="6D96921E">
            <w:pPr>
              <w:jc w:val="center"/>
              <w:rPr>
                <w:szCs w:val="18"/>
              </w:rPr>
            </w:pPr>
          </w:p>
        </w:tc>
      </w:tr>
      <w:tr w14:paraId="279FB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926" w:type="dxa"/>
          </w:tcPr>
          <w:p w14:paraId="28B94544">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947" w:type="dxa"/>
          </w:tcPr>
          <w:p w14:paraId="66A304B0">
            <w:pPr>
              <w:jc w:val="center"/>
              <w:rPr>
                <w:szCs w:val="18"/>
              </w:rPr>
            </w:pPr>
            <w:r>
              <w:rPr>
                <w:szCs w:val="18"/>
              </w:rPr>
              <w:t>V</w:t>
            </w:r>
            <w:r>
              <w:rPr>
                <w:szCs w:val="18"/>
                <w:vertAlign w:val="subscript"/>
              </w:rPr>
              <w:t>FDA</w:t>
            </w:r>
          </w:p>
        </w:tc>
        <w:tc>
          <w:tcPr>
            <w:tcW w:w="858" w:type="dxa"/>
          </w:tcPr>
          <w:p w14:paraId="16F7BC9D">
            <w:pPr>
              <w:autoSpaceDE w:val="0"/>
              <w:autoSpaceDN w:val="0"/>
              <w:spacing w:line="240" w:lineRule="atLeast"/>
              <w:jc w:val="center"/>
              <w:textAlignment w:val="bottom"/>
              <w:rPr>
                <w:szCs w:val="18"/>
              </w:rPr>
            </w:pPr>
            <w:r>
              <w:rPr>
                <w:szCs w:val="18"/>
              </w:rPr>
              <w:t>V</w:t>
            </w:r>
          </w:p>
        </w:tc>
        <w:tc>
          <w:tcPr>
            <w:tcW w:w="603" w:type="dxa"/>
          </w:tcPr>
          <w:p w14:paraId="390BA35C">
            <w:pPr>
              <w:jc w:val="center"/>
              <w:rPr>
                <w:szCs w:val="18"/>
                <w:vertAlign w:val="subscript"/>
              </w:rPr>
            </w:pPr>
            <w:r>
              <w:rPr>
                <w:szCs w:val="18"/>
              </w:rPr>
              <w:t>V</w:t>
            </w:r>
            <w:r>
              <w:rPr>
                <w:szCs w:val="18"/>
                <w:vertAlign w:val="subscript"/>
              </w:rPr>
              <w:t>EE</w:t>
            </w:r>
          </w:p>
        </w:tc>
        <w:tc>
          <w:tcPr>
            <w:tcW w:w="578" w:type="dxa"/>
          </w:tcPr>
          <w:p w14:paraId="0E86CF79">
            <w:pPr>
              <w:jc w:val="center"/>
              <w:rPr>
                <w:szCs w:val="18"/>
              </w:rPr>
            </w:pPr>
          </w:p>
        </w:tc>
        <w:tc>
          <w:tcPr>
            <w:tcW w:w="851" w:type="dxa"/>
          </w:tcPr>
          <w:p w14:paraId="64D220A2">
            <w:pPr>
              <w:jc w:val="center"/>
              <w:rPr>
                <w:szCs w:val="18"/>
              </w:rPr>
            </w:pPr>
            <w:r>
              <w:rPr>
                <w:szCs w:val="18"/>
              </w:rPr>
              <w:t>V</w:t>
            </w:r>
            <w:r>
              <w:rPr>
                <w:szCs w:val="18"/>
                <w:vertAlign w:val="subscript"/>
              </w:rPr>
              <w:t>EE</w:t>
            </w:r>
            <w:r>
              <w:rPr>
                <w:szCs w:val="18"/>
              </w:rPr>
              <w:t>+0.4</w:t>
            </w:r>
          </w:p>
        </w:tc>
        <w:tc>
          <w:tcPr>
            <w:tcW w:w="722" w:type="dxa"/>
          </w:tcPr>
          <w:p w14:paraId="6C3AD239">
            <w:pPr>
              <w:jc w:val="center"/>
              <w:rPr>
                <w:szCs w:val="18"/>
              </w:rPr>
            </w:pPr>
          </w:p>
        </w:tc>
      </w:tr>
      <w:tr w14:paraId="7B819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485" w:type="dxa"/>
            <w:gridSpan w:val="7"/>
          </w:tcPr>
          <w:p w14:paraId="35A44F43">
            <w:pPr>
              <w:jc w:val="center"/>
              <w:rPr>
                <w:b/>
                <w:szCs w:val="18"/>
              </w:rPr>
            </w:pPr>
            <w:r>
              <w:rPr>
                <w:b/>
                <w:szCs w:val="18"/>
              </w:rPr>
              <w:t>Receiver</w:t>
            </w:r>
          </w:p>
        </w:tc>
      </w:tr>
      <w:tr w14:paraId="32E85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577B28C">
            <w:pPr>
              <w:autoSpaceDE w:val="0"/>
              <w:autoSpaceDN w:val="0"/>
              <w:spacing w:line="240" w:lineRule="atLeast"/>
              <w:textAlignment w:val="bottom"/>
              <w:rPr>
                <w:szCs w:val="18"/>
              </w:rPr>
            </w:pPr>
            <w:r>
              <w:t>Single-ended Data Output Swing</w:t>
            </w:r>
          </w:p>
        </w:tc>
        <w:tc>
          <w:tcPr>
            <w:tcW w:w="947" w:type="dxa"/>
          </w:tcPr>
          <w:p w14:paraId="4C097D0D">
            <w:pPr>
              <w:jc w:val="center"/>
              <w:rPr>
                <w:szCs w:val="18"/>
                <w:vertAlign w:val="subscript"/>
              </w:rPr>
            </w:pPr>
            <w:r>
              <w:rPr>
                <w:szCs w:val="18"/>
              </w:rPr>
              <w:t>V</w:t>
            </w:r>
            <w:r>
              <w:rPr>
                <w:szCs w:val="18"/>
                <w:vertAlign w:val="subscript"/>
              </w:rPr>
              <w:t>OD</w:t>
            </w:r>
          </w:p>
        </w:tc>
        <w:tc>
          <w:tcPr>
            <w:tcW w:w="858" w:type="dxa"/>
          </w:tcPr>
          <w:p w14:paraId="230F2D8C">
            <w:pPr>
              <w:autoSpaceDE w:val="0"/>
              <w:autoSpaceDN w:val="0"/>
              <w:spacing w:line="240" w:lineRule="atLeast"/>
              <w:jc w:val="center"/>
              <w:textAlignment w:val="bottom"/>
              <w:rPr>
                <w:szCs w:val="18"/>
              </w:rPr>
            </w:pPr>
            <w:r>
              <w:rPr>
                <w:szCs w:val="18"/>
              </w:rPr>
              <w:t>mVp-p</w:t>
            </w:r>
          </w:p>
        </w:tc>
        <w:tc>
          <w:tcPr>
            <w:tcW w:w="603" w:type="dxa"/>
          </w:tcPr>
          <w:p w14:paraId="185314D3">
            <w:pPr>
              <w:jc w:val="center"/>
              <w:rPr>
                <w:szCs w:val="18"/>
              </w:rPr>
            </w:pPr>
            <w:r>
              <w:rPr>
                <w:szCs w:val="18"/>
              </w:rPr>
              <w:t>200</w:t>
            </w:r>
          </w:p>
        </w:tc>
        <w:tc>
          <w:tcPr>
            <w:tcW w:w="578" w:type="dxa"/>
          </w:tcPr>
          <w:p w14:paraId="4652A8A3">
            <w:pPr>
              <w:jc w:val="center"/>
              <w:rPr>
                <w:szCs w:val="18"/>
              </w:rPr>
            </w:pPr>
          </w:p>
        </w:tc>
        <w:tc>
          <w:tcPr>
            <w:tcW w:w="851" w:type="dxa"/>
          </w:tcPr>
          <w:p w14:paraId="6C1C41B7">
            <w:pPr>
              <w:jc w:val="center"/>
              <w:rPr>
                <w:szCs w:val="18"/>
              </w:rPr>
            </w:pPr>
            <w:r>
              <w:rPr>
                <w:szCs w:val="18"/>
              </w:rPr>
              <w:t>450</w:t>
            </w:r>
          </w:p>
        </w:tc>
        <w:tc>
          <w:tcPr>
            <w:tcW w:w="722" w:type="dxa"/>
          </w:tcPr>
          <w:p w14:paraId="1311F4C8">
            <w:pPr>
              <w:jc w:val="center"/>
              <w:rPr>
                <w:szCs w:val="18"/>
              </w:rPr>
            </w:pPr>
          </w:p>
        </w:tc>
      </w:tr>
      <w:tr w14:paraId="43E61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15F7F2C9">
            <w:pPr>
              <w:autoSpaceDE w:val="0"/>
              <w:autoSpaceDN w:val="0"/>
              <w:spacing w:line="240" w:lineRule="atLeast"/>
              <w:textAlignment w:val="bottom"/>
              <w:rPr>
                <w:szCs w:val="18"/>
              </w:rPr>
            </w:pPr>
            <w:r>
              <w:rPr>
                <w:szCs w:val="18"/>
              </w:rPr>
              <w:t>LOS Fault</w:t>
            </w:r>
          </w:p>
        </w:tc>
        <w:tc>
          <w:tcPr>
            <w:tcW w:w="947" w:type="dxa"/>
          </w:tcPr>
          <w:p w14:paraId="6429BB72">
            <w:pPr>
              <w:jc w:val="center"/>
              <w:rPr>
                <w:szCs w:val="18"/>
                <w:vertAlign w:val="subscript"/>
              </w:rPr>
            </w:pPr>
            <w:r>
              <w:rPr>
                <w:szCs w:val="18"/>
              </w:rPr>
              <w:t>V</w:t>
            </w:r>
            <w:r>
              <w:rPr>
                <w:szCs w:val="18"/>
                <w:vertAlign w:val="subscript"/>
              </w:rPr>
              <w:t>LOSFT</w:t>
            </w:r>
          </w:p>
        </w:tc>
        <w:tc>
          <w:tcPr>
            <w:tcW w:w="858" w:type="dxa"/>
          </w:tcPr>
          <w:p w14:paraId="3008E79F">
            <w:pPr>
              <w:autoSpaceDE w:val="0"/>
              <w:autoSpaceDN w:val="0"/>
              <w:spacing w:line="240" w:lineRule="atLeast"/>
              <w:jc w:val="center"/>
              <w:textAlignment w:val="bottom"/>
              <w:rPr>
                <w:szCs w:val="18"/>
              </w:rPr>
            </w:pPr>
            <w:r>
              <w:rPr>
                <w:szCs w:val="18"/>
              </w:rPr>
              <w:t>V</w:t>
            </w:r>
          </w:p>
        </w:tc>
        <w:tc>
          <w:tcPr>
            <w:tcW w:w="603" w:type="dxa"/>
          </w:tcPr>
          <w:p w14:paraId="60AA851E">
            <w:pPr>
              <w:jc w:val="center"/>
              <w:rPr>
                <w:szCs w:val="18"/>
              </w:rPr>
            </w:pPr>
            <w:r>
              <w:rPr>
                <w:szCs w:val="18"/>
              </w:rPr>
              <w:t>2</w:t>
            </w:r>
          </w:p>
        </w:tc>
        <w:tc>
          <w:tcPr>
            <w:tcW w:w="578" w:type="dxa"/>
          </w:tcPr>
          <w:p w14:paraId="08C1BF3F">
            <w:pPr>
              <w:jc w:val="center"/>
              <w:rPr>
                <w:szCs w:val="18"/>
              </w:rPr>
            </w:pPr>
          </w:p>
        </w:tc>
        <w:tc>
          <w:tcPr>
            <w:tcW w:w="851" w:type="dxa"/>
          </w:tcPr>
          <w:p w14:paraId="0BD28438">
            <w:pPr>
              <w:jc w:val="center"/>
              <w:rPr>
                <w:szCs w:val="18"/>
                <w:vertAlign w:val="subscript"/>
              </w:rPr>
            </w:pPr>
            <w:r>
              <w:rPr>
                <w:szCs w:val="18"/>
              </w:rPr>
              <w:t>V</w:t>
            </w:r>
            <w:r>
              <w:rPr>
                <w:szCs w:val="18"/>
                <w:vertAlign w:val="subscript"/>
              </w:rPr>
              <w:t>CCHOST</w:t>
            </w:r>
          </w:p>
        </w:tc>
        <w:tc>
          <w:tcPr>
            <w:tcW w:w="722" w:type="dxa"/>
          </w:tcPr>
          <w:p w14:paraId="262711E4">
            <w:pPr>
              <w:jc w:val="center"/>
              <w:rPr>
                <w:szCs w:val="18"/>
              </w:rPr>
            </w:pPr>
          </w:p>
        </w:tc>
      </w:tr>
      <w:tr w14:paraId="40B17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E2C5FE6">
            <w:pPr>
              <w:autoSpaceDE w:val="0"/>
              <w:autoSpaceDN w:val="0"/>
              <w:spacing w:line="240" w:lineRule="atLeast"/>
              <w:textAlignment w:val="bottom"/>
              <w:rPr>
                <w:szCs w:val="18"/>
              </w:rPr>
            </w:pPr>
            <w:r>
              <w:rPr>
                <w:szCs w:val="18"/>
              </w:rPr>
              <w:t>LOS Normal</w:t>
            </w:r>
          </w:p>
        </w:tc>
        <w:tc>
          <w:tcPr>
            <w:tcW w:w="947" w:type="dxa"/>
          </w:tcPr>
          <w:p w14:paraId="3767E720">
            <w:pPr>
              <w:jc w:val="center"/>
              <w:rPr>
                <w:szCs w:val="18"/>
              </w:rPr>
            </w:pPr>
            <w:r>
              <w:rPr>
                <w:szCs w:val="18"/>
              </w:rPr>
              <w:t>V</w:t>
            </w:r>
            <w:r>
              <w:rPr>
                <w:szCs w:val="18"/>
                <w:vertAlign w:val="subscript"/>
              </w:rPr>
              <w:t>LOSNR</w:t>
            </w:r>
          </w:p>
        </w:tc>
        <w:tc>
          <w:tcPr>
            <w:tcW w:w="858" w:type="dxa"/>
          </w:tcPr>
          <w:p w14:paraId="281A981C">
            <w:pPr>
              <w:autoSpaceDE w:val="0"/>
              <w:autoSpaceDN w:val="0"/>
              <w:spacing w:line="240" w:lineRule="atLeast"/>
              <w:jc w:val="center"/>
              <w:textAlignment w:val="bottom"/>
              <w:rPr>
                <w:szCs w:val="18"/>
              </w:rPr>
            </w:pPr>
            <w:r>
              <w:rPr>
                <w:szCs w:val="18"/>
              </w:rPr>
              <w:t>V</w:t>
            </w:r>
          </w:p>
        </w:tc>
        <w:tc>
          <w:tcPr>
            <w:tcW w:w="603" w:type="dxa"/>
          </w:tcPr>
          <w:p w14:paraId="1F4A29B7">
            <w:pPr>
              <w:jc w:val="center"/>
              <w:rPr>
                <w:szCs w:val="18"/>
                <w:vertAlign w:val="subscript"/>
              </w:rPr>
            </w:pPr>
            <w:r>
              <w:rPr>
                <w:szCs w:val="18"/>
              </w:rPr>
              <w:t>V</w:t>
            </w:r>
            <w:r>
              <w:rPr>
                <w:szCs w:val="18"/>
                <w:vertAlign w:val="subscript"/>
              </w:rPr>
              <w:t>EE</w:t>
            </w:r>
          </w:p>
        </w:tc>
        <w:tc>
          <w:tcPr>
            <w:tcW w:w="578" w:type="dxa"/>
          </w:tcPr>
          <w:p w14:paraId="7B2F0627">
            <w:pPr>
              <w:jc w:val="center"/>
              <w:rPr>
                <w:szCs w:val="18"/>
              </w:rPr>
            </w:pPr>
          </w:p>
        </w:tc>
        <w:tc>
          <w:tcPr>
            <w:tcW w:w="851" w:type="dxa"/>
          </w:tcPr>
          <w:p w14:paraId="560BFA9B">
            <w:pPr>
              <w:jc w:val="center"/>
              <w:rPr>
                <w:szCs w:val="18"/>
              </w:rPr>
            </w:pPr>
            <w:r>
              <w:rPr>
                <w:szCs w:val="18"/>
              </w:rPr>
              <w:t>V</w:t>
            </w:r>
            <w:r>
              <w:rPr>
                <w:szCs w:val="18"/>
                <w:vertAlign w:val="subscript"/>
              </w:rPr>
              <w:t>EE</w:t>
            </w:r>
            <w:r>
              <w:rPr>
                <w:szCs w:val="18"/>
              </w:rPr>
              <w:t>+0.</w:t>
            </w:r>
            <w:r>
              <w:rPr>
                <w:rFonts w:hint="eastAsia"/>
                <w:szCs w:val="18"/>
              </w:rPr>
              <w:t>4</w:t>
            </w:r>
          </w:p>
        </w:tc>
        <w:tc>
          <w:tcPr>
            <w:tcW w:w="722" w:type="dxa"/>
          </w:tcPr>
          <w:p w14:paraId="2499F0A4">
            <w:pPr>
              <w:jc w:val="center"/>
              <w:rPr>
                <w:szCs w:val="18"/>
              </w:rPr>
            </w:pPr>
          </w:p>
        </w:tc>
      </w:tr>
    </w:tbl>
    <w:p w14:paraId="74703766">
      <w:pPr>
        <w:pStyle w:val="11"/>
        <w:rPr>
          <w:rFonts w:ascii="Arial" w:hAnsi="Arial" w:cs="Arial"/>
          <w:b/>
          <w:bCs/>
          <w:sz w:val="32"/>
          <w:szCs w:val="32"/>
        </w:rPr>
      </w:pPr>
    </w:p>
    <w:p w14:paraId="100A46BC">
      <w:pPr>
        <w:pStyle w:val="11"/>
        <w:rPr>
          <w:b/>
          <w:bCs/>
          <w:i/>
          <w:iCs/>
          <w:sz w:val="18"/>
          <w:szCs w:val="18"/>
        </w:rPr>
      </w:pPr>
      <w:r>
        <w:rPr>
          <w:rFonts w:ascii="Arial" w:hAnsi="Arial" w:cs="Arial"/>
          <w:b/>
          <w:bCs/>
          <w:sz w:val="32"/>
          <w:szCs w:val="32"/>
        </w:rPr>
        <w:t xml:space="preserve">Optical Characteristics </w:t>
      </w:r>
      <w:r>
        <w:rPr>
          <w:b/>
          <w:bCs/>
          <w:i/>
          <w:iCs/>
          <w:sz w:val="18"/>
          <w:szCs w:val="18"/>
        </w:rPr>
        <w:t>(T</w:t>
      </w:r>
      <w:r>
        <w:rPr>
          <w:rFonts w:hint="eastAsia"/>
          <w:b/>
          <w:bCs/>
          <w:i/>
          <w:iCs/>
          <w:sz w:val="18"/>
          <w:szCs w:val="18"/>
        </w:rPr>
        <w:t>A</w:t>
      </w:r>
      <w:r>
        <w:rPr>
          <w:b/>
          <w:bCs/>
          <w:i/>
          <w:iCs/>
          <w:sz w:val="18"/>
          <w:szCs w:val="18"/>
        </w:rPr>
        <w:t xml:space="preserve"> and Vcc= 3.14 to 3.46V) </w:t>
      </w:r>
    </w:p>
    <w:tbl>
      <w:tblPr>
        <w:tblStyle w:val="8"/>
        <w:tblpPr w:leftFromText="180" w:rightFromText="180" w:vertAnchor="text" w:horzAnchor="margin" w:tblpXSpec="center" w:tblpY="150"/>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80"/>
        <w:gridCol w:w="992"/>
        <w:gridCol w:w="709"/>
        <w:gridCol w:w="1276"/>
        <w:gridCol w:w="992"/>
        <w:gridCol w:w="1134"/>
        <w:gridCol w:w="709"/>
      </w:tblGrid>
      <w:tr w14:paraId="25BC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6" w:hRule="atLeast"/>
        </w:trPr>
        <w:tc>
          <w:tcPr>
            <w:tcW w:w="2580" w:type="dxa"/>
            <w:tcBorders>
              <w:bottom w:val="single" w:color="auto" w:sz="4" w:space="0"/>
            </w:tcBorders>
            <w:shd w:val="clear" w:color="auto" w:fill="F2F2F2"/>
            <w:vAlign w:val="center"/>
          </w:tcPr>
          <w:p w14:paraId="75484561">
            <w:pPr>
              <w:autoSpaceDE w:val="0"/>
              <w:autoSpaceDN w:val="0"/>
              <w:spacing w:line="240" w:lineRule="atLeast"/>
              <w:ind w:left="180" w:hanging="103"/>
              <w:jc w:val="center"/>
              <w:textAlignment w:val="bottom"/>
              <w:rPr>
                <w:b/>
                <w:szCs w:val="18"/>
              </w:rPr>
            </w:pPr>
            <w:r>
              <w:rPr>
                <w:b/>
                <w:szCs w:val="18"/>
              </w:rPr>
              <w:t>Parameter</w:t>
            </w:r>
          </w:p>
        </w:tc>
        <w:tc>
          <w:tcPr>
            <w:tcW w:w="992" w:type="dxa"/>
            <w:tcBorders>
              <w:bottom w:val="single" w:color="auto" w:sz="4" w:space="0"/>
            </w:tcBorders>
            <w:shd w:val="clear" w:color="auto" w:fill="F2F2F2"/>
            <w:vAlign w:val="center"/>
          </w:tcPr>
          <w:p w14:paraId="709A8515">
            <w:pPr>
              <w:autoSpaceDE w:val="0"/>
              <w:autoSpaceDN w:val="0"/>
              <w:spacing w:line="240" w:lineRule="atLeast"/>
              <w:jc w:val="center"/>
              <w:textAlignment w:val="bottom"/>
              <w:rPr>
                <w:b/>
                <w:szCs w:val="18"/>
              </w:rPr>
            </w:pPr>
            <w:r>
              <w:rPr>
                <w:b/>
                <w:szCs w:val="18"/>
              </w:rPr>
              <w:t>Symbol</w:t>
            </w:r>
          </w:p>
        </w:tc>
        <w:tc>
          <w:tcPr>
            <w:tcW w:w="709" w:type="dxa"/>
            <w:tcBorders>
              <w:bottom w:val="single" w:color="auto" w:sz="4" w:space="0"/>
            </w:tcBorders>
            <w:shd w:val="clear" w:color="auto" w:fill="F2F2F2"/>
            <w:vAlign w:val="center"/>
          </w:tcPr>
          <w:p w14:paraId="72F077BA">
            <w:pPr>
              <w:autoSpaceDE w:val="0"/>
              <w:autoSpaceDN w:val="0"/>
              <w:spacing w:line="240" w:lineRule="atLeast"/>
              <w:jc w:val="center"/>
              <w:textAlignment w:val="bottom"/>
              <w:rPr>
                <w:b/>
                <w:szCs w:val="18"/>
              </w:rPr>
            </w:pPr>
            <w:r>
              <w:rPr>
                <w:b/>
                <w:szCs w:val="18"/>
              </w:rPr>
              <w:t>Unit</w:t>
            </w:r>
          </w:p>
        </w:tc>
        <w:tc>
          <w:tcPr>
            <w:tcW w:w="1276" w:type="dxa"/>
            <w:tcBorders>
              <w:bottom w:val="single" w:color="auto" w:sz="4" w:space="0"/>
            </w:tcBorders>
            <w:shd w:val="clear" w:color="auto" w:fill="F2F2F2"/>
            <w:vAlign w:val="center"/>
          </w:tcPr>
          <w:p w14:paraId="0E2E1994">
            <w:pPr>
              <w:autoSpaceDE w:val="0"/>
              <w:autoSpaceDN w:val="0"/>
              <w:spacing w:line="240" w:lineRule="atLeast"/>
              <w:jc w:val="center"/>
              <w:textAlignment w:val="bottom"/>
              <w:rPr>
                <w:b/>
                <w:szCs w:val="18"/>
              </w:rPr>
            </w:pPr>
            <w:r>
              <w:rPr>
                <w:b/>
                <w:szCs w:val="18"/>
              </w:rPr>
              <w:t>Min</w:t>
            </w:r>
          </w:p>
        </w:tc>
        <w:tc>
          <w:tcPr>
            <w:tcW w:w="992" w:type="dxa"/>
            <w:tcBorders>
              <w:bottom w:val="single" w:color="auto" w:sz="4" w:space="0"/>
            </w:tcBorders>
            <w:shd w:val="clear" w:color="auto" w:fill="F2F2F2"/>
            <w:vAlign w:val="center"/>
          </w:tcPr>
          <w:p w14:paraId="1997F1C0">
            <w:pPr>
              <w:autoSpaceDE w:val="0"/>
              <w:autoSpaceDN w:val="0"/>
              <w:spacing w:line="240" w:lineRule="atLeast"/>
              <w:jc w:val="center"/>
              <w:textAlignment w:val="bottom"/>
              <w:rPr>
                <w:b/>
                <w:szCs w:val="18"/>
              </w:rPr>
            </w:pPr>
            <w:r>
              <w:rPr>
                <w:b/>
                <w:szCs w:val="18"/>
              </w:rPr>
              <w:t>Typ</w:t>
            </w:r>
          </w:p>
        </w:tc>
        <w:tc>
          <w:tcPr>
            <w:tcW w:w="1134" w:type="dxa"/>
            <w:tcBorders>
              <w:bottom w:val="single" w:color="auto" w:sz="4" w:space="0"/>
            </w:tcBorders>
            <w:shd w:val="clear" w:color="auto" w:fill="F2F2F2"/>
            <w:vAlign w:val="center"/>
          </w:tcPr>
          <w:p w14:paraId="752201F4">
            <w:pPr>
              <w:autoSpaceDE w:val="0"/>
              <w:autoSpaceDN w:val="0"/>
              <w:spacing w:line="240" w:lineRule="atLeast"/>
              <w:jc w:val="center"/>
              <w:textAlignment w:val="bottom"/>
              <w:rPr>
                <w:b/>
                <w:szCs w:val="18"/>
              </w:rPr>
            </w:pPr>
            <w:r>
              <w:rPr>
                <w:b/>
                <w:szCs w:val="18"/>
              </w:rPr>
              <w:t>Max</w:t>
            </w:r>
          </w:p>
        </w:tc>
        <w:tc>
          <w:tcPr>
            <w:tcW w:w="709" w:type="dxa"/>
            <w:tcBorders>
              <w:bottom w:val="single" w:color="auto" w:sz="4" w:space="0"/>
            </w:tcBorders>
            <w:shd w:val="clear" w:color="auto" w:fill="F2F2F2"/>
            <w:vAlign w:val="center"/>
          </w:tcPr>
          <w:p w14:paraId="34B1D81D">
            <w:pPr>
              <w:autoSpaceDE w:val="0"/>
              <w:autoSpaceDN w:val="0"/>
              <w:spacing w:line="240" w:lineRule="atLeast"/>
              <w:jc w:val="center"/>
              <w:textAlignment w:val="bottom"/>
              <w:rPr>
                <w:b/>
                <w:szCs w:val="18"/>
              </w:rPr>
            </w:pPr>
            <w:r>
              <w:rPr>
                <w:b/>
                <w:szCs w:val="18"/>
              </w:rPr>
              <w:t>Note</w:t>
            </w:r>
          </w:p>
        </w:tc>
      </w:tr>
      <w:tr w14:paraId="3A53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5287AF0C">
            <w:pPr>
              <w:widowControl/>
              <w:autoSpaceDE w:val="0"/>
              <w:autoSpaceDN w:val="0"/>
              <w:adjustRightInd w:val="0"/>
              <w:jc w:val="center"/>
              <w:rPr>
                <w:rFonts w:ascii="Arial" w:hAnsi="Arial" w:cs="Arial"/>
                <w:kern w:val="0"/>
                <w:szCs w:val="21"/>
              </w:rPr>
            </w:pPr>
            <w:bookmarkStart w:id="1" w:name="_Hlk25221144"/>
            <w:r>
              <w:rPr>
                <w:b/>
                <w:szCs w:val="18"/>
              </w:rPr>
              <w:t>Transmitter</w:t>
            </w:r>
          </w:p>
        </w:tc>
      </w:tr>
      <w:bookmarkEnd w:id="1"/>
      <w:tr w14:paraId="1AAC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6EE7D8E">
            <w:pPr>
              <w:widowControl/>
              <w:autoSpaceDE w:val="0"/>
              <w:autoSpaceDN w:val="0"/>
              <w:spacing w:line="240" w:lineRule="atLeast"/>
              <w:jc w:val="left"/>
              <w:textAlignment w:val="bottom"/>
              <w:rPr>
                <w:rFonts w:ascii="Arial" w:hAnsi="Arial" w:cs="Arial"/>
                <w:kern w:val="0"/>
                <w:szCs w:val="21"/>
              </w:rPr>
            </w:pPr>
            <w:bookmarkStart w:id="2" w:name="_Hlk25221086"/>
            <w:r>
              <w:rPr>
                <w:rFonts w:ascii="Arial" w:hAnsi="Arial" w:cs="Arial"/>
                <w:kern w:val="0"/>
                <w:szCs w:val="21"/>
              </w:rPr>
              <w:t xml:space="preserve">Center Wavelength </w:t>
            </w:r>
          </w:p>
          <w:p w14:paraId="2461BB3D">
            <w:pPr>
              <w:widowControl/>
              <w:autoSpaceDE w:val="0"/>
              <w:autoSpaceDN w:val="0"/>
              <w:spacing w:line="240" w:lineRule="atLeast"/>
              <w:jc w:val="left"/>
              <w:textAlignment w:val="bottom"/>
              <w:rPr>
                <w:rFonts w:ascii="Arial" w:hAnsi="Arial" w:cs="Arial"/>
                <w:kern w:val="0"/>
                <w:szCs w:val="21"/>
              </w:rPr>
            </w:pPr>
            <w:r>
              <w:rPr>
                <w:rFonts w:hint="eastAsia" w:ascii="Arial" w:hAnsi="Arial" w:cs="Arial"/>
                <w:kern w:val="0"/>
                <w:szCs w:val="21"/>
              </w:rPr>
              <w:t>( JH-25G-WDM-A-</w:t>
            </w:r>
            <w:r>
              <w:rPr>
                <w:rFonts w:hint="eastAsia" w:ascii="Arial" w:hAnsi="Arial" w:cs="Arial"/>
                <w:kern w:val="0"/>
                <w:szCs w:val="21"/>
                <w:lang w:val="en-US" w:eastAsia="zh-CN"/>
              </w:rPr>
              <w:t>4</w:t>
            </w:r>
            <w:r>
              <w:rPr>
                <w:rFonts w:hint="eastAsia" w:ascii="Arial" w:hAnsi="Arial" w:cs="Arial"/>
                <w:kern w:val="0"/>
                <w:szCs w:val="21"/>
              </w:rPr>
              <w:t>0</w:t>
            </w:r>
            <w:r>
              <w:rPr>
                <w:rFonts w:hint="eastAsia" w:ascii="Arial" w:hAnsi="Arial" w:cs="Arial"/>
                <w:kern w:val="0"/>
                <w:szCs w:val="21"/>
                <w:lang w:val="en-US" w:eastAsia="zh-CN"/>
              </w:rPr>
              <w:t>L-23</w:t>
            </w:r>
            <w:r>
              <w:rPr>
                <w:rFonts w:hint="eastAsia" w:ascii="Arial" w:hAnsi="Arial" w:cs="Arial"/>
                <w:kern w:val="0"/>
                <w:szCs w:val="21"/>
              </w:rPr>
              <w:t>)</w:t>
            </w:r>
          </w:p>
        </w:tc>
        <w:tc>
          <w:tcPr>
            <w:tcW w:w="992" w:type="dxa"/>
            <w:vAlign w:val="center"/>
          </w:tcPr>
          <w:p w14:paraId="5458D279">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6E8F5873">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0C41349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3C8AF4E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39E1DAF2">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28994304">
            <w:pPr>
              <w:widowControl/>
              <w:autoSpaceDE w:val="0"/>
              <w:autoSpaceDN w:val="0"/>
              <w:adjustRightInd w:val="0"/>
              <w:jc w:val="center"/>
              <w:rPr>
                <w:rFonts w:ascii="Arial" w:hAnsi="Arial" w:cs="Arial"/>
                <w:kern w:val="0"/>
                <w:szCs w:val="21"/>
              </w:rPr>
            </w:pPr>
          </w:p>
        </w:tc>
      </w:tr>
      <w:bookmarkEnd w:id="2"/>
      <w:tr w14:paraId="0A23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15256FE">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w:t>
            </w:r>
            <w:r>
              <w:rPr>
                <w:rFonts w:hint="eastAsia" w:ascii="Arial" w:hAnsi="Arial" w:cs="Arial"/>
                <w:kern w:val="0"/>
                <w:szCs w:val="21"/>
                <w:lang w:val="en-US" w:eastAsia="zh-CN"/>
              </w:rPr>
              <w:t>4</w:t>
            </w:r>
            <w:r>
              <w:rPr>
                <w:rFonts w:hint="eastAsia" w:ascii="Arial" w:hAnsi="Arial" w:cs="Arial"/>
                <w:kern w:val="0"/>
                <w:szCs w:val="21"/>
              </w:rPr>
              <w:t>0</w:t>
            </w:r>
            <w:r>
              <w:rPr>
                <w:rFonts w:hint="eastAsia" w:ascii="Arial" w:hAnsi="Arial" w:cs="Arial"/>
                <w:kern w:val="0"/>
                <w:szCs w:val="21"/>
                <w:lang w:val="en-US" w:eastAsia="zh-CN"/>
              </w:rPr>
              <w:t>L-32</w:t>
            </w:r>
            <w:r>
              <w:rPr>
                <w:rFonts w:hint="eastAsia" w:ascii="Arial" w:hAnsi="Arial" w:cs="Arial"/>
                <w:kern w:val="0"/>
                <w:szCs w:val="21"/>
              </w:rPr>
              <w:t>)</w:t>
            </w:r>
          </w:p>
        </w:tc>
        <w:tc>
          <w:tcPr>
            <w:tcW w:w="992" w:type="dxa"/>
            <w:vAlign w:val="center"/>
          </w:tcPr>
          <w:p w14:paraId="7EE04FE5">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7E660DAE">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2C27D867">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1320</w:t>
            </w:r>
          </w:p>
        </w:tc>
        <w:tc>
          <w:tcPr>
            <w:tcW w:w="992" w:type="dxa"/>
            <w:vAlign w:val="center"/>
          </w:tcPr>
          <w:p w14:paraId="0FA5BB91">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1330</w:t>
            </w:r>
          </w:p>
        </w:tc>
        <w:tc>
          <w:tcPr>
            <w:tcW w:w="1134" w:type="dxa"/>
            <w:vAlign w:val="center"/>
          </w:tcPr>
          <w:p w14:paraId="64195C7A">
            <w:pPr>
              <w:widowControl/>
              <w:autoSpaceDE w:val="0"/>
              <w:autoSpaceDN w:val="0"/>
              <w:adjustRightInd w:val="0"/>
              <w:jc w:val="center"/>
              <w:rPr>
                <w:rFonts w:ascii="Arial" w:hAnsi="Arial" w:cs="Arial"/>
                <w:kern w:val="0"/>
                <w:szCs w:val="21"/>
              </w:rPr>
            </w:pPr>
            <w:r>
              <w:rPr>
                <w:rFonts w:hint="eastAsia" w:ascii="Arial" w:hAnsi="Arial" w:cs="Arial"/>
                <w:kern w:val="0"/>
                <w:szCs w:val="21"/>
              </w:rPr>
              <w:t>1340</w:t>
            </w:r>
          </w:p>
        </w:tc>
        <w:tc>
          <w:tcPr>
            <w:tcW w:w="709" w:type="dxa"/>
            <w:vAlign w:val="center"/>
          </w:tcPr>
          <w:p w14:paraId="3BFD9401">
            <w:pPr>
              <w:widowControl/>
              <w:autoSpaceDE w:val="0"/>
              <w:autoSpaceDN w:val="0"/>
              <w:adjustRightInd w:val="0"/>
              <w:jc w:val="center"/>
              <w:rPr>
                <w:rFonts w:ascii="Arial" w:hAnsi="Arial" w:cs="Arial"/>
                <w:kern w:val="0"/>
                <w:szCs w:val="21"/>
              </w:rPr>
            </w:pPr>
          </w:p>
        </w:tc>
      </w:tr>
      <w:tr w14:paraId="4DD0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8E8B38A">
            <w:pPr>
              <w:adjustRightInd w:val="0"/>
              <w:snapToGrid w:val="0"/>
              <w:spacing w:line="288" w:lineRule="auto"/>
              <w:rPr>
                <w:rFonts w:ascii="Arial" w:hAnsi="Arial" w:cs="Arial"/>
                <w:szCs w:val="21"/>
              </w:rPr>
            </w:pPr>
            <w:r>
              <w:rPr>
                <w:rFonts w:ascii="Arial" w:hAnsi="Arial" w:cs="Arial"/>
                <w:szCs w:val="21"/>
              </w:rPr>
              <w:t>Average Output Power</w:t>
            </w:r>
          </w:p>
        </w:tc>
        <w:tc>
          <w:tcPr>
            <w:tcW w:w="992" w:type="dxa"/>
            <w:vAlign w:val="center"/>
          </w:tcPr>
          <w:p w14:paraId="323C7A38">
            <w:pPr>
              <w:jc w:val="center"/>
              <w:rPr>
                <w:rFonts w:ascii="Arial" w:hAnsi="Arial" w:cs="Arial"/>
                <w:szCs w:val="21"/>
              </w:rPr>
            </w:pPr>
            <w:r>
              <w:rPr>
                <w:rFonts w:ascii="Arial" w:hAnsi="Arial" w:cs="Arial"/>
                <w:szCs w:val="21"/>
              </w:rPr>
              <w:t>Pav</w:t>
            </w:r>
          </w:p>
        </w:tc>
        <w:tc>
          <w:tcPr>
            <w:tcW w:w="709" w:type="dxa"/>
            <w:vAlign w:val="center"/>
          </w:tcPr>
          <w:p w14:paraId="55297BF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3850FAA">
            <w:pPr>
              <w:ind w:left="-6" w:leftChars="-3" w:firstLine="6" w:firstLineChars="3"/>
              <w:jc w:val="center"/>
              <w:rPr>
                <w:rFonts w:ascii="Arial" w:hAnsi="Arial" w:cs="Arial"/>
                <w:szCs w:val="21"/>
              </w:rPr>
            </w:pPr>
            <w:r>
              <w:rPr>
                <w:rFonts w:ascii="Arial" w:hAnsi="Arial" w:cs="Arial"/>
                <w:szCs w:val="21"/>
              </w:rPr>
              <w:t>0</w:t>
            </w:r>
          </w:p>
        </w:tc>
        <w:tc>
          <w:tcPr>
            <w:tcW w:w="992" w:type="dxa"/>
            <w:vAlign w:val="center"/>
          </w:tcPr>
          <w:p w14:paraId="12B6C64D">
            <w:pPr>
              <w:ind w:left="-6" w:leftChars="-3" w:firstLine="6" w:firstLineChars="3"/>
              <w:jc w:val="center"/>
              <w:rPr>
                <w:rFonts w:ascii="Arial" w:hAnsi="Arial" w:cs="Arial"/>
                <w:szCs w:val="21"/>
              </w:rPr>
            </w:pPr>
          </w:p>
        </w:tc>
        <w:tc>
          <w:tcPr>
            <w:tcW w:w="1134" w:type="dxa"/>
            <w:vAlign w:val="center"/>
          </w:tcPr>
          <w:p w14:paraId="08E22DC6">
            <w:pPr>
              <w:adjustRightInd w:val="0"/>
              <w:snapToGrid w:val="0"/>
              <w:spacing w:line="288" w:lineRule="auto"/>
              <w:jc w:val="center"/>
              <w:rPr>
                <w:rFonts w:ascii="Arial" w:hAnsi="Arial" w:cs="Arial"/>
                <w:szCs w:val="21"/>
              </w:rPr>
            </w:pPr>
            <w:r>
              <w:rPr>
                <w:rFonts w:ascii="Arial" w:hAnsi="Arial" w:cs="Arial"/>
                <w:szCs w:val="21"/>
              </w:rPr>
              <w:t>6</w:t>
            </w:r>
          </w:p>
        </w:tc>
        <w:tc>
          <w:tcPr>
            <w:tcW w:w="709" w:type="dxa"/>
            <w:vAlign w:val="center"/>
          </w:tcPr>
          <w:p w14:paraId="6802C870">
            <w:pPr>
              <w:adjustRightInd w:val="0"/>
              <w:snapToGrid w:val="0"/>
              <w:spacing w:line="288" w:lineRule="auto"/>
              <w:jc w:val="center"/>
              <w:rPr>
                <w:rFonts w:ascii="Arial" w:hAnsi="Arial" w:cs="Arial"/>
                <w:szCs w:val="21"/>
              </w:rPr>
            </w:pPr>
          </w:p>
        </w:tc>
      </w:tr>
      <w:tr w14:paraId="5F6B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E90A322">
            <w:pPr>
              <w:autoSpaceDE w:val="0"/>
              <w:autoSpaceDN w:val="0"/>
              <w:adjustRightInd w:val="0"/>
              <w:rPr>
                <w:rFonts w:ascii="Arial" w:hAnsi="Arial" w:cs="Arial"/>
                <w:b/>
                <w:bCs/>
                <w:szCs w:val="21"/>
              </w:rPr>
            </w:pPr>
            <w:r>
              <w:rPr>
                <w:rFonts w:ascii="Arial" w:hAnsi="Arial" w:cs="Arial"/>
                <w:szCs w:val="21"/>
              </w:rPr>
              <w:t>Spectral Width (-20dB)</w:t>
            </w:r>
          </w:p>
        </w:tc>
        <w:tc>
          <w:tcPr>
            <w:tcW w:w="992" w:type="dxa"/>
            <w:vAlign w:val="center"/>
          </w:tcPr>
          <w:p w14:paraId="1DCF2107">
            <w:pPr>
              <w:jc w:val="center"/>
              <w:rPr>
                <w:rFonts w:ascii="Arial" w:hAnsi="Arial" w:cs="Arial"/>
                <w:szCs w:val="21"/>
              </w:rPr>
            </w:pPr>
            <w:r>
              <w:rPr/>
              <w:sym w:font="Symbol" w:char="F073"/>
            </w:r>
          </w:p>
        </w:tc>
        <w:tc>
          <w:tcPr>
            <w:tcW w:w="709" w:type="dxa"/>
            <w:vAlign w:val="center"/>
          </w:tcPr>
          <w:p w14:paraId="2E32BC92">
            <w:pPr>
              <w:autoSpaceDE w:val="0"/>
              <w:autoSpaceDN w:val="0"/>
              <w:adjustRightInd w:val="0"/>
              <w:jc w:val="center"/>
              <w:rPr>
                <w:rFonts w:ascii="Arial" w:hAnsi="Arial" w:cs="Arial"/>
                <w:szCs w:val="21"/>
              </w:rPr>
            </w:pPr>
            <w:r>
              <w:rPr>
                <w:rFonts w:ascii="Arial" w:hAnsi="Arial" w:cs="Arial"/>
                <w:szCs w:val="21"/>
              </w:rPr>
              <w:t>nm</w:t>
            </w:r>
          </w:p>
        </w:tc>
        <w:tc>
          <w:tcPr>
            <w:tcW w:w="1276" w:type="dxa"/>
            <w:vAlign w:val="center"/>
          </w:tcPr>
          <w:p w14:paraId="6B78FB43">
            <w:pPr>
              <w:ind w:left="-6" w:leftChars="-3" w:firstLine="6" w:firstLineChars="3"/>
              <w:jc w:val="center"/>
              <w:rPr>
                <w:rFonts w:ascii="Arial" w:hAnsi="Arial" w:cs="Arial"/>
                <w:szCs w:val="21"/>
              </w:rPr>
            </w:pPr>
          </w:p>
        </w:tc>
        <w:tc>
          <w:tcPr>
            <w:tcW w:w="992" w:type="dxa"/>
            <w:vAlign w:val="center"/>
          </w:tcPr>
          <w:p w14:paraId="1B4C2B75">
            <w:pPr>
              <w:ind w:left="-6" w:leftChars="-3" w:firstLine="6" w:firstLineChars="3"/>
              <w:jc w:val="center"/>
              <w:rPr>
                <w:rFonts w:ascii="Arial" w:hAnsi="Arial" w:cs="Arial"/>
                <w:szCs w:val="21"/>
              </w:rPr>
            </w:pPr>
          </w:p>
        </w:tc>
        <w:tc>
          <w:tcPr>
            <w:tcW w:w="1134" w:type="dxa"/>
            <w:vAlign w:val="center"/>
          </w:tcPr>
          <w:p w14:paraId="542BF38E">
            <w:pPr>
              <w:adjustRightInd w:val="0"/>
              <w:snapToGrid w:val="0"/>
              <w:spacing w:line="288" w:lineRule="auto"/>
              <w:jc w:val="center"/>
              <w:rPr>
                <w:rFonts w:ascii="Arial" w:hAnsi="Arial" w:cs="Arial"/>
                <w:szCs w:val="21"/>
              </w:rPr>
            </w:pPr>
            <w:r>
              <w:rPr>
                <w:rFonts w:hint="eastAsia" w:ascii="Arial" w:hAnsi="Arial" w:cs="Arial"/>
                <w:szCs w:val="21"/>
              </w:rPr>
              <w:t>1</w:t>
            </w:r>
          </w:p>
        </w:tc>
        <w:tc>
          <w:tcPr>
            <w:tcW w:w="709" w:type="dxa"/>
            <w:vAlign w:val="center"/>
          </w:tcPr>
          <w:p w14:paraId="352B7670">
            <w:pPr>
              <w:adjustRightInd w:val="0"/>
              <w:snapToGrid w:val="0"/>
              <w:spacing w:line="288" w:lineRule="auto"/>
              <w:jc w:val="center"/>
              <w:rPr>
                <w:rFonts w:ascii="Arial" w:hAnsi="Arial" w:cs="Arial"/>
                <w:szCs w:val="21"/>
              </w:rPr>
            </w:pPr>
          </w:p>
        </w:tc>
      </w:tr>
      <w:tr w14:paraId="3107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8C45D03">
            <w:pPr>
              <w:adjustRightInd w:val="0"/>
              <w:snapToGrid w:val="0"/>
              <w:spacing w:line="288" w:lineRule="auto"/>
              <w:rPr>
                <w:rFonts w:ascii="Arial" w:hAnsi="Arial" w:cs="Arial"/>
                <w:szCs w:val="21"/>
              </w:rPr>
            </w:pPr>
            <w:r>
              <w:rPr>
                <w:rFonts w:ascii="Arial" w:hAnsi="Arial" w:cs="Arial"/>
                <w:szCs w:val="21"/>
              </w:rPr>
              <w:t>Extinction Ratio</w:t>
            </w:r>
          </w:p>
        </w:tc>
        <w:tc>
          <w:tcPr>
            <w:tcW w:w="992" w:type="dxa"/>
            <w:vAlign w:val="center"/>
          </w:tcPr>
          <w:p w14:paraId="603103A5">
            <w:pPr>
              <w:autoSpaceDE w:val="0"/>
              <w:autoSpaceDN w:val="0"/>
              <w:adjustRightInd w:val="0"/>
              <w:jc w:val="center"/>
              <w:rPr>
                <w:rFonts w:ascii="Arial" w:hAnsi="Arial" w:cs="Arial"/>
                <w:szCs w:val="21"/>
              </w:rPr>
            </w:pPr>
            <w:r>
              <w:rPr>
                <w:rFonts w:ascii="Arial" w:hAnsi="Arial" w:cs="Arial"/>
                <w:szCs w:val="21"/>
              </w:rPr>
              <w:t>ER</w:t>
            </w:r>
          </w:p>
        </w:tc>
        <w:tc>
          <w:tcPr>
            <w:tcW w:w="709" w:type="dxa"/>
            <w:vAlign w:val="center"/>
          </w:tcPr>
          <w:p w14:paraId="5365BCB0">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01048D6C">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5</w:t>
            </w:r>
          </w:p>
        </w:tc>
        <w:tc>
          <w:tcPr>
            <w:tcW w:w="992" w:type="dxa"/>
            <w:vAlign w:val="center"/>
          </w:tcPr>
          <w:p w14:paraId="26B227C7">
            <w:pPr>
              <w:ind w:left="-6" w:leftChars="-3" w:firstLine="6" w:firstLineChars="3"/>
              <w:jc w:val="center"/>
              <w:rPr>
                <w:rFonts w:ascii="Arial" w:hAnsi="Arial" w:cs="Arial"/>
                <w:szCs w:val="21"/>
              </w:rPr>
            </w:pPr>
          </w:p>
        </w:tc>
        <w:tc>
          <w:tcPr>
            <w:tcW w:w="1134" w:type="dxa"/>
            <w:vAlign w:val="center"/>
          </w:tcPr>
          <w:p w14:paraId="1BACB1F9">
            <w:pPr>
              <w:ind w:left="-6" w:leftChars="-3" w:firstLine="6" w:firstLineChars="3"/>
              <w:jc w:val="center"/>
              <w:rPr>
                <w:rFonts w:ascii="Arial" w:hAnsi="Arial" w:cs="Arial"/>
                <w:szCs w:val="21"/>
              </w:rPr>
            </w:pPr>
          </w:p>
        </w:tc>
        <w:tc>
          <w:tcPr>
            <w:tcW w:w="709" w:type="dxa"/>
            <w:vAlign w:val="center"/>
          </w:tcPr>
          <w:p w14:paraId="4B3450AC">
            <w:pPr>
              <w:ind w:left="-6" w:leftChars="-3" w:firstLine="6" w:firstLineChars="3"/>
              <w:jc w:val="center"/>
              <w:rPr>
                <w:rFonts w:ascii="Arial" w:hAnsi="Arial" w:cs="Arial"/>
                <w:szCs w:val="21"/>
              </w:rPr>
            </w:pPr>
          </w:p>
        </w:tc>
      </w:tr>
      <w:tr w14:paraId="0343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0D0318F3">
            <w:pPr>
              <w:autoSpaceDE w:val="0"/>
              <w:autoSpaceDN w:val="0"/>
              <w:adjustRightInd w:val="0"/>
              <w:rPr>
                <w:rFonts w:ascii="Arial" w:hAnsi="Arial" w:cs="Arial"/>
                <w:szCs w:val="21"/>
              </w:rPr>
            </w:pPr>
            <w:r>
              <w:rPr>
                <w:rFonts w:ascii="Arial" w:hAnsi="Arial" w:cs="Arial"/>
                <w:szCs w:val="21"/>
              </w:rPr>
              <w:t>Side Mode Suppression Ratio</w:t>
            </w:r>
          </w:p>
        </w:tc>
        <w:tc>
          <w:tcPr>
            <w:tcW w:w="992" w:type="dxa"/>
            <w:vAlign w:val="center"/>
          </w:tcPr>
          <w:p w14:paraId="4AE0DF7E">
            <w:pPr>
              <w:autoSpaceDE w:val="0"/>
              <w:autoSpaceDN w:val="0"/>
              <w:adjustRightInd w:val="0"/>
              <w:jc w:val="center"/>
              <w:rPr>
                <w:rFonts w:ascii="Arial" w:hAnsi="Arial" w:cs="Arial"/>
                <w:szCs w:val="21"/>
              </w:rPr>
            </w:pPr>
            <w:r>
              <w:rPr>
                <w:rFonts w:ascii="Arial" w:hAnsi="Arial" w:cs="Arial"/>
                <w:szCs w:val="21"/>
              </w:rPr>
              <w:t>SMSR</w:t>
            </w:r>
          </w:p>
        </w:tc>
        <w:tc>
          <w:tcPr>
            <w:tcW w:w="709" w:type="dxa"/>
            <w:vAlign w:val="center"/>
          </w:tcPr>
          <w:p w14:paraId="2FEACDF9">
            <w:pPr>
              <w:autoSpaceDE w:val="0"/>
              <w:autoSpaceDN w:val="0"/>
              <w:adjustRightInd w:val="0"/>
              <w:jc w:val="center"/>
              <w:rPr>
                <w:rFonts w:ascii="Arial" w:hAnsi="Arial" w:cs="Arial"/>
                <w:szCs w:val="21"/>
              </w:rPr>
            </w:pPr>
            <w:r>
              <w:rPr>
                <w:rFonts w:hint="eastAsia" w:ascii="Arial" w:hAnsi="Arial" w:cs="Arial"/>
                <w:szCs w:val="21"/>
              </w:rPr>
              <w:t>d</w:t>
            </w:r>
            <w:r>
              <w:rPr>
                <w:rFonts w:ascii="Arial" w:hAnsi="Arial" w:cs="Arial"/>
                <w:szCs w:val="21"/>
              </w:rPr>
              <w:t>B</w:t>
            </w:r>
          </w:p>
        </w:tc>
        <w:tc>
          <w:tcPr>
            <w:tcW w:w="1276" w:type="dxa"/>
            <w:vAlign w:val="center"/>
          </w:tcPr>
          <w:p w14:paraId="5DECA432">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0</w:t>
            </w:r>
          </w:p>
        </w:tc>
        <w:tc>
          <w:tcPr>
            <w:tcW w:w="992" w:type="dxa"/>
            <w:vAlign w:val="center"/>
          </w:tcPr>
          <w:p w14:paraId="5A63EABA">
            <w:pPr>
              <w:ind w:left="-6" w:leftChars="-3" w:firstLine="6" w:firstLineChars="3"/>
              <w:jc w:val="center"/>
              <w:rPr>
                <w:rFonts w:ascii="Arial" w:hAnsi="Arial" w:cs="Arial"/>
                <w:szCs w:val="21"/>
              </w:rPr>
            </w:pPr>
          </w:p>
        </w:tc>
        <w:tc>
          <w:tcPr>
            <w:tcW w:w="1134" w:type="dxa"/>
            <w:vAlign w:val="center"/>
          </w:tcPr>
          <w:p w14:paraId="4630D63C">
            <w:pPr>
              <w:ind w:left="-6" w:leftChars="-3" w:firstLine="6" w:firstLineChars="3"/>
              <w:jc w:val="center"/>
              <w:rPr>
                <w:rFonts w:ascii="Arial" w:hAnsi="Arial" w:cs="Arial"/>
                <w:szCs w:val="21"/>
              </w:rPr>
            </w:pPr>
          </w:p>
        </w:tc>
        <w:tc>
          <w:tcPr>
            <w:tcW w:w="709" w:type="dxa"/>
            <w:vAlign w:val="center"/>
          </w:tcPr>
          <w:p w14:paraId="5A978E84">
            <w:pPr>
              <w:ind w:left="-6" w:leftChars="-3" w:firstLine="6" w:firstLineChars="3"/>
              <w:jc w:val="center"/>
              <w:rPr>
                <w:rFonts w:ascii="Arial" w:hAnsi="Arial" w:cs="Arial"/>
                <w:szCs w:val="21"/>
              </w:rPr>
            </w:pPr>
          </w:p>
        </w:tc>
      </w:tr>
      <w:tr w14:paraId="68E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7CE153E">
            <w:pPr>
              <w:autoSpaceDE w:val="0"/>
              <w:autoSpaceDN w:val="0"/>
              <w:adjustRightInd w:val="0"/>
              <w:rPr>
                <w:rFonts w:ascii="Arial" w:hAnsi="Arial" w:cs="Arial"/>
                <w:szCs w:val="21"/>
              </w:rPr>
            </w:pPr>
            <w:r>
              <w:rPr>
                <w:rFonts w:ascii="Arial" w:hAnsi="Arial" w:cs="Arial"/>
                <w:szCs w:val="21"/>
              </w:rPr>
              <w:t>Average Launch Power of OFF  Transmitter</w:t>
            </w:r>
          </w:p>
        </w:tc>
        <w:tc>
          <w:tcPr>
            <w:tcW w:w="992" w:type="dxa"/>
            <w:vAlign w:val="center"/>
          </w:tcPr>
          <w:p w14:paraId="4811BC86">
            <w:pPr>
              <w:autoSpaceDE w:val="0"/>
              <w:autoSpaceDN w:val="0"/>
              <w:adjustRightInd w:val="0"/>
              <w:jc w:val="center"/>
              <w:rPr>
                <w:rFonts w:ascii="Arial" w:hAnsi="Arial" w:cs="Arial"/>
                <w:szCs w:val="21"/>
              </w:rPr>
            </w:pPr>
            <w:r>
              <w:rPr>
                <w:rFonts w:ascii="Arial" w:hAnsi="Arial" w:cs="Arial"/>
                <w:szCs w:val="21"/>
              </w:rPr>
              <w:t>POFF</w:t>
            </w:r>
          </w:p>
        </w:tc>
        <w:tc>
          <w:tcPr>
            <w:tcW w:w="709" w:type="dxa"/>
            <w:vAlign w:val="center"/>
          </w:tcPr>
          <w:p w14:paraId="6B7A38B8">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4ADED517">
            <w:pPr>
              <w:ind w:left="-6" w:leftChars="-3" w:firstLine="6" w:firstLineChars="3"/>
              <w:jc w:val="center"/>
              <w:rPr>
                <w:rFonts w:ascii="Arial" w:hAnsi="Arial" w:cs="Arial"/>
                <w:szCs w:val="21"/>
              </w:rPr>
            </w:pPr>
          </w:p>
        </w:tc>
        <w:tc>
          <w:tcPr>
            <w:tcW w:w="992" w:type="dxa"/>
            <w:vAlign w:val="center"/>
          </w:tcPr>
          <w:p w14:paraId="61A1C312">
            <w:pPr>
              <w:ind w:left="-6" w:leftChars="-3" w:firstLine="6" w:firstLineChars="3"/>
              <w:jc w:val="center"/>
              <w:rPr>
                <w:rFonts w:ascii="Arial" w:hAnsi="Arial" w:cs="Arial"/>
                <w:szCs w:val="21"/>
              </w:rPr>
            </w:pPr>
          </w:p>
        </w:tc>
        <w:tc>
          <w:tcPr>
            <w:tcW w:w="1134" w:type="dxa"/>
            <w:vAlign w:val="center"/>
          </w:tcPr>
          <w:p w14:paraId="15C58313">
            <w:pPr>
              <w:ind w:left="-6" w:leftChars="-3" w:firstLine="6" w:firstLineChars="3"/>
              <w:jc w:val="center"/>
              <w:rPr>
                <w:rFonts w:ascii="Arial" w:hAnsi="Arial" w:cs="Arial"/>
                <w:szCs w:val="21"/>
              </w:rPr>
            </w:pPr>
            <w:r>
              <w:rPr>
                <w:rFonts w:ascii="Arial" w:hAnsi="Arial" w:cs="Arial"/>
                <w:szCs w:val="21"/>
              </w:rPr>
              <w:t xml:space="preserve">-30  </w:t>
            </w:r>
          </w:p>
        </w:tc>
        <w:tc>
          <w:tcPr>
            <w:tcW w:w="709" w:type="dxa"/>
            <w:vAlign w:val="center"/>
          </w:tcPr>
          <w:p w14:paraId="55423B34">
            <w:pPr>
              <w:ind w:left="-6" w:leftChars="-3" w:firstLine="6" w:firstLineChars="3"/>
              <w:jc w:val="center"/>
              <w:rPr>
                <w:rFonts w:ascii="Arial" w:hAnsi="Arial" w:cs="Arial"/>
                <w:szCs w:val="21"/>
              </w:rPr>
            </w:pPr>
          </w:p>
        </w:tc>
      </w:tr>
      <w:tr w14:paraId="4CFF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2" w:hRule="atLeast"/>
        </w:trPr>
        <w:tc>
          <w:tcPr>
            <w:tcW w:w="2580" w:type="dxa"/>
            <w:tcBorders>
              <w:bottom w:val="single" w:color="auto" w:sz="4" w:space="0"/>
            </w:tcBorders>
            <w:vAlign w:val="center"/>
          </w:tcPr>
          <w:p w14:paraId="60B77A43">
            <w:pPr>
              <w:adjustRightInd w:val="0"/>
              <w:snapToGrid w:val="0"/>
              <w:spacing w:line="288" w:lineRule="auto"/>
              <w:rPr>
                <w:rFonts w:ascii="Arial" w:hAnsi="Arial" w:cs="Arial"/>
                <w:szCs w:val="21"/>
              </w:rPr>
            </w:pPr>
            <w:r>
              <w:rPr>
                <w:rFonts w:ascii="Arial" w:hAnsi="Arial" w:cs="Arial"/>
                <w:szCs w:val="21"/>
              </w:rPr>
              <w:t>Relative Intensity Noise</w:t>
            </w:r>
          </w:p>
        </w:tc>
        <w:tc>
          <w:tcPr>
            <w:tcW w:w="992" w:type="dxa"/>
            <w:tcBorders>
              <w:bottom w:val="single" w:color="auto" w:sz="4" w:space="0"/>
            </w:tcBorders>
            <w:vAlign w:val="center"/>
          </w:tcPr>
          <w:p w14:paraId="79DA54F9">
            <w:pPr>
              <w:autoSpaceDE w:val="0"/>
              <w:autoSpaceDN w:val="0"/>
              <w:adjustRightInd w:val="0"/>
              <w:jc w:val="center"/>
              <w:rPr>
                <w:rFonts w:ascii="Arial" w:hAnsi="Arial" w:cs="Arial"/>
                <w:szCs w:val="21"/>
              </w:rPr>
            </w:pPr>
            <w:r>
              <w:rPr>
                <w:rFonts w:ascii="Arial" w:hAnsi="Arial" w:cs="Arial"/>
                <w:szCs w:val="21"/>
              </w:rPr>
              <w:t>RIN</w:t>
            </w:r>
          </w:p>
        </w:tc>
        <w:tc>
          <w:tcPr>
            <w:tcW w:w="709" w:type="dxa"/>
            <w:tcBorders>
              <w:bottom w:val="single" w:color="auto" w:sz="4" w:space="0"/>
            </w:tcBorders>
            <w:vAlign w:val="center"/>
          </w:tcPr>
          <w:p w14:paraId="47FABF3B">
            <w:pPr>
              <w:autoSpaceDE w:val="0"/>
              <w:autoSpaceDN w:val="0"/>
              <w:adjustRightInd w:val="0"/>
              <w:jc w:val="center"/>
              <w:rPr>
                <w:rFonts w:ascii="Arial" w:hAnsi="Arial" w:cs="Arial"/>
                <w:szCs w:val="21"/>
              </w:rPr>
            </w:pPr>
            <w:r>
              <w:rPr>
                <w:rFonts w:ascii="Arial" w:hAnsi="Arial" w:cs="Arial"/>
                <w:szCs w:val="21"/>
              </w:rPr>
              <w:t>dB/Hz</w:t>
            </w:r>
          </w:p>
        </w:tc>
        <w:tc>
          <w:tcPr>
            <w:tcW w:w="1276" w:type="dxa"/>
            <w:tcBorders>
              <w:bottom w:val="single" w:color="auto" w:sz="4" w:space="0"/>
            </w:tcBorders>
            <w:vAlign w:val="center"/>
          </w:tcPr>
          <w:p w14:paraId="79870E20">
            <w:pPr>
              <w:ind w:left="-6" w:leftChars="-3" w:firstLine="6" w:firstLineChars="3"/>
              <w:jc w:val="center"/>
              <w:rPr>
                <w:rFonts w:ascii="Arial" w:hAnsi="Arial" w:cs="Arial"/>
                <w:szCs w:val="21"/>
              </w:rPr>
            </w:pPr>
          </w:p>
        </w:tc>
        <w:tc>
          <w:tcPr>
            <w:tcW w:w="992" w:type="dxa"/>
            <w:tcBorders>
              <w:bottom w:val="single" w:color="auto" w:sz="4" w:space="0"/>
            </w:tcBorders>
            <w:vAlign w:val="center"/>
          </w:tcPr>
          <w:p w14:paraId="4D35DDB5">
            <w:pPr>
              <w:ind w:left="-6" w:leftChars="-3" w:firstLine="6" w:firstLineChars="3"/>
              <w:jc w:val="center"/>
              <w:rPr>
                <w:rFonts w:ascii="Arial" w:hAnsi="Arial" w:cs="Arial"/>
                <w:szCs w:val="21"/>
              </w:rPr>
            </w:pPr>
          </w:p>
        </w:tc>
        <w:tc>
          <w:tcPr>
            <w:tcW w:w="1134" w:type="dxa"/>
            <w:tcBorders>
              <w:bottom w:val="single" w:color="auto" w:sz="4" w:space="0"/>
            </w:tcBorders>
            <w:vAlign w:val="center"/>
          </w:tcPr>
          <w:p w14:paraId="26873ACD">
            <w:pPr>
              <w:ind w:left="-6" w:leftChars="-3" w:firstLine="6" w:firstLineChars="3"/>
              <w:jc w:val="center"/>
              <w:rPr>
                <w:rFonts w:ascii="Arial" w:hAnsi="Arial" w:cs="Arial"/>
                <w:szCs w:val="21"/>
              </w:rPr>
            </w:pPr>
            <w:r>
              <w:rPr>
                <w:rFonts w:ascii="Arial" w:hAnsi="Arial" w:cs="Arial"/>
                <w:szCs w:val="21"/>
              </w:rPr>
              <w:t>-128</w:t>
            </w:r>
          </w:p>
        </w:tc>
        <w:tc>
          <w:tcPr>
            <w:tcW w:w="709" w:type="dxa"/>
            <w:tcBorders>
              <w:bottom w:val="single" w:color="auto" w:sz="4" w:space="0"/>
            </w:tcBorders>
            <w:vAlign w:val="center"/>
          </w:tcPr>
          <w:p w14:paraId="2CE7A058">
            <w:pPr>
              <w:adjustRightInd w:val="0"/>
              <w:snapToGrid w:val="0"/>
              <w:spacing w:line="288" w:lineRule="auto"/>
              <w:rPr>
                <w:rFonts w:ascii="Arial" w:hAnsi="Arial" w:cs="Arial"/>
                <w:szCs w:val="21"/>
              </w:rPr>
            </w:pPr>
          </w:p>
        </w:tc>
      </w:tr>
      <w:tr w14:paraId="2E35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6F1FB37B">
            <w:pPr>
              <w:widowControl/>
              <w:autoSpaceDE w:val="0"/>
              <w:autoSpaceDN w:val="0"/>
              <w:adjustRightInd w:val="0"/>
              <w:jc w:val="center"/>
              <w:rPr>
                <w:rFonts w:ascii="Arial" w:hAnsi="Arial" w:cs="Arial"/>
                <w:kern w:val="0"/>
                <w:szCs w:val="21"/>
              </w:rPr>
            </w:pPr>
            <w:r>
              <w:rPr>
                <w:b/>
                <w:szCs w:val="18"/>
              </w:rPr>
              <w:t>Receiver</w:t>
            </w:r>
          </w:p>
        </w:tc>
      </w:tr>
      <w:tr w14:paraId="52F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4F410D87">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JH-25G-WDM-A-</w:t>
            </w:r>
            <w:r>
              <w:rPr>
                <w:rFonts w:hint="eastAsia" w:ascii="Arial" w:hAnsi="Arial" w:cs="Arial"/>
                <w:kern w:val="0"/>
                <w:szCs w:val="21"/>
                <w:lang w:val="en-US" w:eastAsia="zh-CN"/>
              </w:rPr>
              <w:t>4</w:t>
            </w:r>
            <w:r>
              <w:rPr>
                <w:rFonts w:hint="eastAsia" w:ascii="Arial" w:hAnsi="Arial" w:cs="Arial"/>
                <w:kern w:val="0"/>
                <w:szCs w:val="21"/>
              </w:rPr>
              <w:t>0</w:t>
            </w:r>
            <w:r>
              <w:rPr>
                <w:rFonts w:hint="eastAsia" w:ascii="Arial" w:hAnsi="Arial" w:cs="Arial"/>
                <w:kern w:val="0"/>
                <w:szCs w:val="21"/>
                <w:lang w:val="en-US" w:eastAsia="zh-CN"/>
              </w:rPr>
              <w:t>L-23</w:t>
            </w:r>
            <w:r>
              <w:rPr>
                <w:rFonts w:hint="eastAsia" w:ascii="Arial" w:hAnsi="Arial" w:cs="Arial"/>
                <w:kern w:val="0"/>
                <w:szCs w:val="21"/>
              </w:rPr>
              <w:t>)</w:t>
            </w:r>
          </w:p>
        </w:tc>
        <w:tc>
          <w:tcPr>
            <w:tcW w:w="992" w:type="dxa"/>
            <w:vAlign w:val="center"/>
          </w:tcPr>
          <w:p w14:paraId="0DB0D8E6">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547DB5C3">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75B2DB3E">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1320</w:t>
            </w:r>
          </w:p>
        </w:tc>
        <w:tc>
          <w:tcPr>
            <w:tcW w:w="992" w:type="dxa"/>
            <w:vAlign w:val="center"/>
          </w:tcPr>
          <w:p w14:paraId="6991DED2">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1330</w:t>
            </w:r>
          </w:p>
        </w:tc>
        <w:tc>
          <w:tcPr>
            <w:tcW w:w="1134" w:type="dxa"/>
            <w:vAlign w:val="center"/>
          </w:tcPr>
          <w:p w14:paraId="1C1DFD87">
            <w:pPr>
              <w:widowControl/>
              <w:autoSpaceDE w:val="0"/>
              <w:autoSpaceDN w:val="0"/>
              <w:adjustRightInd w:val="0"/>
              <w:jc w:val="center"/>
              <w:rPr>
                <w:rFonts w:ascii="Arial" w:hAnsi="Arial" w:cs="Arial"/>
                <w:kern w:val="0"/>
                <w:szCs w:val="21"/>
              </w:rPr>
            </w:pPr>
            <w:r>
              <w:rPr>
                <w:rFonts w:hint="eastAsia" w:ascii="Arial" w:hAnsi="Arial" w:cs="Arial"/>
                <w:kern w:val="0"/>
                <w:szCs w:val="21"/>
              </w:rPr>
              <w:t>1340</w:t>
            </w:r>
          </w:p>
        </w:tc>
        <w:tc>
          <w:tcPr>
            <w:tcW w:w="709" w:type="dxa"/>
            <w:vAlign w:val="center"/>
          </w:tcPr>
          <w:p w14:paraId="4593D259">
            <w:pPr>
              <w:widowControl/>
              <w:jc w:val="center"/>
              <w:rPr>
                <w:rFonts w:ascii="Arial" w:hAnsi="Arial" w:cs="Arial"/>
                <w:kern w:val="0"/>
                <w:szCs w:val="21"/>
              </w:rPr>
            </w:pPr>
          </w:p>
        </w:tc>
      </w:tr>
      <w:tr w14:paraId="487E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49466AD8">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w:t>
            </w:r>
            <w:r>
              <w:rPr>
                <w:rFonts w:hint="eastAsia" w:ascii="Arial" w:hAnsi="Arial" w:cs="Arial"/>
                <w:kern w:val="0"/>
                <w:szCs w:val="21"/>
                <w:lang w:val="en-US" w:eastAsia="zh-CN"/>
              </w:rPr>
              <w:t>4</w:t>
            </w:r>
            <w:r>
              <w:rPr>
                <w:rFonts w:hint="eastAsia" w:ascii="Arial" w:hAnsi="Arial" w:cs="Arial"/>
                <w:kern w:val="0"/>
                <w:szCs w:val="21"/>
              </w:rPr>
              <w:t>0</w:t>
            </w:r>
            <w:r>
              <w:rPr>
                <w:rFonts w:hint="eastAsia" w:ascii="Arial" w:hAnsi="Arial" w:cs="Arial"/>
                <w:kern w:val="0"/>
                <w:szCs w:val="21"/>
                <w:lang w:val="en-US" w:eastAsia="zh-CN"/>
              </w:rPr>
              <w:t>L-32</w:t>
            </w:r>
            <w:bookmarkStart w:id="3" w:name="_GoBack"/>
            <w:bookmarkEnd w:id="3"/>
            <w:r>
              <w:rPr>
                <w:rFonts w:hint="eastAsia" w:ascii="Arial" w:hAnsi="Arial" w:cs="Arial"/>
                <w:kern w:val="0"/>
                <w:szCs w:val="21"/>
              </w:rPr>
              <w:t>)</w:t>
            </w:r>
          </w:p>
        </w:tc>
        <w:tc>
          <w:tcPr>
            <w:tcW w:w="992" w:type="dxa"/>
            <w:vAlign w:val="center"/>
          </w:tcPr>
          <w:p w14:paraId="2D7DBB35">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4B83B8D2">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17561E98">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5DE05993">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02D94AA0">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65109704">
            <w:pPr>
              <w:widowControl/>
              <w:jc w:val="center"/>
              <w:rPr>
                <w:rFonts w:ascii="Arial" w:hAnsi="Arial" w:cs="Arial"/>
                <w:kern w:val="0"/>
                <w:szCs w:val="21"/>
              </w:rPr>
            </w:pPr>
          </w:p>
        </w:tc>
      </w:tr>
      <w:tr w14:paraId="6762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4FB08F8">
            <w:pPr>
              <w:autoSpaceDE w:val="0"/>
              <w:autoSpaceDN w:val="0"/>
              <w:spacing w:line="240" w:lineRule="atLeast"/>
              <w:textAlignment w:val="bottom"/>
              <w:rPr>
                <w:rFonts w:ascii="Arial" w:hAnsi="Arial" w:cs="Arial"/>
                <w:szCs w:val="21"/>
              </w:rPr>
            </w:pPr>
            <w:r>
              <w:rPr>
                <w:rFonts w:ascii="Arial" w:hAnsi="Arial" w:cs="Arial"/>
                <w:szCs w:val="21"/>
              </w:rPr>
              <w:t>Receiver Sensitivity(OMA)</w:t>
            </w:r>
          </w:p>
        </w:tc>
        <w:tc>
          <w:tcPr>
            <w:tcW w:w="992" w:type="dxa"/>
            <w:vAlign w:val="center"/>
          </w:tcPr>
          <w:p w14:paraId="1D93D5FB">
            <w:pPr>
              <w:autoSpaceDE w:val="0"/>
              <w:autoSpaceDN w:val="0"/>
              <w:adjustRightInd w:val="0"/>
              <w:jc w:val="center"/>
              <w:rPr>
                <w:rFonts w:ascii="Arial" w:hAnsi="Arial" w:cs="Arial"/>
                <w:szCs w:val="21"/>
              </w:rPr>
            </w:pPr>
            <w:r>
              <w:rPr>
                <w:rFonts w:ascii="Arial" w:hAnsi="Arial" w:cs="Arial"/>
                <w:szCs w:val="21"/>
              </w:rPr>
              <w:t>RSENSE</w:t>
            </w:r>
          </w:p>
        </w:tc>
        <w:tc>
          <w:tcPr>
            <w:tcW w:w="709" w:type="dxa"/>
            <w:vAlign w:val="center"/>
          </w:tcPr>
          <w:p w14:paraId="4B84C76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FE20C90">
            <w:pPr>
              <w:ind w:left="-6" w:leftChars="-3" w:firstLine="6" w:firstLineChars="3"/>
              <w:jc w:val="center"/>
              <w:rPr>
                <w:rFonts w:ascii="Arial" w:hAnsi="Arial" w:cs="Arial"/>
                <w:szCs w:val="21"/>
              </w:rPr>
            </w:pPr>
          </w:p>
        </w:tc>
        <w:tc>
          <w:tcPr>
            <w:tcW w:w="992" w:type="dxa"/>
            <w:vAlign w:val="center"/>
          </w:tcPr>
          <w:p w14:paraId="5E08C3DB">
            <w:pPr>
              <w:ind w:left="-6" w:leftChars="-3" w:firstLine="6" w:firstLineChars="3"/>
              <w:jc w:val="center"/>
              <w:rPr>
                <w:rFonts w:ascii="Arial" w:hAnsi="Arial" w:cs="Arial"/>
                <w:szCs w:val="21"/>
              </w:rPr>
            </w:pPr>
          </w:p>
        </w:tc>
        <w:tc>
          <w:tcPr>
            <w:tcW w:w="1134" w:type="dxa"/>
            <w:vAlign w:val="center"/>
          </w:tcPr>
          <w:p w14:paraId="114E96B5">
            <w:pPr>
              <w:ind w:left="-6" w:leftChars="-3" w:firstLine="6" w:firstLineChars="3"/>
              <w:jc w:val="center"/>
              <w:rPr>
                <w:rFonts w:ascii="Arial" w:hAnsi="Arial" w:cs="Arial"/>
                <w:szCs w:val="21"/>
              </w:rPr>
            </w:pPr>
            <w:r>
              <w:rPr>
                <w:rFonts w:ascii="Arial" w:hAnsi="Arial" w:cs="Arial"/>
                <w:szCs w:val="21"/>
              </w:rPr>
              <w:t>-</w:t>
            </w:r>
            <w:r>
              <w:rPr>
                <w:rFonts w:hint="eastAsia" w:ascii="Arial" w:hAnsi="Arial" w:cs="Arial"/>
                <w:szCs w:val="21"/>
              </w:rPr>
              <w:t>19</w:t>
            </w:r>
          </w:p>
        </w:tc>
        <w:tc>
          <w:tcPr>
            <w:tcW w:w="709" w:type="dxa"/>
            <w:vAlign w:val="center"/>
          </w:tcPr>
          <w:p w14:paraId="0EF851AF">
            <w:pPr>
              <w:ind w:left="-6" w:leftChars="-3" w:firstLine="6" w:firstLineChars="3"/>
              <w:jc w:val="center"/>
              <w:rPr>
                <w:rFonts w:ascii="Arial" w:hAnsi="Arial" w:cs="Arial"/>
                <w:szCs w:val="21"/>
              </w:rPr>
            </w:pPr>
            <w:r>
              <w:rPr>
                <w:rFonts w:ascii="Arial" w:hAnsi="Arial" w:cs="Arial"/>
                <w:szCs w:val="21"/>
              </w:rPr>
              <w:t>1</w:t>
            </w:r>
          </w:p>
        </w:tc>
      </w:tr>
      <w:tr w14:paraId="582C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2705E8B">
            <w:pPr>
              <w:autoSpaceDE w:val="0"/>
              <w:autoSpaceDN w:val="0"/>
              <w:spacing w:line="240" w:lineRule="atLeast"/>
              <w:textAlignment w:val="bottom"/>
              <w:rPr>
                <w:szCs w:val="21"/>
              </w:rPr>
            </w:pPr>
            <w:r>
              <w:rPr>
                <w:rFonts w:ascii="Arial" w:hAnsi="Arial" w:cs="Arial"/>
                <w:szCs w:val="21"/>
              </w:rPr>
              <w:t>Receiver Overload (OMA)</w:t>
            </w:r>
          </w:p>
        </w:tc>
        <w:tc>
          <w:tcPr>
            <w:tcW w:w="992" w:type="dxa"/>
            <w:vAlign w:val="center"/>
          </w:tcPr>
          <w:p w14:paraId="6BE7CAF7">
            <w:pPr>
              <w:autoSpaceDE w:val="0"/>
              <w:autoSpaceDN w:val="0"/>
              <w:adjustRightInd w:val="0"/>
              <w:jc w:val="center"/>
              <w:rPr>
                <w:rFonts w:ascii="Arial" w:hAnsi="Arial" w:cs="Arial"/>
                <w:szCs w:val="21"/>
              </w:rPr>
            </w:pPr>
            <w:r>
              <w:rPr>
                <w:rFonts w:hint="eastAsia" w:ascii="Arial" w:hAnsi="Arial" w:cs="Arial"/>
                <w:szCs w:val="21"/>
              </w:rPr>
              <w:t>P</w:t>
            </w:r>
            <w:r>
              <w:rPr>
                <w:rFonts w:ascii="Arial" w:hAnsi="Arial" w:cs="Arial"/>
                <w:szCs w:val="21"/>
              </w:rPr>
              <w:t>max</w:t>
            </w:r>
          </w:p>
        </w:tc>
        <w:tc>
          <w:tcPr>
            <w:tcW w:w="709" w:type="dxa"/>
            <w:vAlign w:val="center"/>
          </w:tcPr>
          <w:p w14:paraId="36626915">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8660E23">
            <w:pPr>
              <w:ind w:left="-6" w:leftChars="-3" w:firstLine="6" w:firstLineChars="3"/>
              <w:jc w:val="center"/>
              <w:rPr>
                <w:rFonts w:ascii="Arial" w:hAnsi="Arial" w:cs="Arial"/>
                <w:szCs w:val="21"/>
              </w:rPr>
            </w:pPr>
            <w:r>
              <w:rPr>
                <w:rFonts w:hint="eastAsia" w:ascii="Arial" w:hAnsi="Arial" w:cs="Arial"/>
                <w:szCs w:val="21"/>
              </w:rPr>
              <w:t>-</w:t>
            </w:r>
            <w:r>
              <w:rPr>
                <w:rFonts w:ascii="Arial" w:hAnsi="Arial" w:cs="Arial"/>
                <w:szCs w:val="21"/>
              </w:rPr>
              <w:t>5</w:t>
            </w:r>
          </w:p>
        </w:tc>
        <w:tc>
          <w:tcPr>
            <w:tcW w:w="992" w:type="dxa"/>
            <w:vAlign w:val="center"/>
          </w:tcPr>
          <w:p w14:paraId="7E3947CD">
            <w:pPr>
              <w:ind w:left="-6" w:leftChars="-3" w:firstLine="6" w:firstLineChars="3"/>
              <w:jc w:val="center"/>
              <w:rPr>
                <w:rFonts w:ascii="Arial" w:hAnsi="Arial" w:cs="Arial"/>
                <w:szCs w:val="21"/>
              </w:rPr>
            </w:pPr>
          </w:p>
        </w:tc>
        <w:tc>
          <w:tcPr>
            <w:tcW w:w="1134" w:type="dxa"/>
            <w:vAlign w:val="center"/>
          </w:tcPr>
          <w:p w14:paraId="768483AC">
            <w:pPr>
              <w:ind w:left="-6" w:leftChars="-3" w:firstLine="6" w:firstLineChars="3"/>
              <w:jc w:val="center"/>
              <w:rPr>
                <w:rFonts w:ascii="Arial" w:hAnsi="Arial" w:cs="Arial"/>
                <w:szCs w:val="21"/>
              </w:rPr>
            </w:pPr>
          </w:p>
        </w:tc>
        <w:tc>
          <w:tcPr>
            <w:tcW w:w="709" w:type="dxa"/>
            <w:vAlign w:val="center"/>
          </w:tcPr>
          <w:p w14:paraId="54BC5598">
            <w:pPr>
              <w:ind w:left="-6" w:leftChars="-3" w:firstLine="6" w:firstLineChars="3"/>
              <w:jc w:val="center"/>
              <w:rPr>
                <w:rFonts w:ascii="Arial" w:hAnsi="Arial" w:cs="Arial"/>
                <w:szCs w:val="21"/>
              </w:rPr>
            </w:pPr>
          </w:p>
        </w:tc>
      </w:tr>
      <w:tr w14:paraId="3478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F833FBE">
            <w:pPr>
              <w:autoSpaceDE w:val="0"/>
              <w:autoSpaceDN w:val="0"/>
              <w:spacing w:line="240" w:lineRule="atLeast"/>
              <w:textAlignment w:val="bottom"/>
              <w:rPr>
                <w:rFonts w:ascii="Arial" w:hAnsi="Arial" w:cs="Arial"/>
                <w:szCs w:val="21"/>
              </w:rPr>
            </w:pPr>
            <w:r>
              <w:rPr>
                <w:rFonts w:ascii="Arial" w:hAnsi="Arial" w:cs="Arial"/>
                <w:szCs w:val="21"/>
              </w:rPr>
              <w:t>Receiver Reflectance</w:t>
            </w:r>
          </w:p>
        </w:tc>
        <w:tc>
          <w:tcPr>
            <w:tcW w:w="992" w:type="dxa"/>
            <w:vAlign w:val="center"/>
          </w:tcPr>
          <w:p w14:paraId="29312408">
            <w:pPr>
              <w:autoSpaceDE w:val="0"/>
              <w:autoSpaceDN w:val="0"/>
              <w:adjustRightInd w:val="0"/>
              <w:jc w:val="center"/>
              <w:rPr>
                <w:rFonts w:ascii="Arial" w:hAnsi="Arial" w:cs="Arial"/>
                <w:szCs w:val="21"/>
              </w:rPr>
            </w:pPr>
          </w:p>
        </w:tc>
        <w:tc>
          <w:tcPr>
            <w:tcW w:w="709" w:type="dxa"/>
            <w:vAlign w:val="center"/>
          </w:tcPr>
          <w:p w14:paraId="5D400FBC">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7DA88E69">
            <w:pPr>
              <w:ind w:left="-6" w:leftChars="-3" w:firstLine="6" w:firstLineChars="3"/>
              <w:jc w:val="center"/>
              <w:rPr>
                <w:rFonts w:ascii="Arial" w:hAnsi="Arial" w:cs="Arial"/>
                <w:szCs w:val="21"/>
              </w:rPr>
            </w:pPr>
          </w:p>
        </w:tc>
        <w:tc>
          <w:tcPr>
            <w:tcW w:w="992" w:type="dxa"/>
            <w:vAlign w:val="center"/>
          </w:tcPr>
          <w:p w14:paraId="466C60A8">
            <w:pPr>
              <w:ind w:left="-6" w:leftChars="-3" w:firstLine="6" w:firstLineChars="3"/>
              <w:jc w:val="center"/>
              <w:rPr>
                <w:rFonts w:ascii="Arial" w:hAnsi="Arial" w:cs="Arial"/>
                <w:szCs w:val="21"/>
              </w:rPr>
            </w:pPr>
          </w:p>
        </w:tc>
        <w:tc>
          <w:tcPr>
            <w:tcW w:w="1134" w:type="dxa"/>
            <w:vAlign w:val="center"/>
          </w:tcPr>
          <w:p w14:paraId="46C4F974">
            <w:pPr>
              <w:ind w:left="-6" w:leftChars="-3" w:firstLine="6" w:firstLineChars="3"/>
              <w:jc w:val="center"/>
              <w:rPr>
                <w:rFonts w:ascii="Arial" w:hAnsi="Arial" w:cs="Arial"/>
                <w:szCs w:val="21"/>
              </w:rPr>
            </w:pPr>
            <w:r>
              <w:rPr>
                <w:rFonts w:ascii="Arial" w:hAnsi="Arial" w:cs="Arial"/>
                <w:szCs w:val="21"/>
              </w:rPr>
              <w:t>-12</w:t>
            </w:r>
          </w:p>
        </w:tc>
        <w:tc>
          <w:tcPr>
            <w:tcW w:w="709" w:type="dxa"/>
            <w:vAlign w:val="center"/>
          </w:tcPr>
          <w:p w14:paraId="0DA2AA9D">
            <w:pPr>
              <w:ind w:left="-6" w:leftChars="-3" w:firstLine="6" w:firstLineChars="3"/>
              <w:jc w:val="center"/>
              <w:rPr>
                <w:rFonts w:ascii="Arial" w:hAnsi="Arial" w:cs="Arial"/>
                <w:szCs w:val="21"/>
              </w:rPr>
            </w:pPr>
          </w:p>
        </w:tc>
      </w:tr>
      <w:tr w14:paraId="785E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7C1EA83D">
            <w:pPr>
              <w:adjustRightInd w:val="0"/>
              <w:snapToGrid w:val="0"/>
              <w:spacing w:line="288" w:lineRule="auto"/>
              <w:rPr>
                <w:rFonts w:ascii="Arial" w:hAnsi="Arial" w:cs="Arial"/>
                <w:szCs w:val="21"/>
              </w:rPr>
            </w:pPr>
            <w:r>
              <w:rPr>
                <w:rFonts w:ascii="Arial" w:hAnsi="Arial" w:cs="Arial"/>
                <w:szCs w:val="21"/>
              </w:rPr>
              <w:t xml:space="preserve">LOS Assert </w:t>
            </w:r>
          </w:p>
        </w:tc>
        <w:tc>
          <w:tcPr>
            <w:tcW w:w="992" w:type="dxa"/>
            <w:vAlign w:val="center"/>
          </w:tcPr>
          <w:p w14:paraId="3F292745">
            <w:pPr>
              <w:autoSpaceDE w:val="0"/>
              <w:autoSpaceDN w:val="0"/>
              <w:adjustRightInd w:val="0"/>
              <w:jc w:val="center"/>
              <w:rPr>
                <w:rFonts w:ascii="Arial" w:hAnsi="Arial" w:cs="Arial"/>
                <w:szCs w:val="21"/>
              </w:rPr>
            </w:pPr>
            <w:r>
              <w:rPr>
                <w:rFonts w:ascii="Arial" w:hAnsi="Arial" w:cs="Arial"/>
                <w:szCs w:val="21"/>
              </w:rPr>
              <w:t>LOSA</w:t>
            </w:r>
          </w:p>
        </w:tc>
        <w:tc>
          <w:tcPr>
            <w:tcW w:w="709" w:type="dxa"/>
            <w:vAlign w:val="center"/>
          </w:tcPr>
          <w:p w14:paraId="28D4465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29ACA32">
            <w:pPr>
              <w:ind w:left="-6" w:leftChars="-3" w:firstLine="6" w:firstLineChars="3"/>
              <w:jc w:val="center"/>
              <w:rPr>
                <w:rFonts w:ascii="Arial" w:hAnsi="Arial" w:cs="Arial"/>
                <w:szCs w:val="21"/>
              </w:rPr>
            </w:pPr>
            <w:r>
              <w:rPr>
                <w:rFonts w:ascii="Arial" w:hAnsi="Arial" w:cs="Arial"/>
                <w:szCs w:val="21"/>
              </w:rPr>
              <w:t>-3</w:t>
            </w:r>
            <w:r>
              <w:rPr>
                <w:rFonts w:hint="eastAsia" w:ascii="Arial" w:hAnsi="Arial" w:cs="Arial"/>
                <w:szCs w:val="21"/>
              </w:rPr>
              <w:t>5</w:t>
            </w:r>
          </w:p>
        </w:tc>
        <w:tc>
          <w:tcPr>
            <w:tcW w:w="992" w:type="dxa"/>
            <w:vAlign w:val="center"/>
          </w:tcPr>
          <w:p w14:paraId="374BDD85">
            <w:pPr>
              <w:ind w:left="-6" w:leftChars="-3" w:firstLine="6" w:firstLineChars="3"/>
              <w:jc w:val="center"/>
              <w:rPr>
                <w:rFonts w:ascii="Arial" w:hAnsi="Arial" w:cs="Arial"/>
                <w:szCs w:val="21"/>
              </w:rPr>
            </w:pPr>
          </w:p>
        </w:tc>
        <w:tc>
          <w:tcPr>
            <w:tcW w:w="1134" w:type="dxa"/>
            <w:vAlign w:val="center"/>
          </w:tcPr>
          <w:p w14:paraId="747E0CCF">
            <w:pPr>
              <w:ind w:left="-6" w:leftChars="-3" w:firstLine="6" w:firstLineChars="3"/>
              <w:jc w:val="center"/>
              <w:rPr>
                <w:rFonts w:ascii="Arial" w:hAnsi="Arial" w:cs="Arial"/>
                <w:szCs w:val="21"/>
              </w:rPr>
            </w:pPr>
          </w:p>
        </w:tc>
        <w:tc>
          <w:tcPr>
            <w:tcW w:w="709" w:type="dxa"/>
            <w:vAlign w:val="center"/>
          </w:tcPr>
          <w:p w14:paraId="22BE44B5">
            <w:pPr>
              <w:ind w:left="-6" w:leftChars="-3" w:firstLine="6" w:firstLineChars="3"/>
              <w:jc w:val="center"/>
              <w:rPr>
                <w:rFonts w:ascii="Arial" w:hAnsi="Arial" w:cs="Arial"/>
                <w:szCs w:val="21"/>
              </w:rPr>
            </w:pPr>
          </w:p>
        </w:tc>
      </w:tr>
      <w:tr w14:paraId="382A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5EB8A59F">
            <w:pPr>
              <w:adjustRightInd w:val="0"/>
              <w:snapToGrid w:val="0"/>
              <w:spacing w:line="288" w:lineRule="auto"/>
              <w:rPr>
                <w:rFonts w:ascii="Arial" w:hAnsi="Arial" w:cs="Arial"/>
                <w:szCs w:val="21"/>
              </w:rPr>
            </w:pPr>
            <w:r>
              <w:rPr>
                <w:rFonts w:ascii="Arial" w:hAnsi="Arial" w:cs="Arial"/>
                <w:szCs w:val="21"/>
              </w:rPr>
              <w:t xml:space="preserve">LOS De-Assert LOS   </w:t>
            </w:r>
          </w:p>
        </w:tc>
        <w:tc>
          <w:tcPr>
            <w:tcW w:w="992" w:type="dxa"/>
            <w:vAlign w:val="center"/>
          </w:tcPr>
          <w:p w14:paraId="6CB69D1A">
            <w:pPr>
              <w:autoSpaceDE w:val="0"/>
              <w:autoSpaceDN w:val="0"/>
              <w:adjustRightInd w:val="0"/>
              <w:jc w:val="center"/>
              <w:rPr>
                <w:rFonts w:ascii="Arial" w:hAnsi="Arial" w:cs="Arial"/>
                <w:szCs w:val="21"/>
              </w:rPr>
            </w:pPr>
            <w:r>
              <w:rPr>
                <w:rFonts w:ascii="Arial" w:hAnsi="Arial" w:cs="Arial"/>
                <w:szCs w:val="21"/>
              </w:rPr>
              <w:t>LOSD</w:t>
            </w:r>
          </w:p>
        </w:tc>
        <w:tc>
          <w:tcPr>
            <w:tcW w:w="709" w:type="dxa"/>
            <w:vAlign w:val="center"/>
          </w:tcPr>
          <w:p w14:paraId="34B5CE3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DB48020">
            <w:pPr>
              <w:ind w:left="-6" w:leftChars="-3" w:firstLine="6" w:firstLineChars="3"/>
              <w:jc w:val="center"/>
              <w:rPr>
                <w:rFonts w:ascii="Arial" w:hAnsi="Arial" w:cs="Arial"/>
                <w:szCs w:val="21"/>
              </w:rPr>
            </w:pPr>
          </w:p>
        </w:tc>
        <w:tc>
          <w:tcPr>
            <w:tcW w:w="992" w:type="dxa"/>
            <w:vAlign w:val="center"/>
          </w:tcPr>
          <w:p w14:paraId="50A4204B">
            <w:pPr>
              <w:ind w:left="-6" w:leftChars="-3" w:firstLine="6" w:firstLineChars="3"/>
              <w:jc w:val="center"/>
              <w:rPr>
                <w:rFonts w:ascii="Arial" w:hAnsi="Arial" w:cs="Arial"/>
                <w:szCs w:val="21"/>
              </w:rPr>
            </w:pPr>
          </w:p>
        </w:tc>
        <w:tc>
          <w:tcPr>
            <w:tcW w:w="1134" w:type="dxa"/>
            <w:vAlign w:val="center"/>
          </w:tcPr>
          <w:p w14:paraId="4377C0D3">
            <w:pPr>
              <w:ind w:left="-6" w:leftChars="-3" w:firstLine="6" w:firstLineChars="3"/>
              <w:jc w:val="center"/>
              <w:rPr>
                <w:rFonts w:ascii="Arial" w:hAnsi="Arial" w:cs="Arial"/>
                <w:szCs w:val="21"/>
              </w:rPr>
            </w:pPr>
            <w:r>
              <w:rPr>
                <w:rFonts w:ascii="Arial" w:hAnsi="Arial" w:cs="Arial"/>
                <w:szCs w:val="21"/>
              </w:rPr>
              <w:t>-21</w:t>
            </w:r>
          </w:p>
        </w:tc>
        <w:tc>
          <w:tcPr>
            <w:tcW w:w="709" w:type="dxa"/>
            <w:vAlign w:val="center"/>
          </w:tcPr>
          <w:p w14:paraId="642D47DA">
            <w:pPr>
              <w:ind w:left="-6" w:leftChars="-3" w:firstLine="6" w:firstLineChars="3"/>
              <w:jc w:val="center"/>
              <w:rPr>
                <w:rFonts w:ascii="Arial" w:hAnsi="Arial" w:cs="Arial"/>
                <w:szCs w:val="21"/>
              </w:rPr>
            </w:pPr>
          </w:p>
        </w:tc>
      </w:tr>
      <w:tr w14:paraId="02AA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 w:hRule="atLeast"/>
        </w:trPr>
        <w:tc>
          <w:tcPr>
            <w:tcW w:w="2580" w:type="dxa"/>
          </w:tcPr>
          <w:p w14:paraId="4A6FB964">
            <w:pPr>
              <w:adjustRightInd w:val="0"/>
              <w:snapToGrid w:val="0"/>
              <w:spacing w:line="288" w:lineRule="auto"/>
              <w:rPr>
                <w:rFonts w:ascii="Arial" w:hAnsi="Arial" w:cs="Arial"/>
                <w:szCs w:val="21"/>
              </w:rPr>
            </w:pPr>
            <w:r>
              <w:rPr>
                <w:rFonts w:ascii="Arial" w:hAnsi="Arial" w:cs="Arial"/>
                <w:szCs w:val="21"/>
              </w:rPr>
              <w:t xml:space="preserve">LOS Hysteresis    </w:t>
            </w:r>
          </w:p>
        </w:tc>
        <w:tc>
          <w:tcPr>
            <w:tcW w:w="992" w:type="dxa"/>
            <w:vAlign w:val="center"/>
          </w:tcPr>
          <w:p w14:paraId="3B27FFA1">
            <w:pPr>
              <w:autoSpaceDE w:val="0"/>
              <w:autoSpaceDN w:val="0"/>
              <w:adjustRightInd w:val="0"/>
              <w:jc w:val="center"/>
              <w:rPr>
                <w:rFonts w:ascii="Arial" w:hAnsi="Arial" w:cs="Arial"/>
                <w:szCs w:val="21"/>
              </w:rPr>
            </w:pPr>
          </w:p>
        </w:tc>
        <w:tc>
          <w:tcPr>
            <w:tcW w:w="709" w:type="dxa"/>
            <w:vAlign w:val="center"/>
          </w:tcPr>
          <w:p w14:paraId="08869636">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2E3D5D7A">
            <w:pPr>
              <w:autoSpaceDE w:val="0"/>
              <w:autoSpaceDN w:val="0"/>
              <w:adjustRightInd w:val="0"/>
              <w:jc w:val="center"/>
              <w:rPr>
                <w:rFonts w:ascii="Arial" w:hAnsi="Arial" w:cs="Arial"/>
                <w:szCs w:val="21"/>
              </w:rPr>
            </w:pPr>
            <w:r>
              <w:rPr>
                <w:rFonts w:ascii="Arial" w:hAnsi="Arial" w:cs="Arial"/>
                <w:szCs w:val="21"/>
              </w:rPr>
              <w:t>0.5</w:t>
            </w:r>
          </w:p>
        </w:tc>
        <w:tc>
          <w:tcPr>
            <w:tcW w:w="992" w:type="dxa"/>
            <w:vAlign w:val="center"/>
          </w:tcPr>
          <w:p w14:paraId="0337CC38">
            <w:pPr>
              <w:ind w:left="-6" w:leftChars="-3" w:firstLine="6" w:firstLineChars="3"/>
              <w:jc w:val="center"/>
              <w:rPr>
                <w:rFonts w:ascii="Arial" w:hAnsi="Arial" w:cs="Arial"/>
                <w:szCs w:val="21"/>
              </w:rPr>
            </w:pPr>
          </w:p>
        </w:tc>
        <w:tc>
          <w:tcPr>
            <w:tcW w:w="1134" w:type="dxa"/>
            <w:vAlign w:val="center"/>
          </w:tcPr>
          <w:p w14:paraId="0EA22AFB">
            <w:pPr>
              <w:ind w:left="-6" w:leftChars="-3" w:firstLine="6" w:firstLineChars="3"/>
              <w:jc w:val="center"/>
              <w:rPr>
                <w:rFonts w:ascii="Arial" w:hAnsi="Arial" w:cs="Arial"/>
                <w:szCs w:val="21"/>
              </w:rPr>
            </w:pPr>
          </w:p>
        </w:tc>
        <w:tc>
          <w:tcPr>
            <w:tcW w:w="709" w:type="dxa"/>
            <w:vAlign w:val="center"/>
          </w:tcPr>
          <w:p w14:paraId="7E57A038">
            <w:pPr>
              <w:ind w:left="-6" w:leftChars="-3" w:firstLine="6" w:firstLineChars="3"/>
              <w:jc w:val="center"/>
              <w:rPr>
                <w:rFonts w:ascii="Arial" w:hAnsi="Arial" w:cs="Arial"/>
                <w:szCs w:val="21"/>
              </w:rPr>
            </w:pPr>
          </w:p>
        </w:tc>
      </w:tr>
    </w:tbl>
    <w:p w14:paraId="642FCF38">
      <w:pPr>
        <w:rPr>
          <w:rFonts w:ascii="Arial" w:hAnsi="Arial" w:cs="Arial"/>
          <w:sz w:val="20"/>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25.78125Gb/s,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192D91C8">
      <w:pPr>
        <w:rPr>
          <w:rFonts w:ascii="Arial" w:hAnsi="Arial" w:cs="Arial"/>
          <w:sz w:val="20"/>
        </w:rPr>
      </w:pPr>
    </w:p>
    <w:p w14:paraId="5AC9CF3D">
      <w:pPr>
        <w:rPr>
          <w:rFonts w:hint="eastAsia" w:ascii="Arial" w:hAnsi="Arial" w:cs="Arial"/>
          <w:sz w:val="20"/>
        </w:rPr>
      </w:pPr>
    </w:p>
    <w:p w14:paraId="043E687F">
      <w:pPr>
        <w:rPr>
          <w:rFonts w:ascii="Arial Unicode MS" w:hAnsi="Arial Unicode MS" w:eastAsia="Arial Unicode MS" w:cs="Arial Unicode MS"/>
          <w:b/>
          <w:color w:val="000000"/>
          <w:kern w:val="0"/>
          <w:sz w:val="16"/>
          <w:szCs w:val="16"/>
        </w:rPr>
      </w:pPr>
    </w:p>
    <w:p w14:paraId="693B8482">
      <w:pPr>
        <w:rPr>
          <w:rFonts w:ascii="Arial Unicode MS" w:hAnsi="Arial Unicode MS" w:eastAsia="Arial Unicode MS" w:cs="Arial Unicode MS"/>
          <w:b/>
          <w:color w:val="000000"/>
          <w:kern w:val="0"/>
          <w:sz w:val="16"/>
          <w:szCs w:val="16"/>
        </w:rPr>
      </w:pPr>
    </w:p>
    <w:p w14:paraId="2B576E28">
      <w:pPr>
        <w:rPr>
          <w:rFonts w:ascii="Arial Unicode MS" w:hAnsi="Arial Unicode MS" w:eastAsia="Arial Unicode MS" w:cs="Arial Unicode MS"/>
          <w:b/>
          <w:color w:val="000000"/>
          <w:kern w:val="0"/>
          <w:sz w:val="16"/>
          <w:szCs w:val="16"/>
        </w:rPr>
      </w:pPr>
    </w:p>
    <w:p w14:paraId="5429C2D5">
      <w:pPr>
        <w:rPr>
          <w:rFonts w:ascii="Arial Unicode MS" w:hAnsi="Arial Unicode MS" w:eastAsia="Arial Unicode MS" w:cs="Arial Unicode MS"/>
          <w:b/>
          <w:color w:val="000000"/>
          <w:kern w:val="0"/>
          <w:sz w:val="16"/>
          <w:szCs w:val="16"/>
        </w:rPr>
      </w:pPr>
    </w:p>
    <w:p w14:paraId="61243819">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4589054D">
      <w:pPr>
        <w:rPr>
          <w:rFonts w:ascii="Arial Unicode MS" w:hAnsi="Arial Unicode MS" w:eastAsia="Arial Unicode MS" w:cs="Arial Unicode MS"/>
          <w:b/>
          <w:color w:val="000000"/>
          <w:sz w:val="16"/>
          <w:szCs w:val="16"/>
        </w:rPr>
      </w:pPr>
    </w:p>
    <w:p w14:paraId="349D3C3B">
      <w:pPr>
        <w:rPr>
          <w:rFonts w:ascii="Arial Unicode MS" w:hAnsi="Arial Unicode MS" w:eastAsia="Arial Unicode MS" w:cs="Arial Unicode MS"/>
          <w:b/>
          <w:color w:val="000000"/>
          <w:sz w:val="16"/>
          <w:szCs w:val="16"/>
        </w:rPr>
      </w:pPr>
      <w:r>
        <w:rPr>
          <w:rFonts w:ascii="Arial Unicode MS" w:hAnsi="Arial Unicode MS" w:eastAsia="Arial Unicode MS" w:cs="Arial Unicode MS"/>
          <w:b/>
          <w:color w:val="000000"/>
          <w:sz w:val="16"/>
          <w:szCs w:val="16"/>
        </w:rPr>
        <w:drawing>
          <wp:anchor distT="0" distB="0" distL="114300" distR="114300" simplePos="0" relativeHeight="251659264" behindDoc="0" locked="0" layoutInCell="1" allowOverlap="1">
            <wp:simplePos x="0" y="0"/>
            <wp:positionH relativeFrom="column">
              <wp:posOffset>803910</wp:posOffset>
            </wp:positionH>
            <wp:positionV relativeFrom="paragraph">
              <wp:posOffset>33020</wp:posOffset>
            </wp:positionV>
            <wp:extent cx="2952750" cy="1806575"/>
            <wp:effectExtent l="0" t="0" r="635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
                    <a:stretch>
                      <a:fillRect/>
                    </a:stretch>
                  </pic:blipFill>
                  <pic:spPr>
                    <a:xfrm>
                      <a:off x="0" y="0"/>
                      <a:ext cx="2952750" cy="1806575"/>
                    </a:xfrm>
                    <a:prstGeom prst="rect">
                      <a:avLst/>
                    </a:prstGeom>
                    <a:noFill/>
                    <a:ln>
                      <a:noFill/>
                    </a:ln>
                  </pic:spPr>
                </pic:pic>
              </a:graphicData>
            </a:graphic>
          </wp:anchor>
        </w:drawing>
      </w:r>
    </w:p>
    <w:p w14:paraId="0F1C746F">
      <w:pPr>
        <w:rPr>
          <w:rFonts w:ascii="Arial Unicode MS" w:hAnsi="Arial Unicode MS" w:eastAsia="Arial Unicode MS" w:cs="Arial Unicode MS"/>
          <w:b/>
          <w:color w:val="000000"/>
          <w:sz w:val="16"/>
          <w:szCs w:val="16"/>
        </w:rPr>
      </w:pPr>
    </w:p>
    <w:p w14:paraId="51AB875C">
      <w:pPr>
        <w:rPr>
          <w:rFonts w:ascii="Arial Unicode MS" w:hAnsi="Arial Unicode MS" w:eastAsia="Arial Unicode MS" w:cs="Arial Unicode MS"/>
          <w:b/>
          <w:color w:val="000000"/>
          <w:sz w:val="16"/>
          <w:szCs w:val="16"/>
        </w:rPr>
      </w:pPr>
    </w:p>
    <w:p w14:paraId="3C74C7BD">
      <w:pPr>
        <w:rPr>
          <w:rFonts w:ascii="Arial Unicode MS" w:hAnsi="Arial Unicode MS" w:eastAsia="Arial Unicode MS" w:cs="Arial Unicode MS"/>
          <w:b/>
          <w:color w:val="000000"/>
          <w:sz w:val="16"/>
          <w:szCs w:val="16"/>
        </w:rPr>
      </w:pPr>
    </w:p>
    <w:p w14:paraId="671F660A">
      <w:pPr>
        <w:rPr>
          <w:rFonts w:ascii="Arial Unicode MS" w:hAnsi="Arial Unicode MS" w:eastAsia="Arial Unicode MS" w:cs="Arial Unicode MS"/>
          <w:b/>
          <w:color w:val="000000"/>
          <w:sz w:val="16"/>
          <w:szCs w:val="16"/>
        </w:rPr>
      </w:pPr>
    </w:p>
    <w:p w14:paraId="3A9A794E">
      <w:pPr>
        <w:rPr>
          <w:rFonts w:ascii="Arial Unicode MS" w:hAnsi="Arial Unicode MS" w:eastAsia="Arial Unicode MS" w:cs="Arial Unicode MS"/>
          <w:b/>
          <w:color w:val="000000"/>
          <w:sz w:val="16"/>
          <w:szCs w:val="16"/>
        </w:rPr>
      </w:pPr>
    </w:p>
    <w:p w14:paraId="532C7FD9">
      <w:pPr>
        <w:rPr>
          <w:rFonts w:ascii="Arial Unicode MS" w:hAnsi="Arial Unicode MS" w:eastAsia="Arial Unicode MS" w:cs="Arial Unicode MS"/>
          <w:b/>
          <w:color w:val="000000"/>
          <w:sz w:val="16"/>
          <w:szCs w:val="16"/>
        </w:rPr>
      </w:pPr>
    </w:p>
    <w:p w14:paraId="6D3191DA">
      <w:pPr>
        <w:rPr>
          <w:rFonts w:ascii="Arial Unicode MS" w:hAnsi="Arial Unicode MS" w:eastAsia="Arial Unicode MS" w:cs="Arial Unicode MS"/>
          <w:b/>
          <w:color w:val="000000"/>
          <w:sz w:val="16"/>
          <w:szCs w:val="16"/>
        </w:rPr>
      </w:pPr>
    </w:p>
    <w:p w14:paraId="21B55939">
      <w:pPr>
        <w:rPr>
          <w:rFonts w:ascii="Arial Unicode MS" w:hAnsi="Arial Unicode MS" w:eastAsia="Arial Unicode MS" w:cs="Arial Unicode MS"/>
          <w:b/>
          <w:color w:val="000000"/>
          <w:sz w:val="16"/>
          <w:szCs w:val="16"/>
        </w:rPr>
      </w:pPr>
    </w:p>
    <w:p w14:paraId="452CB174">
      <w:pPr>
        <w:rPr>
          <w:szCs w:val="21"/>
        </w:rPr>
      </w:pPr>
    </w:p>
    <w:p w14:paraId="5EA08F7F">
      <w:pPr>
        <w:ind w:left="2520" w:firstLine="210" w:firstLineChars="100"/>
        <w:rPr>
          <w:rFonts w:ascii="Arial Unicode MS" w:hAnsi="Arial Unicode MS" w:eastAsia="Arial Unicode MS" w:cs="Arial Unicode MS"/>
          <w:b/>
          <w:color w:val="000000"/>
          <w:sz w:val="16"/>
          <w:szCs w:val="16"/>
        </w:rPr>
      </w:pPr>
      <w:r>
        <w:rPr>
          <w:szCs w:val="21"/>
        </w:rPr>
        <w:t xml:space="preserve">Figure </w:t>
      </w:r>
      <w:r>
        <w:rPr>
          <w:rFonts w:hint="eastAsia"/>
          <w:szCs w:val="21"/>
        </w:rPr>
        <w:t>1</w:t>
      </w:r>
      <w:r>
        <w:rPr>
          <w:szCs w:val="21"/>
        </w:rPr>
        <w:t>.Pin function definitions</w:t>
      </w:r>
    </w:p>
    <w:p w14:paraId="50ADEB9A">
      <w:pPr>
        <w:jc w:val="center"/>
      </w:pPr>
    </w:p>
    <w:p w14:paraId="3B346570">
      <w:pPr>
        <w:jc w:val="center"/>
      </w:pPr>
      <w:r>
        <w:t>Table 1: Transceiver pin descriptions</w:t>
      </w:r>
    </w:p>
    <w:tbl>
      <w:tblPr>
        <w:tblStyle w:val="8"/>
        <w:tblW w:w="830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5A34A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2F2F2"/>
          </w:tcPr>
          <w:p w14:paraId="64244224">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2F2F2"/>
          </w:tcPr>
          <w:p w14:paraId="5E0A51B8">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2F2F2"/>
          </w:tcPr>
          <w:p w14:paraId="4CEDD63C">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2F2F2"/>
          </w:tcPr>
          <w:p w14:paraId="5B40A632">
            <w:pPr>
              <w:pStyle w:val="3"/>
              <w:widowControl/>
              <w:autoSpaceDE w:val="0"/>
              <w:autoSpaceDN w:val="0"/>
              <w:spacing w:line="240" w:lineRule="atLeast"/>
              <w:ind w:firstLine="0"/>
              <w:jc w:val="center"/>
              <w:textAlignment w:val="bottom"/>
              <w:rPr>
                <w:b/>
                <w:szCs w:val="18"/>
              </w:rPr>
            </w:pPr>
            <w:r>
              <w:rPr>
                <w:b/>
                <w:szCs w:val="18"/>
              </w:rPr>
              <w:t>Description</w:t>
            </w:r>
          </w:p>
        </w:tc>
      </w:tr>
      <w:tr w14:paraId="714E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069CAB1">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6591BC98">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22FCFA52">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5E1BF33B">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0BC08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D7208C8">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1AC7C955">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7D839246">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3B8F83D0">
            <w:pPr>
              <w:pStyle w:val="3"/>
              <w:widowControl/>
              <w:autoSpaceDE w:val="0"/>
              <w:autoSpaceDN w:val="0"/>
              <w:spacing w:line="240" w:lineRule="atLeast"/>
              <w:ind w:firstLine="0"/>
              <w:textAlignment w:val="bottom"/>
              <w:rPr>
                <w:szCs w:val="18"/>
              </w:rPr>
            </w:pPr>
            <w:r>
              <w:rPr>
                <w:szCs w:val="18"/>
              </w:rPr>
              <w:t>Module transmitter fault output.</w:t>
            </w:r>
          </w:p>
        </w:tc>
      </w:tr>
      <w:tr w14:paraId="13590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47F8CA4">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C43776C">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23495037">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4E97099F">
            <w:pPr>
              <w:pStyle w:val="3"/>
              <w:widowControl/>
              <w:autoSpaceDE w:val="0"/>
              <w:autoSpaceDN w:val="0"/>
              <w:spacing w:line="240" w:lineRule="atLeast"/>
              <w:ind w:firstLine="0"/>
              <w:textAlignment w:val="bottom"/>
              <w:rPr>
                <w:szCs w:val="18"/>
              </w:rPr>
            </w:pPr>
            <w:r>
              <w:rPr>
                <w:rFonts w:ascii="Calibri" w:hAnsi="Calibri"/>
                <w:szCs w:val="18"/>
              </w:rPr>
              <w:t>Module transmitter disable control.</w:t>
            </w:r>
          </w:p>
        </w:tc>
      </w:tr>
      <w:tr w14:paraId="52F30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9BE28D1">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6F30D0FC">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3ECE4570">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0A4AB720">
            <w:pPr>
              <w:pStyle w:val="3"/>
              <w:widowControl/>
              <w:autoSpaceDE w:val="0"/>
              <w:autoSpaceDN w:val="0"/>
              <w:spacing w:line="240" w:lineRule="atLeast"/>
              <w:ind w:firstLine="0"/>
              <w:textAlignment w:val="bottom"/>
              <w:rPr>
                <w:szCs w:val="18"/>
              </w:rPr>
            </w:pPr>
            <w:r>
              <w:rPr>
                <w:szCs w:val="18"/>
              </w:rPr>
              <w:t>Serial ID with SFF 8472 Diagnostics</w:t>
            </w:r>
          </w:p>
          <w:p w14:paraId="6F600D81">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3B88D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0783F0B">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3017727F">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0E904263">
            <w:pPr>
              <w:pStyle w:val="3"/>
              <w:widowControl/>
              <w:autoSpaceDE w:val="0"/>
              <w:autoSpaceDN w:val="0"/>
              <w:spacing w:line="240" w:lineRule="atLeast"/>
              <w:ind w:firstLine="0"/>
              <w:jc w:val="center"/>
              <w:textAlignment w:val="bottom"/>
              <w:rPr>
                <w:szCs w:val="18"/>
              </w:rPr>
            </w:pPr>
          </w:p>
        </w:tc>
        <w:tc>
          <w:tcPr>
            <w:tcW w:w="3659" w:type="dxa"/>
            <w:vMerge w:val="continue"/>
          </w:tcPr>
          <w:p w14:paraId="4F4F980C">
            <w:pPr>
              <w:pStyle w:val="3"/>
              <w:widowControl/>
              <w:autoSpaceDE w:val="0"/>
              <w:autoSpaceDN w:val="0"/>
              <w:spacing w:line="240" w:lineRule="atLeast"/>
              <w:ind w:firstLine="0"/>
              <w:jc w:val="center"/>
              <w:textAlignment w:val="bottom"/>
              <w:rPr>
                <w:szCs w:val="18"/>
              </w:rPr>
            </w:pPr>
          </w:p>
        </w:tc>
      </w:tr>
      <w:tr w14:paraId="12621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B3FED88">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2E883C92">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3B886F6D">
            <w:pPr>
              <w:pStyle w:val="3"/>
              <w:widowControl/>
              <w:autoSpaceDE w:val="0"/>
              <w:autoSpaceDN w:val="0"/>
              <w:spacing w:line="240" w:lineRule="atLeast"/>
              <w:ind w:firstLine="0"/>
              <w:jc w:val="center"/>
              <w:textAlignment w:val="bottom"/>
              <w:rPr>
                <w:szCs w:val="18"/>
              </w:rPr>
            </w:pPr>
          </w:p>
        </w:tc>
        <w:tc>
          <w:tcPr>
            <w:tcW w:w="3659" w:type="dxa"/>
            <w:vMerge w:val="continue"/>
          </w:tcPr>
          <w:p w14:paraId="7C277FE3">
            <w:pPr>
              <w:pStyle w:val="3"/>
              <w:widowControl/>
              <w:autoSpaceDE w:val="0"/>
              <w:autoSpaceDN w:val="0"/>
              <w:spacing w:line="240" w:lineRule="atLeast"/>
              <w:ind w:firstLine="0"/>
              <w:jc w:val="center"/>
              <w:textAlignment w:val="bottom"/>
              <w:rPr>
                <w:szCs w:val="18"/>
              </w:rPr>
            </w:pPr>
          </w:p>
        </w:tc>
      </w:tr>
      <w:tr w14:paraId="589FE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585C9687">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7307A0E4">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06B44198">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4C4513F3">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111B1FCE">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1FDB4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8D817F1">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651B3491">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5FBC8B78">
            <w:pPr>
              <w:pStyle w:val="3"/>
              <w:widowControl/>
              <w:autoSpaceDE w:val="0"/>
              <w:autoSpaceDN w:val="0"/>
              <w:spacing w:line="240" w:lineRule="atLeast"/>
              <w:ind w:firstLine="0"/>
              <w:jc w:val="center"/>
              <w:textAlignment w:val="bottom"/>
              <w:rPr>
                <w:szCs w:val="18"/>
              </w:rPr>
            </w:pPr>
          </w:p>
        </w:tc>
        <w:tc>
          <w:tcPr>
            <w:tcW w:w="3659" w:type="dxa"/>
            <w:vMerge w:val="continue"/>
          </w:tcPr>
          <w:p w14:paraId="5F3F70E7">
            <w:pPr>
              <w:pStyle w:val="3"/>
              <w:widowControl/>
              <w:autoSpaceDE w:val="0"/>
              <w:autoSpaceDN w:val="0"/>
              <w:spacing w:line="240" w:lineRule="atLeast"/>
              <w:ind w:firstLine="0"/>
              <w:jc w:val="center"/>
              <w:textAlignment w:val="bottom"/>
              <w:rPr>
                <w:szCs w:val="18"/>
              </w:rPr>
            </w:pPr>
          </w:p>
        </w:tc>
      </w:tr>
      <w:tr w14:paraId="7214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3A39F97B">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5D24A6D1">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62209689">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173BF437">
            <w:pPr>
              <w:pStyle w:val="3"/>
              <w:widowControl/>
              <w:autoSpaceDE w:val="0"/>
              <w:autoSpaceDN w:val="0"/>
              <w:spacing w:line="240" w:lineRule="atLeast"/>
              <w:ind w:firstLine="0"/>
              <w:textAlignment w:val="bottom"/>
              <w:rPr>
                <w:szCs w:val="18"/>
              </w:rPr>
            </w:pPr>
            <w:r>
              <w:rPr>
                <w:szCs w:val="18"/>
              </w:rPr>
              <w:t>Receiver loss of signal.</w:t>
            </w:r>
          </w:p>
        </w:tc>
      </w:tr>
      <w:tr w14:paraId="49B10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1EF50A4B">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3998A169">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2F74FB88">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5E267B3">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733C1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27B16B0F">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5C64DFEF">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24EFCA96">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1E3BB283">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1B6C3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62B75E30">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2FA53912">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708B3503">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277DAD40">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2F554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22BF78E9">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268E4FE6">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3C9BE872">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4431389A">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56507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75B65DF0">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703EBB84">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31ACB68F">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49E44C50">
            <w:pPr>
              <w:pStyle w:val="3"/>
              <w:widowControl/>
              <w:autoSpaceDE w:val="0"/>
              <w:autoSpaceDN w:val="0"/>
              <w:spacing w:line="240" w:lineRule="atLeast"/>
              <w:ind w:firstLine="0"/>
              <w:textAlignment w:val="bottom"/>
              <w:rPr>
                <w:szCs w:val="18"/>
              </w:rPr>
            </w:pPr>
            <w:r>
              <w:rPr>
                <w:szCs w:val="18"/>
              </w:rPr>
              <w:t>Transmitter Power 3.3V Supply.</w:t>
            </w:r>
          </w:p>
        </w:tc>
      </w:tr>
      <w:tr w14:paraId="5837E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677FF7A6">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334C839B">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1961A528">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5209ACD2">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35245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344331E">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1A6A0534">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705666BE">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3DB07279">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4D5FB771">
      <w:pPr>
        <w:ind w:firstLine="105" w:firstLineChars="50"/>
        <w:rPr>
          <w:rFonts w:ascii="Arial" w:hAnsi="Arial" w:cs="Arial"/>
        </w:rPr>
      </w:pPr>
    </w:p>
    <w:p w14:paraId="6C0D3B58">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52AAA23E">
      <w:pPr>
        <w:autoSpaceDE w:val="0"/>
        <w:autoSpaceDN w:val="0"/>
        <w:adjustRightInd w:val="0"/>
        <w:rPr>
          <w:rFonts w:ascii="Arial Unicode MS" w:hAnsi="Arial Unicode MS" w:eastAsia="Arial Unicode MS" w:cs="Arial Unicode MS"/>
          <w:b/>
          <w:color w:val="000000"/>
          <w:sz w:val="16"/>
          <w:szCs w:val="16"/>
        </w:rPr>
      </w:pPr>
      <w:r>
        <w:rPr>
          <w:rFonts w:ascii="Arial" w:hAnsi="Arial" w:eastAsia="TimesNewRomanPS-BoldMT" w:cs="Arial"/>
          <w:b/>
          <w:bCs/>
          <w:sz w:val="32"/>
          <w:szCs w:val="32"/>
        </w:rPr>
        <w:drawing>
          <wp:inline distT="0" distB="0" distL="114300" distR="114300">
            <wp:extent cx="4729480" cy="3605530"/>
            <wp:effectExtent l="0" t="0" r="762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4729480" cy="3605530"/>
                    </a:xfrm>
                    <a:prstGeom prst="rect">
                      <a:avLst/>
                    </a:prstGeom>
                    <a:noFill/>
                    <a:ln>
                      <a:noFill/>
                    </a:ln>
                  </pic:spPr>
                </pic:pic>
              </a:graphicData>
            </a:graphic>
          </wp:inline>
        </w:drawing>
      </w:r>
    </w:p>
    <w:p w14:paraId="771F075A">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7C69F7EF">
      <w:pPr>
        <w:autoSpaceDE w:val="0"/>
        <w:autoSpaceDN w:val="0"/>
        <w:adjustRightInd w:val="0"/>
        <w:rPr>
          <w:rFonts w:ascii="Arial" w:hAnsi="Arial" w:eastAsia="TimesNewRomanPS-BoldMT" w:cs="Arial"/>
          <w:b/>
          <w:bCs/>
          <w:sz w:val="32"/>
          <w:szCs w:val="32"/>
        </w:rPr>
      </w:pPr>
    </w:p>
    <w:p w14:paraId="08598FED">
      <w:pPr>
        <w:autoSpaceDE w:val="0"/>
        <w:autoSpaceDN w:val="0"/>
        <w:adjustRightInd w:val="0"/>
        <w:rPr>
          <w:rFonts w:ascii="Arial" w:hAnsi="Arial" w:eastAsia="TimesNewRomanPS-BoldMT" w:cs="Arial"/>
          <w:b/>
          <w:bCs/>
          <w:sz w:val="32"/>
          <w:szCs w:val="32"/>
        </w:rPr>
      </w:pPr>
    </w:p>
    <w:p w14:paraId="6EF33390">
      <w:pPr>
        <w:autoSpaceDE w:val="0"/>
        <w:autoSpaceDN w:val="0"/>
        <w:adjustRightInd w:val="0"/>
        <w:rPr>
          <w:rFonts w:ascii="Arial" w:hAnsi="Arial" w:eastAsia="TimesNewRomanPS-BoldMT" w:cs="Arial"/>
          <w:b/>
          <w:bCs/>
          <w:sz w:val="32"/>
          <w:szCs w:val="32"/>
        </w:rPr>
      </w:pPr>
    </w:p>
    <w:p w14:paraId="030E0B8F">
      <w:pPr>
        <w:autoSpaceDE w:val="0"/>
        <w:autoSpaceDN w:val="0"/>
        <w:adjustRightInd w:val="0"/>
        <w:rPr>
          <w:rFonts w:ascii="Arial" w:hAnsi="Arial" w:eastAsia="TimesNewRomanPS-BoldMT" w:cs="Arial"/>
          <w:b/>
          <w:bCs/>
          <w:sz w:val="32"/>
          <w:szCs w:val="32"/>
        </w:rPr>
      </w:pPr>
    </w:p>
    <w:p w14:paraId="4CDE2452">
      <w:pPr>
        <w:autoSpaceDE w:val="0"/>
        <w:autoSpaceDN w:val="0"/>
        <w:adjustRightInd w:val="0"/>
        <w:rPr>
          <w:rFonts w:ascii="Arial" w:hAnsi="Arial" w:eastAsia="TimesNewRomanPS-BoldMT" w:cs="Arial"/>
          <w:b/>
          <w:bCs/>
          <w:sz w:val="32"/>
          <w:szCs w:val="32"/>
        </w:rPr>
      </w:pPr>
    </w:p>
    <w:p w14:paraId="0124408D">
      <w:pPr>
        <w:autoSpaceDE w:val="0"/>
        <w:autoSpaceDN w:val="0"/>
        <w:adjustRightInd w:val="0"/>
        <w:rPr>
          <w:rFonts w:ascii="Arial" w:hAnsi="Arial" w:eastAsia="TimesNewRomanPS-BoldMT" w:cs="Arial"/>
          <w:b/>
          <w:bCs/>
          <w:sz w:val="32"/>
          <w:szCs w:val="32"/>
        </w:rPr>
      </w:pPr>
    </w:p>
    <w:p w14:paraId="66CD14C5">
      <w:pPr>
        <w:autoSpaceDE w:val="0"/>
        <w:autoSpaceDN w:val="0"/>
        <w:adjustRightInd w:val="0"/>
        <w:rPr>
          <w:rFonts w:ascii="Arial" w:hAnsi="Arial" w:eastAsia="TimesNewRomanPS-BoldMT" w:cs="Arial"/>
          <w:b/>
          <w:bCs/>
          <w:sz w:val="32"/>
          <w:szCs w:val="32"/>
        </w:rPr>
      </w:pPr>
    </w:p>
    <w:p w14:paraId="64A2C892">
      <w:pPr>
        <w:autoSpaceDE w:val="0"/>
        <w:autoSpaceDN w:val="0"/>
        <w:adjustRightInd w:val="0"/>
        <w:rPr>
          <w:rFonts w:ascii="Arial" w:hAnsi="Arial" w:eastAsia="TimesNewRomanPS-BoldMT" w:cs="Arial"/>
          <w:b/>
          <w:bCs/>
          <w:sz w:val="32"/>
          <w:szCs w:val="32"/>
        </w:rPr>
      </w:pPr>
    </w:p>
    <w:p w14:paraId="6A8ADF2A">
      <w:pPr>
        <w:autoSpaceDE w:val="0"/>
        <w:autoSpaceDN w:val="0"/>
        <w:adjustRightInd w:val="0"/>
        <w:rPr>
          <w:rFonts w:hint="eastAsia" w:ascii="Arial" w:hAnsi="Arial" w:eastAsia="TimesNewRomanPS-BoldMT" w:cs="Arial"/>
          <w:b/>
          <w:bCs/>
          <w:sz w:val="32"/>
          <w:szCs w:val="32"/>
        </w:rPr>
      </w:pPr>
    </w:p>
    <w:p w14:paraId="08E7978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37AC5A7A">
      <w:pPr>
        <w:jc w:val="center"/>
        <w:rPr>
          <w:rFonts w:ascii="Arial Unicode MS" w:hAnsi="Arial Unicode MS" w:eastAsia="Arial Unicode MS" w:cs="Arial Unicode MS"/>
          <w:b/>
          <w:color w:val="000000"/>
          <w:sz w:val="16"/>
          <w:szCs w:val="16"/>
        </w:rPr>
      </w:pPr>
      <w:r>
        <w:drawing>
          <wp:inline distT="0" distB="0" distL="114300" distR="114300">
            <wp:extent cx="4453255" cy="6224905"/>
            <wp:effectExtent l="0" t="0" r="4445" b="1079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453255" cy="6224905"/>
                    </a:xfrm>
                    <a:prstGeom prst="rect">
                      <a:avLst/>
                    </a:prstGeom>
                    <a:noFill/>
                    <a:ln>
                      <a:noFill/>
                    </a:ln>
                  </pic:spPr>
                </pic:pic>
              </a:graphicData>
            </a:graphic>
          </wp:inline>
        </w:drawing>
      </w:r>
    </w:p>
    <w:p w14:paraId="6A17C4A6">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2CDFF557">
      <w:pPr>
        <w:rPr>
          <w:rFonts w:ascii="Arial Unicode MS" w:hAnsi="Arial Unicode MS" w:eastAsia="Arial Unicode MS" w:cs="Arial Unicode MS"/>
          <w:b/>
          <w:color w:val="000000"/>
          <w:sz w:val="16"/>
          <w:szCs w:val="16"/>
        </w:rPr>
      </w:pPr>
    </w:p>
    <w:p w14:paraId="26D3C6B3">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257A8E6E">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The</w:t>
      </w:r>
      <w:r>
        <w:rPr>
          <w:rFonts w:hint="eastAsia" w:ascii="Arial" w:hAnsi="Arial" w:cs="Arial"/>
          <w:szCs w:val="21"/>
        </w:rPr>
        <w:t xml:space="preserve">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69B6DDC9">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27676155">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440DB047">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5C3068A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482CFA0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0081EE4A">
      <w:pPr>
        <w:autoSpaceDE w:val="0"/>
        <w:autoSpaceDN w:val="0"/>
        <w:adjustRightInd w:val="0"/>
        <w:spacing w:line="360" w:lineRule="auto"/>
        <w:ind w:firstLine="210" w:firstLineChars="100"/>
        <w:rPr>
          <w:rFonts w:ascii="Arial Unicode MS" w:hAnsi="Arial Unicode MS" w:eastAsia="Arial Unicode MS" w:cs="Arial Unicode MS"/>
          <w:b/>
          <w:color w:val="000000"/>
          <w:sz w:val="16"/>
          <w:szCs w:val="16"/>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sz w:val="16"/>
          <w:szCs w:val="16"/>
        </w:rPr>
        <w:t xml:space="preserve"> </w:t>
      </w:r>
    </w:p>
    <w:p w14:paraId="139F4262">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5FC2779A"/>
    <w:p w14:paraId="427337A8">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592B0EFB">
      <w:r>
        <w:t>The following characteristics are defined over recommended operating conditions</w:t>
      </w:r>
    </w:p>
    <w:p w14:paraId="63EAA30D"/>
    <w:tbl>
      <w:tblPr>
        <w:tblStyle w:val="8"/>
        <w:tblW w:w="6936" w:type="dxa"/>
        <w:tblInd w:w="108" w:type="dxa"/>
        <w:tblLayout w:type="fixed"/>
        <w:tblCellMar>
          <w:top w:w="0" w:type="dxa"/>
          <w:left w:w="108" w:type="dxa"/>
          <w:bottom w:w="0" w:type="dxa"/>
          <w:right w:w="108" w:type="dxa"/>
        </w:tblCellMar>
      </w:tblPr>
      <w:tblGrid>
        <w:gridCol w:w="4810"/>
        <w:gridCol w:w="1259"/>
        <w:gridCol w:w="867"/>
      </w:tblGrid>
      <w:tr w14:paraId="6206313B">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3B7E0AD5">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6D725070">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5584C854">
            <w:pPr>
              <w:widowControl/>
              <w:jc w:val="center"/>
              <w:rPr>
                <w:rFonts w:eastAsia="等线"/>
                <w:b/>
                <w:bCs/>
                <w:color w:val="000000"/>
                <w:kern w:val="0"/>
              </w:rPr>
            </w:pPr>
            <w:r>
              <w:rPr>
                <w:rFonts w:eastAsia="等线"/>
                <w:b/>
                <w:bCs/>
                <w:color w:val="000000"/>
                <w:kern w:val="0"/>
              </w:rPr>
              <w:t>Unit</w:t>
            </w:r>
          </w:p>
        </w:tc>
      </w:tr>
      <w:tr w14:paraId="74921C7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29B81CC">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42CF2F06">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14BD0B3">
            <w:pPr>
              <w:widowControl/>
              <w:jc w:val="center"/>
              <w:rPr>
                <w:rFonts w:eastAsia="等线"/>
                <w:color w:val="000000"/>
                <w:kern w:val="0"/>
              </w:rPr>
            </w:pPr>
            <w:r>
              <w:rPr>
                <w:rFonts w:eastAsia="等线"/>
                <w:color w:val="000000"/>
                <w:kern w:val="0"/>
              </w:rPr>
              <w:t>deg.C</w:t>
            </w:r>
          </w:p>
        </w:tc>
      </w:tr>
      <w:tr w14:paraId="2A16B677">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45C1A31">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7C658C8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5ECE4415">
            <w:pPr>
              <w:widowControl/>
              <w:jc w:val="center"/>
              <w:rPr>
                <w:rFonts w:eastAsia="等线"/>
                <w:color w:val="000000"/>
                <w:kern w:val="0"/>
              </w:rPr>
            </w:pPr>
            <w:r>
              <w:rPr>
                <w:rFonts w:eastAsia="等线"/>
                <w:color w:val="000000"/>
                <w:kern w:val="0"/>
              </w:rPr>
              <w:t>%</w:t>
            </w:r>
          </w:p>
        </w:tc>
      </w:tr>
      <w:tr w14:paraId="1333C26E">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462CF18">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DAF99B9">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74A9050D">
            <w:pPr>
              <w:widowControl/>
              <w:jc w:val="center"/>
              <w:rPr>
                <w:rFonts w:eastAsia="等线"/>
                <w:color w:val="000000"/>
                <w:kern w:val="0"/>
              </w:rPr>
            </w:pPr>
            <w:r>
              <w:rPr>
                <w:rFonts w:eastAsia="等线"/>
                <w:color w:val="000000"/>
                <w:kern w:val="0"/>
              </w:rPr>
              <w:t>%</w:t>
            </w:r>
          </w:p>
        </w:tc>
      </w:tr>
      <w:tr w14:paraId="4C471B0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3B6AF6E">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5274F503">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6BE85D10">
            <w:pPr>
              <w:widowControl/>
              <w:jc w:val="center"/>
              <w:rPr>
                <w:rFonts w:eastAsia="等线"/>
                <w:color w:val="000000"/>
                <w:kern w:val="0"/>
              </w:rPr>
            </w:pPr>
            <w:r>
              <w:rPr>
                <w:rFonts w:eastAsia="等线"/>
                <w:color w:val="000000"/>
                <w:kern w:val="0"/>
              </w:rPr>
              <w:t>dB</w:t>
            </w:r>
          </w:p>
        </w:tc>
      </w:tr>
      <w:tr w14:paraId="631BAD84">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5EE400A7">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6BF9FA3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000A089">
            <w:pPr>
              <w:widowControl/>
              <w:jc w:val="center"/>
              <w:rPr>
                <w:rFonts w:eastAsia="等线"/>
                <w:color w:val="000000"/>
                <w:kern w:val="0"/>
              </w:rPr>
            </w:pPr>
            <w:r>
              <w:rPr>
                <w:rFonts w:eastAsia="等线"/>
                <w:color w:val="000000"/>
                <w:kern w:val="0"/>
              </w:rPr>
              <w:t>dB</w:t>
            </w:r>
          </w:p>
        </w:tc>
      </w:tr>
    </w:tbl>
    <w:p w14:paraId="37DC83A2"/>
    <w:p w14:paraId="21B2C029">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D7DBFD7-E13F-48CA-88DE-0C3E5B00669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078D6227-4037-434B-B75B-F21F1952F5FE}"/>
  </w:font>
  <w:font w:name="Calibri">
    <w:panose1 w:val="020F0502020204030204"/>
    <w:charset w:val="00"/>
    <w:family w:val="swiss"/>
    <w:pitch w:val="default"/>
    <w:sig w:usb0="E4002EFF" w:usb1="C000247B" w:usb2="00000009" w:usb3="00000000" w:csb0="200001FF" w:csb1="00000000"/>
    <w:embedRegular r:id="rId3" w:fontKey="{846E927A-7461-494C-9238-AC04F46CD2A4}"/>
  </w:font>
  <w:font w:name="Arial Unicode MS">
    <w:panose1 w:val="020B0604020202020204"/>
    <w:charset w:val="86"/>
    <w:family w:val="auto"/>
    <w:pitch w:val="default"/>
    <w:sig w:usb0="F7FFAEFF" w:usb1="F9DFFFFF" w:usb2="0000007F" w:usb3="00000000" w:csb0="203F01FF" w:csb1="DFFF0000"/>
    <w:embedRegular r:id="rId4" w:fontKey="{1B7DAAC0-3A3E-4272-8A2C-07F638AD4779}"/>
  </w:font>
  <w:font w:name="TimesNewRomanPS-BoldMT">
    <w:altName w:val="微软雅黑"/>
    <w:panose1 w:val="00000000000000000000"/>
    <w:charset w:val="86"/>
    <w:family w:val="auto"/>
    <w:pitch w:val="default"/>
    <w:sig w:usb0="00000000" w:usb1="00000000" w:usb2="00000010" w:usb3="00000000" w:csb0="00040000" w:csb1="00000000"/>
    <w:embedRegular r:id="rId5" w:fontKey="{0F7AD873-8FB4-40FE-9999-17CBFFE4CDFF}"/>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embedRegular r:id="rId6" w:fontKey="{6A6A5CCB-448C-43AB-9D24-F3E05AF7A84B}"/>
  </w:font>
  <w:font w:name="UniversLTStd">
    <w:altName w:val="黑体"/>
    <w:panose1 w:val="00000000000000000000"/>
    <w:charset w:val="86"/>
    <w:family w:val="auto"/>
    <w:pitch w:val="default"/>
    <w:sig w:usb0="00000000" w:usb1="00000000" w:usb2="00000010" w:usb3="00000000" w:csb0="00040000" w:csb1="00000000"/>
    <w:embedRegular r:id="rId7" w:fontKey="{E0161E41-3FC9-4FF2-B6AC-A0B4EF80173C}"/>
  </w:font>
  <w:font w:name="等线">
    <w:panose1 w:val="02010600030101010101"/>
    <w:charset w:val="86"/>
    <w:family w:val="auto"/>
    <w:pitch w:val="default"/>
    <w:sig w:usb0="A00002BF" w:usb1="38CF7CFA" w:usb2="00000016" w:usb3="00000000" w:csb0="0004000F" w:csb1="00000000"/>
    <w:embedRegular r:id="rId8" w:fontKey="{4108A012-F20D-4A0C-B829-91B3E148ABF9}"/>
  </w:font>
  <w:font w:name="Tahoma">
    <w:panose1 w:val="020B0604030504040204"/>
    <w:charset w:val="00"/>
    <w:family w:val="auto"/>
    <w:pitch w:val="default"/>
    <w:sig w:usb0="E1002EFF" w:usb1="C000605B" w:usb2="00000029" w:usb3="00000000" w:csb0="200101FF" w:csb1="20280000"/>
    <w:embedRegular r:id="rId9" w:fontKey="{FCB34444-BFE1-4CC1-9939-D3711760CA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C919CF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D6774">
    <w:pPr>
      <w:pStyle w:val="7"/>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-184785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641350" y="50165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290FF7"/>
    <w:rsid w:val="00041BF1"/>
    <w:rsid w:val="00290FF7"/>
    <w:rsid w:val="00446F99"/>
    <w:rsid w:val="0055438E"/>
    <w:rsid w:val="00607419"/>
    <w:rsid w:val="00817ECB"/>
    <w:rsid w:val="008B506A"/>
    <w:rsid w:val="0097189E"/>
    <w:rsid w:val="00B44942"/>
    <w:rsid w:val="00BD3FA6"/>
    <w:rsid w:val="00C214C9"/>
    <w:rsid w:val="00CC2A02"/>
    <w:rsid w:val="00CD2160"/>
    <w:rsid w:val="00D36198"/>
    <w:rsid w:val="00DC035D"/>
    <w:rsid w:val="00E11843"/>
    <w:rsid w:val="00F8562C"/>
    <w:rsid w:val="2B423CA7"/>
    <w:rsid w:val="2C0D3190"/>
    <w:rsid w:val="2DD05A9D"/>
    <w:rsid w:val="33297B6F"/>
    <w:rsid w:val="3BD50735"/>
    <w:rsid w:val="3CA0117B"/>
    <w:rsid w:val="3D6A6B7E"/>
    <w:rsid w:val="44BA2A55"/>
    <w:rsid w:val="49D81587"/>
    <w:rsid w:val="60E637BC"/>
    <w:rsid w:val="64093E19"/>
    <w:rsid w:val="70870141"/>
    <w:rsid w:val="76CF6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19"/>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link w:val="18"/>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1"/>
    <w:semiHidden/>
    <w:unhideWhenUsed/>
    <w:uiPriority w:val="99"/>
    <w:rPr>
      <w:sz w:val="16"/>
      <w:szCs w:val="16"/>
    </w:rPr>
  </w:style>
  <w:style w:type="paragraph" w:styleId="6">
    <w:name w:val="footer"/>
    <w:basedOn w:val="1"/>
    <w:link w:val="22"/>
    <w:autoRedefine/>
    <w:unhideWhenUsed/>
    <w:qFormat/>
    <w:uiPriority w:val="99"/>
    <w:pPr>
      <w:tabs>
        <w:tab w:val="center" w:pos="4153"/>
        <w:tab w:val="right" w:pos="8306"/>
      </w:tabs>
      <w:snapToGrid w:val="0"/>
      <w:jc w:val="left"/>
    </w:pPr>
    <w:rPr>
      <w:sz w:val="18"/>
      <w:szCs w:val="18"/>
    </w:rPr>
  </w:style>
  <w:style w:type="paragraph" w:styleId="7">
    <w:name w:val="header"/>
    <w:link w:val="20"/>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character" w:styleId="10">
    <w:name w:val="Strong"/>
    <w:autoRedefine/>
    <w:qFormat/>
    <w:uiPriority w:val="22"/>
    <w:rPr>
      <w:b/>
      <w:bCs/>
    </w:rPr>
  </w:style>
  <w:style w:type="paragraph" w:customStyle="1" w:styleId="1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3">
    <w:name w:val="列表段落1"/>
    <w:basedOn w:val="1"/>
    <w:autoRedefine/>
    <w:qFormat/>
    <w:uiPriority w:val="34"/>
    <w:pPr>
      <w:ind w:firstLine="420" w:firstLineChars="200"/>
    </w:pPr>
  </w:style>
  <w:style w:type="paragraph" w:customStyle="1" w:styleId="14">
    <w:name w:val="_Style 17"/>
    <w:basedOn w:val="1"/>
    <w:next w:val="13"/>
    <w:autoRedefine/>
    <w:qFormat/>
    <w:uiPriority w:val="34"/>
    <w:pPr>
      <w:widowControl/>
      <w:ind w:left="720"/>
      <w:contextualSpacing/>
      <w:jc w:val="left"/>
    </w:pPr>
    <w:rPr>
      <w:kern w:val="0"/>
      <w:sz w:val="24"/>
      <w:szCs w:val="24"/>
    </w:rPr>
  </w:style>
  <w:style w:type="paragraph" w:customStyle="1" w:styleId="15">
    <w:name w:val="_Style 19"/>
    <w:basedOn w:val="1"/>
    <w:next w:val="13"/>
    <w:autoRedefine/>
    <w:qFormat/>
    <w:uiPriority w:val="34"/>
    <w:pPr>
      <w:widowControl/>
      <w:ind w:left="720"/>
      <w:contextualSpacing/>
      <w:jc w:val="left"/>
    </w:pPr>
    <w:rPr>
      <w:kern w:val="0"/>
      <w:sz w:val="24"/>
      <w:szCs w:val="24"/>
    </w:rPr>
  </w:style>
  <w:style w:type="paragraph" w:customStyle="1" w:styleId="16">
    <w:name w:val="_Style 12"/>
    <w:basedOn w:val="1"/>
    <w:next w:val="13"/>
    <w:autoRedefine/>
    <w:qFormat/>
    <w:uiPriority w:val="34"/>
    <w:pPr>
      <w:widowControl/>
      <w:ind w:left="720"/>
      <w:contextualSpacing/>
      <w:jc w:val="left"/>
    </w:pPr>
    <w:rPr>
      <w:kern w:val="0"/>
      <w:sz w:val="24"/>
      <w:szCs w:val="24"/>
    </w:rPr>
  </w:style>
  <w:style w:type="paragraph" w:customStyle="1" w:styleId="17">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18">
    <w:name w:val="正文文本 字符"/>
    <w:link w:val="4"/>
    <w:autoRedefine/>
    <w:qFormat/>
    <w:uiPriority w:val="99"/>
    <w:rPr>
      <w:rFonts w:ascii="Arial" w:hAnsi="Arial" w:eastAsia="宋体" w:cs="Arial"/>
      <w:color w:val="000000"/>
      <w:kern w:val="28"/>
      <w:sz w:val="24"/>
      <w:szCs w:val="24"/>
    </w:rPr>
  </w:style>
  <w:style w:type="character" w:customStyle="1" w:styleId="19">
    <w:name w:val="标题 4 字符"/>
    <w:link w:val="2"/>
    <w:autoRedefine/>
    <w:qFormat/>
    <w:uiPriority w:val="9"/>
    <w:rPr>
      <w:rFonts w:ascii="Times New Roman" w:hAnsi="Times New Roman" w:eastAsia="宋体" w:cs="Times New Roman"/>
      <w:b/>
      <w:bCs/>
      <w:color w:val="000000"/>
      <w:kern w:val="28"/>
      <w:sz w:val="20"/>
      <w:szCs w:val="20"/>
    </w:rPr>
  </w:style>
  <w:style w:type="character" w:customStyle="1" w:styleId="20">
    <w:name w:val="页眉 字符"/>
    <w:link w:val="7"/>
    <w:autoRedefine/>
    <w:qFormat/>
    <w:uiPriority w:val="99"/>
    <w:rPr>
      <w:rFonts w:ascii="Times New Roman" w:hAnsi="Times New Roman" w:eastAsia="宋体" w:cs="Times New Roman"/>
      <w:color w:val="000000"/>
      <w:kern w:val="28"/>
      <w:sz w:val="20"/>
      <w:szCs w:val="20"/>
    </w:rPr>
  </w:style>
  <w:style w:type="character" w:customStyle="1" w:styleId="21">
    <w:name w:val="批注框文本 字符"/>
    <w:link w:val="5"/>
    <w:autoRedefine/>
    <w:qFormat/>
    <w:uiPriority w:val="99"/>
    <w:rPr>
      <w:sz w:val="16"/>
      <w:szCs w:val="16"/>
    </w:rPr>
  </w:style>
  <w:style w:type="character" w:customStyle="1" w:styleId="22">
    <w:name w:val="页脚 字符"/>
    <w:link w:val="6"/>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483</Words>
  <Characters>2608</Characters>
  <Lines>489</Lines>
  <Paragraphs>352</Paragraphs>
  <TotalTime>1</TotalTime>
  <ScaleCrop>false</ScaleCrop>
  <LinksUpToDate>false</LinksUpToDate>
  <CharactersWithSpaces>2923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2026-08-25T03:08:12Z</dcterms:modified>
  <dc:title>Product Specification</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A13A3FB72C8E42E2AB6F9DDF521C3A38_13</vt:lpwstr>
  </property>
  <property fmtid="{D5CDD505-2E9C-101B-9397-08002B2CF9AE}" pid="4" name="KSOTemplateDocerSaveRecord">
    <vt:lpwstr>eyJoZGlkIjoiNzU3OTY3NTAzNzU4YmMwNzhiMzdmZGZjMWZkN2U5Y2QiLCJ1c2VySWQiOiI1MzU5NzcyNzIifQ==</vt:lpwstr>
  </property>
</Properties>
</file>